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091" w:rsidRPr="00E23570" w:rsidRDefault="00233091" w:rsidP="001F251C">
      <w:pPr>
        <w:tabs>
          <w:tab w:val="left" w:pos="1620"/>
        </w:tabs>
        <w:spacing w:line="460" w:lineRule="exact"/>
        <w:ind w:firstLineChars="0" w:firstLine="0"/>
        <w:jc w:val="both"/>
        <w:rPr>
          <w:rFonts w:ascii="標楷體" w:eastAsia="標楷體" w:hAnsi="標楷體"/>
        </w:rPr>
      </w:pPr>
      <w:r w:rsidRPr="00E23570">
        <w:rPr>
          <w:rFonts w:ascii="標楷體" w:eastAsia="標楷體" w:hAnsi="標楷體" w:cs="標楷體" w:hint="eastAsia"/>
          <w:sz w:val="40"/>
          <w:szCs w:val="40"/>
        </w:rPr>
        <w:t>外國人從事就業服務法第四十六條第一項第八款至第十一款工作資格及審查標準部分條文及</w:t>
      </w:r>
      <w:r w:rsidR="00FA323E" w:rsidRPr="00E23570">
        <w:rPr>
          <w:rFonts w:ascii="標楷體" w:eastAsia="標楷體" w:hAnsi="標楷體" w:hint="eastAsia"/>
          <w:sz w:val="40"/>
          <w:szCs w:val="40"/>
        </w:rPr>
        <w:t>第二十四條附表五</w:t>
      </w:r>
      <w:r w:rsidR="00DF730D" w:rsidRPr="00E23570">
        <w:rPr>
          <w:rFonts w:ascii="標楷體" w:eastAsia="標楷體" w:hAnsi="標楷體" w:hint="eastAsia"/>
          <w:sz w:val="40"/>
          <w:szCs w:val="40"/>
        </w:rPr>
        <w:t>、第六十二條附表十三、第六十三條附表十三之一、第六十四條附表十四</w:t>
      </w:r>
      <w:r w:rsidRPr="00E23570">
        <w:rPr>
          <w:rFonts w:ascii="標楷體" w:eastAsia="標楷體" w:hAnsi="標楷體" w:hint="eastAsia"/>
          <w:sz w:val="40"/>
          <w:szCs w:val="40"/>
        </w:rPr>
        <w:t>修正總說明</w:t>
      </w:r>
    </w:p>
    <w:p w:rsidR="000F3EAB" w:rsidRPr="00E23570" w:rsidRDefault="00233091" w:rsidP="006074A4">
      <w:pPr>
        <w:spacing w:line="460" w:lineRule="exact"/>
        <w:ind w:firstLineChars="200" w:firstLine="560"/>
        <w:jc w:val="both"/>
        <w:rPr>
          <w:rFonts w:ascii="標楷體" w:eastAsia="標楷體" w:hAnsi="標楷體"/>
          <w:sz w:val="28"/>
          <w:szCs w:val="28"/>
        </w:rPr>
      </w:pPr>
      <w:r w:rsidRPr="00E23570">
        <w:rPr>
          <w:rFonts w:ascii="標楷體" w:eastAsia="標楷體" w:hAnsi="標楷體" w:hint="eastAsia"/>
          <w:sz w:val="28"/>
          <w:szCs w:val="28"/>
        </w:rPr>
        <w:t>外國人從事就業服務法第四十六條第一項第八款至第十一款工作資格及審查標準（以下簡稱本標準）自九十三年一月十三日發布施行後，期間歷經多次修正，最近一次修正發布日期為一百十</w:t>
      </w:r>
      <w:r w:rsidR="004D78C6" w:rsidRPr="00E23570">
        <w:rPr>
          <w:rFonts w:ascii="標楷體" w:eastAsia="標楷體" w:hAnsi="標楷體" w:hint="eastAsia"/>
          <w:sz w:val="28"/>
          <w:szCs w:val="28"/>
        </w:rPr>
        <w:t>二</w:t>
      </w:r>
      <w:r w:rsidRPr="00E23570">
        <w:rPr>
          <w:rFonts w:ascii="標楷體" w:eastAsia="標楷體" w:hAnsi="標楷體" w:hint="eastAsia"/>
          <w:sz w:val="28"/>
          <w:szCs w:val="28"/>
        </w:rPr>
        <w:t>年</w:t>
      </w:r>
      <w:r w:rsidR="00A84E70" w:rsidRPr="00E23570">
        <w:rPr>
          <w:rFonts w:ascii="標楷體" w:eastAsia="標楷體" w:hAnsi="標楷體" w:hint="eastAsia"/>
          <w:sz w:val="28"/>
          <w:szCs w:val="28"/>
        </w:rPr>
        <w:t>五</w:t>
      </w:r>
      <w:r w:rsidRPr="00E23570">
        <w:rPr>
          <w:rFonts w:ascii="標楷體" w:eastAsia="標楷體" w:hAnsi="標楷體" w:hint="eastAsia"/>
          <w:sz w:val="28"/>
          <w:szCs w:val="28"/>
        </w:rPr>
        <w:t>月</w:t>
      </w:r>
      <w:r w:rsidR="00E874F0" w:rsidRPr="00E23570">
        <w:rPr>
          <w:rFonts w:ascii="標楷體" w:eastAsia="標楷體" w:hAnsi="標楷體" w:hint="eastAsia"/>
          <w:sz w:val="28"/>
          <w:szCs w:val="28"/>
        </w:rPr>
        <w:t>十八</w:t>
      </w:r>
      <w:r w:rsidRPr="00E23570">
        <w:rPr>
          <w:rFonts w:ascii="標楷體" w:eastAsia="標楷體" w:hAnsi="標楷體" w:hint="eastAsia"/>
          <w:sz w:val="28"/>
          <w:szCs w:val="28"/>
        </w:rPr>
        <w:t>日。為</w:t>
      </w:r>
      <w:r w:rsidR="000F3EAB" w:rsidRPr="00E23570">
        <w:rPr>
          <w:rFonts w:ascii="標楷體" w:eastAsia="標楷體" w:hAnsi="標楷體" w:hint="eastAsia"/>
          <w:sz w:val="28"/>
          <w:szCs w:val="28"/>
        </w:rPr>
        <w:t>配合疫後景氣復甦，及解決製造業、營造業</w:t>
      </w:r>
      <w:r w:rsidR="004D4971" w:rsidRPr="00E23570">
        <w:rPr>
          <w:rFonts w:ascii="標楷體" w:eastAsia="標楷體" w:hAnsi="標楷體" w:hint="eastAsia"/>
          <w:sz w:val="28"/>
          <w:szCs w:val="28"/>
        </w:rPr>
        <w:t>、</w:t>
      </w:r>
      <w:r w:rsidR="000F3EAB" w:rsidRPr="00E23570">
        <w:rPr>
          <w:rFonts w:ascii="標楷體" w:eastAsia="標楷體" w:hAnsi="標楷體" w:hint="eastAsia"/>
          <w:sz w:val="28"/>
          <w:szCs w:val="28"/>
        </w:rPr>
        <w:t>農業等行業人力需求，並紓解機構看護人力不足，爰</w:t>
      </w:r>
      <w:r w:rsidR="00EC0691">
        <w:rPr>
          <w:rFonts w:ascii="標楷體" w:eastAsia="標楷體" w:hAnsi="標楷體" w:hint="eastAsia"/>
          <w:sz w:val="28"/>
          <w:szCs w:val="28"/>
        </w:rPr>
        <w:t>修正</w:t>
      </w:r>
      <w:r w:rsidR="000F3EAB" w:rsidRPr="00E23570">
        <w:rPr>
          <w:rFonts w:ascii="標楷體" w:eastAsia="標楷體" w:hAnsi="標楷體" w:hint="eastAsia"/>
          <w:sz w:val="28"/>
          <w:szCs w:val="28"/>
        </w:rPr>
        <w:t>本標準部分條文</w:t>
      </w:r>
      <w:r w:rsidR="000F3EAB" w:rsidRPr="00E23570">
        <w:rPr>
          <w:rFonts w:ascii="標楷體" w:eastAsia="標楷體" w:hAnsi="標楷體"/>
          <w:sz w:val="28"/>
          <w:szCs w:val="28"/>
        </w:rPr>
        <w:t>及</w:t>
      </w:r>
      <w:r w:rsidR="000F3EAB" w:rsidRPr="00E23570">
        <w:rPr>
          <w:rFonts w:ascii="標楷體" w:eastAsia="標楷體" w:hAnsi="標楷體" w:hint="eastAsia"/>
          <w:sz w:val="28"/>
          <w:szCs w:val="28"/>
        </w:rPr>
        <w:t>第二十四條附表五、第六十二條附表十三、第六十三條附表十三之一、第六十四條附表十四，其修正要點如下：</w:t>
      </w:r>
    </w:p>
    <w:p w:rsidR="00DF730D" w:rsidRPr="00E23570" w:rsidRDefault="00233091" w:rsidP="00DF730D">
      <w:pPr>
        <w:spacing w:line="460" w:lineRule="exact"/>
        <w:ind w:left="560" w:hangingChars="200" w:hanging="560"/>
        <w:rPr>
          <w:rFonts w:ascii="標楷體" w:eastAsia="標楷體" w:hAnsi="標楷體"/>
          <w:sz w:val="28"/>
          <w:szCs w:val="28"/>
        </w:rPr>
      </w:pPr>
      <w:r w:rsidRPr="00E23570">
        <w:rPr>
          <w:rFonts w:ascii="標楷體" w:eastAsia="標楷體" w:hAnsi="標楷體" w:hint="eastAsia"/>
          <w:sz w:val="28"/>
          <w:szCs w:val="28"/>
        </w:rPr>
        <w:t>一、</w:t>
      </w:r>
      <w:r w:rsidR="00DF730D" w:rsidRPr="00E23570">
        <w:rPr>
          <w:rFonts w:ascii="標楷體" w:eastAsia="標楷體" w:hAnsi="標楷體" w:hint="eastAsia"/>
          <w:sz w:val="28"/>
          <w:szCs w:val="28"/>
        </w:rPr>
        <w:t>配合新增農業雇主申請外國人資格，調整中階技術</w:t>
      </w:r>
      <w:r w:rsidR="00233443" w:rsidRPr="00E23570">
        <w:rPr>
          <w:rFonts w:ascii="標楷體" w:eastAsia="標楷體" w:hAnsi="標楷體" w:hint="eastAsia"/>
          <w:sz w:val="28"/>
          <w:szCs w:val="28"/>
        </w:rPr>
        <w:t>農業</w:t>
      </w:r>
      <w:r w:rsidR="00DF730D" w:rsidRPr="00E23570">
        <w:rPr>
          <w:rFonts w:ascii="標楷體" w:eastAsia="標楷體" w:hAnsi="標楷體" w:hint="eastAsia"/>
          <w:sz w:val="28"/>
          <w:szCs w:val="28"/>
        </w:rPr>
        <w:t>工作</w:t>
      </w:r>
      <w:r w:rsidR="00233443" w:rsidRPr="00E23570">
        <w:rPr>
          <w:rFonts w:ascii="標楷體" w:eastAsia="標楷體" w:hAnsi="標楷體" w:hint="eastAsia"/>
          <w:sz w:val="28"/>
          <w:szCs w:val="28"/>
        </w:rPr>
        <w:t>規範</w:t>
      </w:r>
      <w:r w:rsidR="00DF730D" w:rsidRPr="00E23570">
        <w:rPr>
          <w:rFonts w:ascii="標楷體" w:eastAsia="標楷體" w:hAnsi="標楷體" w:hint="eastAsia"/>
          <w:sz w:val="28"/>
          <w:szCs w:val="28"/>
        </w:rPr>
        <w:t>。(修正條文第六條、第六十二條附表十三、第六十三條附表十三之一、第六十四條附表十四)</w:t>
      </w:r>
    </w:p>
    <w:p w:rsidR="00AE50A7" w:rsidRPr="00E23570" w:rsidRDefault="00BC1C78" w:rsidP="00DF730D">
      <w:pPr>
        <w:spacing w:line="460" w:lineRule="exact"/>
        <w:ind w:left="560" w:hangingChars="200" w:hanging="560"/>
        <w:rPr>
          <w:rFonts w:ascii="標楷體" w:eastAsia="標楷體" w:hAnsi="標楷體"/>
          <w:sz w:val="28"/>
          <w:szCs w:val="28"/>
        </w:rPr>
      </w:pPr>
      <w:r w:rsidRPr="00E23570">
        <w:rPr>
          <w:rFonts w:ascii="標楷體" w:eastAsia="標楷體" w:hAnsi="標楷體" w:hint="eastAsia"/>
          <w:sz w:val="28"/>
          <w:szCs w:val="28"/>
        </w:rPr>
        <w:t>二、</w:t>
      </w:r>
      <w:r w:rsidR="00C01D88" w:rsidRPr="00E23570">
        <w:rPr>
          <w:rFonts w:ascii="標楷體" w:eastAsia="標楷體" w:hAnsi="標楷體" w:hint="eastAsia"/>
          <w:sz w:val="28"/>
          <w:szCs w:val="28"/>
        </w:rPr>
        <w:t>修正雇主</w:t>
      </w:r>
      <w:r w:rsidR="00233443" w:rsidRPr="00E23570">
        <w:rPr>
          <w:rFonts w:ascii="標楷體" w:eastAsia="標楷體" w:hAnsi="標楷體" w:hint="eastAsia"/>
          <w:sz w:val="28"/>
          <w:szCs w:val="28"/>
        </w:rPr>
        <w:t>聘僱</w:t>
      </w:r>
      <w:r w:rsidR="00C01D88" w:rsidRPr="00E23570">
        <w:rPr>
          <w:rFonts w:ascii="標楷體" w:eastAsia="標楷體" w:hAnsi="標楷體" w:hint="eastAsia"/>
          <w:sz w:val="28"/>
          <w:szCs w:val="28"/>
        </w:rPr>
        <w:t>外國人從事機構看護工作</w:t>
      </w:r>
      <w:r w:rsidR="00233443" w:rsidRPr="00E23570">
        <w:rPr>
          <w:rFonts w:ascii="標楷體" w:eastAsia="標楷體" w:hAnsi="標楷體" w:hint="eastAsia"/>
          <w:sz w:val="28"/>
          <w:szCs w:val="28"/>
        </w:rPr>
        <w:t>之</w:t>
      </w:r>
      <w:r w:rsidR="00C01D88" w:rsidRPr="00E23570">
        <w:rPr>
          <w:rFonts w:ascii="標楷體" w:eastAsia="標楷體" w:hAnsi="標楷體" w:hint="eastAsia"/>
          <w:sz w:val="28"/>
          <w:szCs w:val="28"/>
        </w:rPr>
        <w:t>外國人總人數計算方式</w:t>
      </w:r>
      <w:r w:rsidR="00AE50A7" w:rsidRPr="00E23570">
        <w:rPr>
          <w:rFonts w:ascii="標楷體" w:eastAsia="標楷體" w:hAnsi="標楷體" w:hint="eastAsia"/>
          <w:sz w:val="28"/>
          <w:szCs w:val="28"/>
        </w:rPr>
        <w:t>。(修正條文第十六條)</w:t>
      </w:r>
    </w:p>
    <w:p w:rsidR="00AE50A7" w:rsidRPr="00E23570" w:rsidRDefault="00C91EAB" w:rsidP="00DF730D">
      <w:pPr>
        <w:spacing w:line="460" w:lineRule="exact"/>
        <w:ind w:left="560" w:hangingChars="200" w:hanging="560"/>
        <w:rPr>
          <w:rFonts w:ascii="標楷體" w:eastAsia="標楷體" w:hAnsi="標楷體"/>
          <w:sz w:val="28"/>
          <w:szCs w:val="28"/>
        </w:rPr>
      </w:pPr>
      <w:r w:rsidRPr="00E23570">
        <w:rPr>
          <w:rFonts w:ascii="標楷體" w:eastAsia="標楷體" w:hAnsi="標楷體" w:hint="eastAsia"/>
          <w:sz w:val="28"/>
          <w:szCs w:val="28"/>
        </w:rPr>
        <w:t>三</w:t>
      </w:r>
      <w:r w:rsidR="00AE50A7" w:rsidRPr="00E23570">
        <w:rPr>
          <w:rFonts w:ascii="標楷體" w:eastAsia="標楷體" w:hAnsi="標楷體" w:hint="eastAsia"/>
          <w:sz w:val="28"/>
          <w:szCs w:val="28"/>
        </w:rPr>
        <w:t>、調整</w:t>
      </w:r>
      <w:r w:rsidR="005E57A8" w:rsidRPr="00E23570">
        <w:rPr>
          <w:rFonts w:ascii="標楷體" w:eastAsia="標楷體" w:hAnsi="標楷體" w:hint="eastAsia"/>
          <w:sz w:val="28"/>
          <w:szCs w:val="28"/>
        </w:rPr>
        <w:t>製造業</w:t>
      </w:r>
      <w:r w:rsidR="00AE50A7" w:rsidRPr="00E23570">
        <w:rPr>
          <w:rFonts w:ascii="標楷體" w:eastAsia="標楷體" w:hAnsi="標楷體" w:hint="eastAsia"/>
          <w:sz w:val="28"/>
          <w:szCs w:val="28"/>
        </w:rPr>
        <w:t>部分行業所屬級別</w:t>
      </w:r>
      <w:r w:rsidR="00233443" w:rsidRPr="00E23570">
        <w:rPr>
          <w:rFonts w:ascii="標楷體" w:eastAsia="標楷體" w:hAnsi="標楷體" w:hint="eastAsia"/>
          <w:sz w:val="28"/>
          <w:szCs w:val="28"/>
        </w:rPr>
        <w:t>以因應缺工需求</w:t>
      </w:r>
      <w:r w:rsidR="00AE50A7" w:rsidRPr="00E23570">
        <w:rPr>
          <w:rFonts w:ascii="標楷體" w:eastAsia="標楷體" w:hAnsi="標楷體" w:hint="eastAsia"/>
          <w:sz w:val="28"/>
          <w:szCs w:val="28"/>
        </w:rPr>
        <w:t>。(修正第二十四條附表五)</w:t>
      </w:r>
    </w:p>
    <w:p w:rsidR="003D7127" w:rsidRPr="00E23570" w:rsidRDefault="00C91EAB" w:rsidP="00DF730D">
      <w:pPr>
        <w:spacing w:line="460" w:lineRule="exact"/>
        <w:ind w:left="560" w:hangingChars="200" w:hanging="560"/>
        <w:rPr>
          <w:rFonts w:ascii="標楷體" w:eastAsia="標楷體" w:hAnsi="標楷體"/>
          <w:sz w:val="28"/>
          <w:szCs w:val="28"/>
        </w:rPr>
      </w:pPr>
      <w:r w:rsidRPr="00E23570">
        <w:rPr>
          <w:rFonts w:ascii="標楷體" w:eastAsia="標楷體" w:hAnsi="標楷體" w:hint="eastAsia"/>
          <w:sz w:val="28"/>
          <w:szCs w:val="28"/>
        </w:rPr>
        <w:t>四</w:t>
      </w:r>
      <w:r w:rsidR="00AE50A7" w:rsidRPr="00E23570">
        <w:rPr>
          <w:rFonts w:ascii="標楷體" w:eastAsia="標楷體" w:hAnsi="標楷體" w:hint="eastAsia"/>
          <w:sz w:val="28"/>
          <w:szCs w:val="28"/>
        </w:rPr>
        <w:t>、</w:t>
      </w:r>
      <w:r w:rsidR="00233443" w:rsidRPr="00E23570">
        <w:rPr>
          <w:rFonts w:ascii="標楷體" w:eastAsia="標楷體" w:hAnsi="標楷體" w:hint="eastAsia"/>
          <w:sz w:val="28"/>
          <w:szCs w:val="28"/>
        </w:rPr>
        <w:t>增訂雇主接續聘僱已在臺從事製造工作外國人，得提高核配比率</w:t>
      </w:r>
      <w:r w:rsidR="003567E9" w:rsidRPr="00E23570">
        <w:rPr>
          <w:rFonts w:ascii="標楷體" w:eastAsia="標楷體" w:hAnsi="標楷體" w:hint="eastAsia"/>
          <w:sz w:val="28"/>
          <w:szCs w:val="28"/>
        </w:rPr>
        <w:t>於國內接續聘僱</w:t>
      </w:r>
      <w:r w:rsidR="00932DFD" w:rsidRPr="00E23570">
        <w:rPr>
          <w:rFonts w:ascii="標楷體" w:eastAsia="標楷體" w:hAnsi="標楷體" w:hint="eastAsia"/>
          <w:sz w:val="28"/>
          <w:szCs w:val="28"/>
        </w:rPr>
        <w:t>。</w:t>
      </w:r>
      <w:r w:rsidR="003D7127" w:rsidRPr="00E23570">
        <w:rPr>
          <w:rFonts w:ascii="標楷體" w:eastAsia="標楷體" w:hAnsi="標楷體" w:hint="eastAsia"/>
          <w:sz w:val="28"/>
          <w:szCs w:val="28"/>
        </w:rPr>
        <w:t>(</w:t>
      </w:r>
      <w:r w:rsidR="00022E14" w:rsidRPr="00E23570">
        <w:rPr>
          <w:rFonts w:ascii="標楷體" w:eastAsia="標楷體" w:hAnsi="標楷體" w:hint="eastAsia"/>
          <w:sz w:val="28"/>
          <w:szCs w:val="28"/>
        </w:rPr>
        <w:t>修正</w:t>
      </w:r>
      <w:r w:rsidR="003D7127" w:rsidRPr="00E23570">
        <w:rPr>
          <w:rFonts w:ascii="標楷體" w:eastAsia="標楷體" w:hAnsi="標楷體" w:hint="eastAsia"/>
          <w:sz w:val="28"/>
          <w:szCs w:val="28"/>
        </w:rPr>
        <w:t>條文</w:t>
      </w:r>
      <w:r w:rsidR="00AE50A7" w:rsidRPr="00E23570">
        <w:rPr>
          <w:rFonts w:ascii="標楷體" w:eastAsia="標楷體" w:hAnsi="標楷體" w:hint="eastAsia"/>
          <w:sz w:val="28"/>
          <w:szCs w:val="28"/>
        </w:rPr>
        <w:t>第二十五條至第二十七條、</w:t>
      </w:r>
      <w:r w:rsidR="00CA1F9A" w:rsidRPr="00E23570">
        <w:rPr>
          <w:rFonts w:ascii="標楷體" w:eastAsia="標楷體" w:hAnsi="標楷體" w:hint="eastAsia"/>
          <w:sz w:val="28"/>
          <w:szCs w:val="28"/>
        </w:rPr>
        <w:t>第三十一條</w:t>
      </w:r>
      <w:r w:rsidR="003D7127" w:rsidRPr="00E23570">
        <w:rPr>
          <w:rFonts w:ascii="標楷體" w:eastAsia="標楷體" w:hAnsi="標楷體" w:hint="eastAsia"/>
          <w:sz w:val="28"/>
          <w:szCs w:val="28"/>
        </w:rPr>
        <w:t>)</w:t>
      </w:r>
    </w:p>
    <w:p w:rsidR="00CA1F9A" w:rsidRPr="00E23570" w:rsidRDefault="00C91EAB" w:rsidP="00DF730D">
      <w:pPr>
        <w:spacing w:line="460" w:lineRule="exact"/>
        <w:ind w:left="560" w:hangingChars="200" w:hanging="560"/>
        <w:rPr>
          <w:rFonts w:ascii="標楷體" w:eastAsia="標楷體" w:hAnsi="標楷體"/>
          <w:sz w:val="28"/>
          <w:szCs w:val="28"/>
        </w:rPr>
      </w:pPr>
      <w:r w:rsidRPr="00E23570">
        <w:rPr>
          <w:rFonts w:ascii="標楷體" w:eastAsia="標楷體" w:hAnsi="標楷體" w:hint="eastAsia"/>
          <w:sz w:val="28"/>
          <w:szCs w:val="28"/>
        </w:rPr>
        <w:t>五</w:t>
      </w:r>
      <w:r w:rsidR="00AE50A7" w:rsidRPr="00E23570">
        <w:rPr>
          <w:rFonts w:ascii="標楷體" w:eastAsia="標楷體" w:hAnsi="標楷體" w:hint="eastAsia"/>
          <w:sz w:val="28"/>
          <w:szCs w:val="28"/>
        </w:rPr>
        <w:t>、</w:t>
      </w:r>
      <w:r w:rsidR="00233443" w:rsidRPr="00E23570">
        <w:rPr>
          <w:rFonts w:ascii="標楷體" w:eastAsia="標楷體" w:hAnsi="標楷體" w:hint="eastAsia"/>
          <w:sz w:val="28"/>
          <w:szCs w:val="28"/>
        </w:rPr>
        <w:t>增訂外國人就讀推廣教育學分班，雇主得申請聘僱外國人以補充進修人力缺口</w:t>
      </w:r>
      <w:r w:rsidR="00CA1F9A" w:rsidRPr="00E23570">
        <w:rPr>
          <w:rFonts w:ascii="標楷體" w:eastAsia="標楷體" w:hAnsi="標楷體" w:hint="eastAsia"/>
          <w:sz w:val="28"/>
          <w:szCs w:val="28"/>
        </w:rPr>
        <w:t>。(修正條文第三十三條之一)</w:t>
      </w:r>
    </w:p>
    <w:p w:rsidR="00CA1F9A" w:rsidRPr="00E23570" w:rsidRDefault="00C91EAB" w:rsidP="00DF730D">
      <w:pPr>
        <w:spacing w:line="460" w:lineRule="exact"/>
        <w:ind w:left="560" w:hangingChars="200" w:hanging="560"/>
        <w:rPr>
          <w:rFonts w:ascii="標楷體" w:eastAsia="標楷體" w:hAnsi="標楷體"/>
          <w:sz w:val="28"/>
          <w:szCs w:val="28"/>
        </w:rPr>
      </w:pPr>
      <w:r w:rsidRPr="00E23570">
        <w:rPr>
          <w:rFonts w:ascii="標楷體" w:eastAsia="標楷體" w:hAnsi="標楷體" w:hint="eastAsia"/>
          <w:sz w:val="28"/>
          <w:szCs w:val="28"/>
        </w:rPr>
        <w:t>六</w:t>
      </w:r>
      <w:r w:rsidR="00CA1F9A" w:rsidRPr="00E23570">
        <w:rPr>
          <w:rFonts w:ascii="標楷體" w:eastAsia="標楷體" w:hAnsi="標楷體" w:hint="eastAsia"/>
          <w:sz w:val="28"/>
          <w:szCs w:val="28"/>
        </w:rPr>
        <w:t>、</w:t>
      </w:r>
      <w:r w:rsidR="00233443" w:rsidRPr="00E23570">
        <w:rPr>
          <w:rFonts w:ascii="標楷體" w:eastAsia="標楷體" w:hAnsi="標楷體" w:hint="eastAsia"/>
          <w:sz w:val="28"/>
          <w:szCs w:val="28"/>
        </w:rPr>
        <w:t>增訂</w:t>
      </w:r>
      <w:r w:rsidR="00CA1F9A" w:rsidRPr="00E23570">
        <w:rPr>
          <w:rFonts w:ascii="標楷體" w:eastAsia="標楷體" w:hAnsi="標楷體" w:hint="eastAsia"/>
          <w:sz w:val="28"/>
          <w:szCs w:val="28"/>
        </w:rPr>
        <w:t>符合一定資格</w:t>
      </w:r>
      <w:r w:rsidR="00233443" w:rsidRPr="00E23570">
        <w:rPr>
          <w:rFonts w:ascii="標楷體" w:eastAsia="標楷體" w:hAnsi="標楷體" w:hint="eastAsia"/>
          <w:sz w:val="28"/>
          <w:szCs w:val="28"/>
        </w:rPr>
        <w:t>之一般營造業雇主</w:t>
      </w:r>
      <w:r w:rsidR="00CA1F9A" w:rsidRPr="00E23570">
        <w:rPr>
          <w:rFonts w:ascii="標楷體" w:eastAsia="標楷體" w:hAnsi="標楷體" w:hint="eastAsia"/>
          <w:sz w:val="28"/>
          <w:szCs w:val="28"/>
        </w:rPr>
        <w:t>得申請聘僱外國人。(修正條文第四十七條之一至第四十七條之三)</w:t>
      </w:r>
    </w:p>
    <w:p w:rsidR="00CA1F9A" w:rsidRPr="00E23570" w:rsidRDefault="00C91EAB" w:rsidP="00DF730D">
      <w:pPr>
        <w:spacing w:line="460" w:lineRule="exact"/>
        <w:ind w:left="560" w:hangingChars="200" w:hanging="560"/>
        <w:rPr>
          <w:rFonts w:ascii="標楷體" w:eastAsia="標楷體" w:hAnsi="標楷體"/>
          <w:sz w:val="28"/>
          <w:szCs w:val="28"/>
        </w:rPr>
      </w:pPr>
      <w:r w:rsidRPr="00E23570">
        <w:rPr>
          <w:rFonts w:ascii="標楷體" w:eastAsia="標楷體" w:hAnsi="標楷體" w:hint="eastAsia"/>
          <w:sz w:val="28"/>
          <w:szCs w:val="28"/>
        </w:rPr>
        <w:t>七</w:t>
      </w:r>
      <w:r w:rsidR="00CA1F9A" w:rsidRPr="00E23570">
        <w:rPr>
          <w:rFonts w:ascii="標楷體" w:eastAsia="標楷體" w:hAnsi="標楷體" w:hint="eastAsia"/>
          <w:sz w:val="28"/>
          <w:szCs w:val="28"/>
        </w:rPr>
        <w:t>、增</w:t>
      </w:r>
      <w:r w:rsidR="00233443" w:rsidRPr="00E23570">
        <w:rPr>
          <w:rFonts w:ascii="標楷體" w:eastAsia="標楷體" w:hAnsi="標楷體" w:hint="eastAsia"/>
          <w:sz w:val="28"/>
          <w:szCs w:val="28"/>
        </w:rPr>
        <w:t>訂</w:t>
      </w:r>
      <w:r w:rsidR="0012091B" w:rsidRPr="00E23570">
        <w:rPr>
          <w:rFonts w:ascii="標楷體" w:eastAsia="標楷體" w:hAnsi="標楷體" w:hint="eastAsia"/>
          <w:sz w:val="28"/>
          <w:szCs w:val="28"/>
        </w:rPr>
        <w:t>經營</w:t>
      </w:r>
      <w:r w:rsidR="00CA1F9A" w:rsidRPr="00E23570">
        <w:rPr>
          <w:rFonts w:ascii="標楷體" w:eastAsia="標楷體" w:hAnsi="標楷體" w:hint="eastAsia"/>
          <w:sz w:val="28"/>
          <w:szCs w:val="28"/>
        </w:rPr>
        <w:t>農糧作物種類及林業</w:t>
      </w:r>
      <w:r w:rsidR="0012091B" w:rsidRPr="00E23570">
        <w:rPr>
          <w:rFonts w:ascii="標楷體" w:eastAsia="標楷體" w:hAnsi="標楷體" w:hint="eastAsia"/>
          <w:sz w:val="28"/>
          <w:szCs w:val="28"/>
        </w:rPr>
        <w:t>雇主</w:t>
      </w:r>
      <w:r w:rsidR="00CA1F9A" w:rsidRPr="00E23570">
        <w:rPr>
          <w:rFonts w:ascii="標楷體" w:eastAsia="標楷體" w:hAnsi="標楷體" w:hint="eastAsia"/>
          <w:sz w:val="28"/>
          <w:szCs w:val="28"/>
        </w:rPr>
        <w:t>得申請聘僱外國人。(修正條文第五十六條)</w:t>
      </w:r>
    </w:p>
    <w:p w:rsidR="00066210" w:rsidRPr="00E23570" w:rsidRDefault="00C91EAB" w:rsidP="00DF730D">
      <w:pPr>
        <w:spacing w:line="460" w:lineRule="exact"/>
        <w:ind w:left="560" w:hangingChars="200" w:hanging="560"/>
        <w:rPr>
          <w:rFonts w:ascii="標楷體" w:eastAsia="標楷體" w:hAnsi="標楷體"/>
          <w:color w:val="FF0000"/>
          <w:sz w:val="28"/>
          <w:szCs w:val="28"/>
        </w:rPr>
      </w:pPr>
      <w:r w:rsidRPr="00E23570">
        <w:rPr>
          <w:rFonts w:ascii="標楷體" w:eastAsia="標楷體" w:hAnsi="標楷體" w:hint="eastAsia"/>
          <w:sz w:val="28"/>
          <w:szCs w:val="28"/>
        </w:rPr>
        <w:t>八</w:t>
      </w:r>
      <w:r w:rsidR="00CA1F9A" w:rsidRPr="00E23570">
        <w:rPr>
          <w:rFonts w:ascii="標楷體" w:eastAsia="標楷體" w:hAnsi="標楷體" w:hint="eastAsia"/>
          <w:sz w:val="28"/>
          <w:szCs w:val="28"/>
        </w:rPr>
        <w:t>、</w:t>
      </w:r>
      <w:r w:rsidR="000B27A7" w:rsidRPr="00E23570">
        <w:rPr>
          <w:rFonts w:ascii="標楷體" w:eastAsia="標楷體" w:hAnsi="標楷體" w:hint="eastAsia"/>
          <w:sz w:val="28"/>
          <w:szCs w:val="28"/>
        </w:rPr>
        <w:t>刪除</w:t>
      </w:r>
      <w:r w:rsidR="00AE50A7" w:rsidRPr="00E23570">
        <w:rPr>
          <w:rFonts w:ascii="標楷體" w:eastAsia="標楷體" w:hAnsi="標楷體" w:hint="eastAsia"/>
          <w:sz w:val="28"/>
          <w:szCs w:val="28"/>
        </w:rPr>
        <w:t>私立就業服務機構</w:t>
      </w:r>
      <w:r w:rsidR="000B27A7" w:rsidRPr="00E23570">
        <w:rPr>
          <w:rFonts w:ascii="標楷體" w:eastAsia="標楷體" w:hAnsi="標楷體" w:hint="eastAsia"/>
          <w:sz w:val="28"/>
          <w:szCs w:val="28"/>
        </w:rPr>
        <w:t>聘僱雙語翻譯人員上限。</w:t>
      </w:r>
      <w:r w:rsidR="00CA1F9A" w:rsidRPr="00E23570">
        <w:rPr>
          <w:rFonts w:ascii="標楷體" w:eastAsia="標楷體" w:hAnsi="標楷體" w:hint="eastAsia"/>
          <w:sz w:val="28"/>
          <w:szCs w:val="28"/>
        </w:rPr>
        <w:t>(修正條文第五十八條)</w:t>
      </w:r>
      <w:r w:rsidR="00066210" w:rsidRPr="00E23570">
        <w:rPr>
          <w:rFonts w:ascii="標楷體" w:eastAsia="標楷體" w:hAnsi="標楷體"/>
          <w:color w:val="FF0000"/>
          <w:sz w:val="28"/>
          <w:szCs w:val="28"/>
        </w:rPr>
        <w:br w:type="page"/>
      </w:r>
    </w:p>
    <w:p w:rsidR="004E0A5B" w:rsidRPr="00E23570" w:rsidRDefault="004E0A5B" w:rsidP="008A16AC">
      <w:pPr>
        <w:spacing w:line="460" w:lineRule="exact"/>
        <w:ind w:leftChars="-12" w:left="-29" w:right="142" w:firstLineChars="0" w:firstLine="0"/>
        <w:jc w:val="both"/>
        <w:rPr>
          <w:rFonts w:ascii="標楷體" w:eastAsia="標楷體" w:hAnsi="標楷體" w:cs="Times New Roman"/>
          <w:sz w:val="40"/>
          <w:szCs w:val="40"/>
        </w:rPr>
      </w:pPr>
      <w:r w:rsidRPr="00E23570">
        <w:rPr>
          <w:rFonts w:ascii="標楷體" w:eastAsia="標楷體" w:hAnsi="標楷體" w:cs="標楷體" w:hint="eastAsia"/>
          <w:sz w:val="40"/>
          <w:szCs w:val="40"/>
        </w:rPr>
        <w:lastRenderedPageBreak/>
        <w:t>外國人從事就業服務法第四十六條第一項第八款至第十一款工作資格及審查標準</w:t>
      </w:r>
      <w:r w:rsidR="004C6395" w:rsidRPr="00E23570">
        <w:rPr>
          <w:rFonts w:ascii="標楷體" w:eastAsia="標楷體" w:hAnsi="標楷體" w:cs="標楷體" w:hint="eastAsia"/>
          <w:sz w:val="40"/>
          <w:szCs w:val="40"/>
        </w:rPr>
        <w:t>部分條文</w:t>
      </w:r>
      <w:r w:rsidRPr="00E23570">
        <w:rPr>
          <w:rFonts w:ascii="標楷體" w:eastAsia="標楷體" w:hAnsi="標楷體" w:cs="標楷體" w:hint="eastAsia"/>
          <w:sz w:val="40"/>
          <w:szCs w:val="40"/>
        </w:rPr>
        <w:t>修正條文對照表</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30"/>
        <w:gridCol w:w="2926"/>
        <w:gridCol w:w="2786"/>
      </w:tblGrid>
      <w:tr w:rsidR="004D78C6" w:rsidRPr="00E23570" w:rsidTr="00791DBB">
        <w:tc>
          <w:tcPr>
            <w:tcW w:w="1695" w:type="pct"/>
          </w:tcPr>
          <w:p w:rsidR="00A479EF" w:rsidRPr="00E23570" w:rsidRDefault="00A479EF" w:rsidP="008D55C6">
            <w:pPr>
              <w:pStyle w:val="Web"/>
              <w:widowControl w:val="0"/>
              <w:autoSpaceDE w:val="0"/>
              <w:autoSpaceDN w:val="0"/>
              <w:spacing w:before="0" w:beforeAutospacing="0" w:after="0" w:afterAutospacing="0"/>
              <w:ind w:left="240" w:hangingChars="100" w:hanging="240"/>
              <w:jc w:val="center"/>
              <w:rPr>
                <w:rFonts w:ascii="標楷體" w:eastAsia="標楷體" w:hAnsi="標楷體" w:cs="Times New Roman"/>
              </w:rPr>
            </w:pPr>
            <w:r w:rsidRPr="00E23570">
              <w:rPr>
                <w:rFonts w:ascii="標楷體" w:eastAsia="標楷體" w:hAnsi="標楷體" w:cs="標楷體" w:hint="eastAsia"/>
              </w:rPr>
              <w:t>修正條文</w:t>
            </w:r>
          </w:p>
        </w:tc>
        <w:tc>
          <w:tcPr>
            <w:tcW w:w="1693" w:type="pct"/>
          </w:tcPr>
          <w:p w:rsidR="00A479EF" w:rsidRPr="00E23570" w:rsidRDefault="00A479EF" w:rsidP="008D55C6">
            <w:pPr>
              <w:pStyle w:val="Web"/>
              <w:widowControl w:val="0"/>
              <w:autoSpaceDE w:val="0"/>
              <w:autoSpaceDN w:val="0"/>
              <w:spacing w:before="0" w:beforeAutospacing="0" w:after="0" w:afterAutospacing="0"/>
              <w:jc w:val="center"/>
              <w:rPr>
                <w:rFonts w:ascii="標楷體" w:eastAsia="標楷體" w:hAnsi="標楷體" w:cs="Times New Roman"/>
              </w:rPr>
            </w:pPr>
            <w:r w:rsidRPr="00E23570">
              <w:rPr>
                <w:rFonts w:ascii="標楷體" w:eastAsia="標楷體" w:hAnsi="標楷體" w:cs="標楷體" w:hint="eastAsia"/>
              </w:rPr>
              <w:t>現行條文</w:t>
            </w:r>
          </w:p>
        </w:tc>
        <w:tc>
          <w:tcPr>
            <w:tcW w:w="1612" w:type="pct"/>
          </w:tcPr>
          <w:p w:rsidR="00A479EF" w:rsidRPr="00E23570" w:rsidRDefault="00A479EF" w:rsidP="004F2CE1">
            <w:pPr>
              <w:pStyle w:val="Web"/>
              <w:widowControl w:val="0"/>
              <w:autoSpaceDE w:val="0"/>
              <w:autoSpaceDN w:val="0"/>
              <w:spacing w:before="0" w:beforeAutospacing="0" w:after="0" w:afterAutospacing="0"/>
              <w:jc w:val="center"/>
              <w:rPr>
                <w:rFonts w:ascii="標楷體" w:eastAsia="標楷體" w:hAnsi="標楷體" w:cs="Times New Roman"/>
              </w:rPr>
            </w:pPr>
            <w:r w:rsidRPr="00E23570">
              <w:rPr>
                <w:rFonts w:ascii="標楷體" w:eastAsia="標楷體" w:hAnsi="標楷體" w:cs="標楷體" w:hint="eastAsia"/>
              </w:rPr>
              <w:t>說明</w:t>
            </w:r>
          </w:p>
        </w:tc>
      </w:tr>
      <w:tr w:rsidR="00D15349" w:rsidRPr="00E23570" w:rsidTr="00791DBB">
        <w:tc>
          <w:tcPr>
            <w:tcW w:w="1695" w:type="pct"/>
          </w:tcPr>
          <w:p w:rsidR="00D15349" w:rsidRPr="00E23570" w:rsidRDefault="00D15349" w:rsidP="00D15349">
            <w:pPr>
              <w:autoSpaceDE w:val="0"/>
              <w:autoSpaceDN w:val="0"/>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t>第六條　中央主管機關依本法第四十六條第一項第十一款規定專案核定之工作，其工作內容如下：</w:t>
            </w:r>
          </w:p>
          <w:p w:rsidR="00D15349" w:rsidRPr="00E23570" w:rsidRDefault="00D15349" w:rsidP="00D15349">
            <w:pPr>
              <w:autoSpaceDE w:val="0"/>
              <w:autoSpaceDN w:val="0"/>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一、雙語翻譯工作：從事本標準規定工作之外國人，擔任輔導管理之翻譯工作。</w:t>
            </w:r>
          </w:p>
          <w:p w:rsidR="00D15349" w:rsidRPr="00E23570" w:rsidRDefault="00D15349" w:rsidP="00D15349">
            <w:pPr>
              <w:autoSpaceDE w:val="0"/>
              <w:autoSpaceDN w:val="0"/>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二、廚師及其相關工作：從事本標準規定工作之外國人，擔任食物烹調等相關之工作。</w:t>
            </w:r>
          </w:p>
          <w:p w:rsidR="00D15349" w:rsidRPr="00E23570" w:rsidRDefault="00D15349" w:rsidP="00D15349">
            <w:pPr>
              <w:autoSpaceDE w:val="0"/>
              <w:autoSpaceDN w:val="0"/>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三、中階技術工作：符合第十四章所定工作年資、技術或薪資，從事下列工作：</w:t>
            </w:r>
          </w:p>
          <w:p w:rsidR="00D15349" w:rsidRPr="00E23570" w:rsidRDefault="00D15349" w:rsidP="00D15349">
            <w:pPr>
              <w:tabs>
                <w:tab w:val="left" w:pos="917"/>
              </w:tabs>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hint="eastAsia"/>
              </w:rPr>
              <w:t>（一）</w:t>
            </w:r>
            <w:r w:rsidRPr="00E23570">
              <w:rPr>
                <w:rFonts w:ascii="標楷體" w:eastAsia="標楷體" w:hAnsi="標楷體" w:cs="標楷體"/>
              </w:rPr>
              <w:t>中階技術</w:t>
            </w:r>
            <w:r w:rsidRPr="00E23570">
              <w:rPr>
                <w:rFonts w:ascii="標楷體" w:eastAsia="標楷體" w:hAnsi="標楷體" w:cs="標楷體" w:hint="eastAsia"/>
              </w:rPr>
              <w:t>海洋漁撈工作：在第十條所定漁船或箱網養殖漁業區，從事海洋漁撈工作。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Times New Roman"/>
              </w:rPr>
            </w:pPr>
            <w:r w:rsidRPr="00E23570">
              <w:rPr>
                <w:rFonts w:ascii="標楷體" w:eastAsia="標楷體" w:hAnsi="標楷體" w:hint="eastAsia"/>
              </w:rPr>
              <w:t>（二）</w:t>
            </w:r>
            <w:r w:rsidRPr="00E23570">
              <w:rPr>
                <w:rFonts w:ascii="標楷體" w:eastAsia="標楷體" w:hAnsi="標楷體" w:cs="標楷體"/>
              </w:rPr>
              <w:t>中階技術</w:t>
            </w:r>
            <w:r w:rsidRPr="00E23570">
              <w:rPr>
                <w:rFonts w:ascii="標楷體" w:eastAsia="標楷體" w:hAnsi="標楷體" w:cs="標楷體" w:hint="eastAsia"/>
              </w:rPr>
              <w:t>機構看護工作</w:t>
            </w:r>
            <w:r w:rsidRPr="00E23570">
              <w:rPr>
                <w:rFonts w:ascii="新細明體" w:hAnsi="新細明體" w:cs="新細明體" w:hint="eastAsia"/>
              </w:rPr>
              <w:t>：</w:t>
            </w:r>
            <w:r w:rsidRPr="00E23570">
              <w:rPr>
                <w:rFonts w:ascii="標楷體" w:eastAsia="標楷體" w:hAnsi="標楷體" w:cs="標楷體" w:hint="eastAsia"/>
              </w:rPr>
              <w:t>在第十五條所定機構或醫院，從事被收容之身心障礙者或病患之生活支持、協助及照顧相關工</w:t>
            </w:r>
            <w:r w:rsidRPr="00E23570">
              <w:rPr>
                <w:rFonts w:ascii="標楷體" w:eastAsia="標楷體" w:hAnsi="標楷體" w:cs="標楷體" w:hint="eastAsia"/>
              </w:rPr>
              <w:lastRenderedPageBreak/>
              <w:t>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Times New Roman"/>
              </w:rPr>
            </w:pPr>
            <w:r w:rsidRPr="00E23570">
              <w:rPr>
                <w:rFonts w:ascii="標楷體" w:eastAsia="標楷體" w:hAnsi="標楷體" w:hint="eastAsia"/>
              </w:rPr>
              <w:t>（三）</w:t>
            </w:r>
            <w:r w:rsidRPr="00E23570">
              <w:rPr>
                <w:rFonts w:ascii="標楷體" w:eastAsia="標楷體" w:hAnsi="標楷體" w:cs="標楷體"/>
              </w:rPr>
              <w:t>中階技術</w:t>
            </w:r>
            <w:r w:rsidRPr="00E23570">
              <w:rPr>
                <w:rFonts w:ascii="標楷體" w:eastAsia="標楷體" w:hAnsi="標楷體" w:cs="標楷體" w:hint="eastAsia"/>
              </w:rPr>
              <w:t>家庭看護工作</w:t>
            </w:r>
            <w:r w:rsidRPr="00E23570">
              <w:rPr>
                <w:rFonts w:ascii="新細明體" w:hAnsi="新細明體" w:cs="新細明體" w:hint="eastAsia"/>
              </w:rPr>
              <w:t>：</w:t>
            </w:r>
            <w:r w:rsidRPr="00E23570">
              <w:rPr>
                <w:rFonts w:ascii="標楷體" w:eastAsia="標楷體" w:hAnsi="標楷體" w:cs="標楷體" w:hint="eastAsia"/>
              </w:rPr>
              <w:t>在第十八條所定家庭，從事身心障礙者或病患之個人健康照顧工作。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hint="eastAsia"/>
              </w:rPr>
              <w:t>（四）</w:t>
            </w:r>
            <w:r w:rsidRPr="00E23570">
              <w:rPr>
                <w:rFonts w:ascii="標楷體" w:eastAsia="標楷體" w:hAnsi="標楷體" w:cs="標楷體"/>
              </w:rPr>
              <w:t>中階技術</w:t>
            </w:r>
            <w:r w:rsidRPr="00E23570">
              <w:rPr>
                <w:rFonts w:ascii="標楷體" w:eastAsia="標楷體" w:hAnsi="標楷體" w:cs="標楷體" w:hint="eastAsia"/>
              </w:rPr>
              <w:t>製造工作</w:t>
            </w:r>
            <w:r w:rsidRPr="00E23570">
              <w:rPr>
                <w:rFonts w:ascii="新細明體" w:hAnsi="新細明體" w:cs="新細明體" w:hint="eastAsia"/>
              </w:rPr>
              <w:t>：</w:t>
            </w:r>
            <w:r w:rsidRPr="00E23570">
              <w:rPr>
                <w:rFonts w:ascii="標楷體" w:eastAsia="標楷體" w:hAnsi="標楷體" w:cs="標楷體" w:hint="eastAsia"/>
              </w:rPr>
              <w:t>在第二十四條所定特定製程工廠，從事技藝、機械設備操作及組裝工作。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（五）</w:t>
            </w:r>
            <w:r w:rsidR="002528F2" w:rsidRPr="00E23570">
              <w:rPr>
                <w:rFonts w:ascii="標楷體" w:eastAsia="標楷體" w:hAnsi="標楷體" w:cs="標楷體"/>
              </w:rPr>
              <w:t>中階技術</w:t>
            </w:r>
            <w:r w:rsidR="002528F2" w:rsidRPr="00E23570">
              <w:rPr>
                <w:rFonts w:ascii="標楷體" w:eastAsia="標楷體" w:hAnsi="標楷體" w:cs="標楷體" w:hint="eastAsia"/>
              </w:rPr>
              <w:t>營造工作：在第四十二條或第四十三條所定工程，從事技藝、機械設備操作及組裝工作</w:t>
            </w:r>
            <w:r w:rsidRPr="00E23570">
              <w:rPr>
                <w:rFonts w:ascii="標楷體" w:eastAsia="標楷體" w:hAnsi="標楷體" w:cs="標楷體" w:hint="eastAsia"/>
              </w:rPr>
              <w:t>。</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（六）中階技術屠宰工作：在第四十八條所定場所，從事禽畜卸載、繫留、致昏、屠宰、解體及分裝工作。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Times New Roman"/>
              </w:rPr>
            </w:pPr>
            <w:r w:rsidRPr="00E23570">
              <w:rPr>
                <w:rFonts w:ascii="標楷體" w:eastAsia="標楷體" w:hAnsi="標楷體" w:hint="eastAsia"/>
              </w:rPr>
              <w:t>（七）</w:t>
            </w:r>
            <w:r w:rsidRPr="00E23570">
              <w:rPr>
                <w:rFonts w:ascii="標楷體" w:eastAsia="標楷體" w:hAnsi="標楷體" w:cs="標楷體"/>
              </w:rPr>
              <w:t>中階技術</w:t>
            </w:r>
            <w:r w:rsidRPr="00E23570">
              <w:rPr>
                <w:rFonts w:ascii="標楷體" w:eastAsia="標楷體" w:hAnsi="標楷體" w:cs="標楷體" w:hint="eastAsia"/>
              </w:rPr>
              <w:t>外展農務工作：在第五十三條所定外展農務服務契約履行地，從事農業生產工作。</w:t>
            </w:r>
          </w:p>
          <w:p w:rsidR="0018605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hint="eastAsia"/>
              </w:rPr>
              <w:t>（八）</w:t>
            </w:r>
            <w:r w:rsidRPr="00E23570">
              <w:rPr>
                <w:rFonts w:ascii="標楷體" w:eastAsia="標楷體" w:hAnsi="標楷體" w:cs="標楷體"/>
              </w:rPr>
              <w:t>中階技術</w:t>
            </w:r>
            <w:r w:rsidRPr="00E23570">
              <w:rPr>
                <w:rFonts w:ascii="標楷體" w:eastAsia="標楷體" w:hAnsi="標楷體" w:cs="標楷體" w:hint="eastAsia"/>
              </w:rPr>
              <w:t>農業工作</w:t>
            </w:r>
            <w:r w:rsidRPr="00E23570">
              <w:rPr>
                <w:rFonts w:ascii="新細明體" w:hAnsi="新細明體" w:cs="新細明體" w:hint="eastAsia"/>
              </w:rPr>
              <w:t>：</w:t>
            </w:r>
            <w:r w:rsidRPr="00E23570">
              <w:rPr>
                <w:rFonts w:ascii="標楷體" w:eastAsia="標楷體" w:hAnsi="標楷體" w:cs="標楷體" w:hint="eastAsia"/>
              </w:rPr>
              <w:t>在第五十六條第一項所定</w:t>
            </w:r>
            <w:r w:rsidRPr="00E23570">
              <w:rPr>
                <w:rFonts w:ascii="標楷體" w:eastAsia="標楷體" w:hAnsi="標楷體" w:cs="標楷體" w:hint="eastAsia"/>
              </w:rPr>
              <w:lastRenderedPageBreak/>
              <w:t>場所，從事</w:t>
            </w:r>
            <w:r w:rsidR="00195953" w:rsidRPr="00195953">
              <w:rPr>
                <w:rFonts w:ascii="標楷體" w:eastAsia="標楷體" w:hAnsi="標楷體" w:cs="標楷體" w:hint="eastAsia"/>
                <w:color w:val="FF0000"/>
                <w:u w:val="single"/>
              </w:rPr>
              <w:t>農、林、牧或養殖漁業</w:t>
            </w:r>
            <w:r w:rsidRPr="00E23570">
              <w:rPr>
                <w:rFonts w:ascii="標楷體" w:eastAsia="標楷體" w:hAnsi="標楷體" w:cs="標楷體" w:hint="eastAsia"/>
              </w:rPr>
              <w:t>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Times New Roman"/>
              </w:rPr>
            </w:pPr>
            <w:r w:rsidRPr="00E23570">
              <w:rPr>
                <w:rFonts w:ascii="標楷體" w:eastAsia="標楷體" w:hAnsi="標楷體" w:cs="標楷體" w:hint="eastAsia"/>
              </w:rPr>
              <w:t>（九）其他經中央主管機關會商中央目的事業主管機關指定工作場所之</w:t>
            </w:r>
            <w:r w:rsidRPr="00E23570">
              <w:rPr>
                <w:rFonts w:ascii="標楷體" w:eastAsia="標楷體" w:hAnsi="標楷體" w:cs="標楷體"/>
              </w:rPr>
              <w:t>中階技術</w:t>
            </w:r>
            <w:r w:rsidRPr="00E23570">
              <w:rPr>
                <w:rFonts w:ascii="標楷體" w:eastAsia="標楷體" w:hAnsi="標楷體" w:cs="標楷體" w:hint="eastAsia"/>
              </w:rPr>
              <w:t>工作。</w:t>
            </w:r>
          </w:p>
          <w:p w:rsidR="00D15349" w:rsidRPr="00E23570" w:rsidRDefault="00D15349" w:rsidP="00D15349">
            <w:pPr>
              <w:pStyle w:val="ac"/>
              <w:spacing w:line="240" w:lineRule="auto"/>
              <w:ind w:leftChars="100" w:left="720" w:hangingChars="200" w:hanging="480"/>
              <w:jc w:val="both"/>
              <w:rPr>
                <w:rFonts w:ascii="標楷體" w:hAnsi="標楷體" w:cs="標楷體"/>
              </w:rPr>
            </w:pPr>
            <w:r w:rsidRPr="00E23570">
              <w:rPr>
                <w:rFonts w:ascii="標楷體" w:hAnsi="標楷體" w:cs="標楷體" w:hint="eastAsia"/>
                <w:sz w:val="24"/>
                <w:szCs w:val="24"/>
              </w:rPr>
              <w:t>四、其他經中央主管機關專案核定之工作。</w:t>
            </w:r>
          </w:p>
        </w:tc>
        <w:tc>
          <w:tcPr>
            <w:tcW w:w="1693" w:type="pct"/>
          </w:tcPr>
          <w:p w:rsidR="00D15349" w:rsidRPr="00E23570" w:rsidRDefault="00D15349" w:rsidP="00D15349">
            <w:pPr>
              <w:autoSpaceDE w:val="0"/>
              <w:autoSpaceDN w:val="0"/>
              <w:spacing w:line="240" w:lineRule="auto"/>
              <w:ind w:left="240" w:hangingChars="100" w:hanging="240"/>
              <w:jc w:val="both"/>
              <w:rPr>
                <w:rFonts w:ascii="標楷體" w:eastAsia="標楷體" w:hAnsi="標楷體" w:cs="標楷體"/>
              </w:rPr>
            </w:pPr>
            <w:r w:rsidRPr="00E23570">
              <w:rPr>
                <w:rFonts w:ascii="標楷體" w:eastAsia="標楷體" w:hAnsi="標楷體" w:cs="標楷體" w:hint="eastAsia"/>
              </w:rPr>
              <w:lastRenderedPageBreak/>
              <w:t>第六條　中央主管機關依本法第四十六條第一項第十一款規定專案核定之工作，其工作內容如下：</w:t>
            </w:r>
          </w:p>
          <w:p w:rsidR="00D15349" w:rsidRPr="00E23570" w:rsidRDefault="00D15349" w:rsidP="00D15349">
            <w:pPr>
              <w:autoSpaceDE w:val="0"/>
              <w:autoSpaceDN w:val="0"/>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一、雙語翻譯工作：從事本標準規定工作之外國人，擔任輔導管理之翻譯工作。</w:t>
            </w:r>
          </w:p>
          <w:p w:rsidR="00D15349" w:rsidRPr="00E23570" w:rsidRDefault="00D15349" w:rsidP="00D15349">
            <w:pPr>
              <w:autoSpaceDE w:val="0"/>
              <w:autoSpaceDN w:val="0"/>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二、廚師及其相關工作：從事本標準規定工作之外國人，擔任食物烹調等相關之工作。</w:t>
            </w:r>
          </w:p>
          <w:p w:rsidR="00D15349" w:rsidRPr="00E23570" w:rsidRDefault="00D15349" w:rsidP="00D15349">
            <w:pPr>
              <w:autoSpaceDE w:val="0"/>
              <w:autoSpaceDN w:val="0"/>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三、中階技術工作：符合第十四章所定工作年資、技術或薪資，從事下列工作：</w:t>
            </w:r>
          </w:p>
          <w:p w:rsidR="00D15349" w:rsidRPr="00E23570" w:rsidRDefault="00D15349" w:rsidP="00D15349">
            <w:pPr>
              <w:tabs>
                <w:tab w:val="left" w:pos="917"/>
              </w:tabs>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（一）</w:t>
            </w:r>
            <w:r w:rsidRPr="00E23570">
              <w:rPr>
                <w:rFonts w:ascii="標楷體" w:eastAsia="標楷體" w:hAnsi="標楷體" w:cs="標楷體"/>
              </w:rPr>
              <w:t>中階技術</w:t>
            </w:r>
            <w:r w:rsidRPr="00E23570">
              <w:rPr>
                <w:rFonts w:ascii="標楷體" w:eastAsia="標楷體" w:hAnsi="標楷體" w:cs="標楷體" w:hint="eastAsia"/>
              </w:rPr>
              <w:t>海洋漁撈工作：在第十條所定漁船或箱網養殖漁業區，從事海洋漁撈工作。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（二）</w:t>
            </w:r>
            <w:r w:rsidRPr="00E23570">
              <w:rPr>
                <w:rFonts w:ascii="標楷體" w:eastAsia="標楷體" w:hAnsi="標楷體" w:cs="標楷體"/>
              </w:rPr>
              <w:t>中階技術</w:t>
            </w:r>
            <w:r w:rsidRPr="00E23570">
              <w:rPr>
                <w:rFonts w:ascii="標楷體" w:eastAsia="標楷體" w:hAnsi="標楷體" w:cs="標楷體" w:hint="eastAsia"/>
              </w:rPr>
              <w:t>機構看護工作：在第十五條所定機構或醫院，從事被收容之身心障礙者或病患之生活支持、協助及照顧相關工</w:t>
            </w:r>
            <w:r w:rsidRPr="00E23570">
              <w:rPr>
                <w:rFonts w:ascii="標楷體" w:eastAsia="標楷體" w:hAnsi="標楷體" w:cs="標楷體" w:hint="eastAsia"/>
              </w:rPr>
              <w:lastRenderedPageBreak/>
              <w:t>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（三）</w:t>
            </w:r>
            <w:r w:rsidRPr="00E23570">
              <w:rPr>
                <w:rFonts w:ascii="標楷體" w:eastAsia="標楷體" w:hAnsi="標楷體" w:cs="標楷體"/>
              </w:rPr>
              <w:t>中階技術</w:t>
            </w:r>
            <w:r w:rsidRPr="00E23570">
              <w:rPr>
                <w:rFonts w:ascii="標楷體" w:eastAsia="標楷體" w:hAnsi="標楷體" w:cs="標楷體" w:hint="eastAsia"/>
              </w:rPr>
              <w:t>家庭看護工作：在第十八條所定家庭，從事身心障礙者或病患之個人健康照顧工作。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標楷體"/>
              </w:rPr>
              <w:t>中階技術</w:t>
            </w:r>
            <w:r w:rsidRPr="00E23570">
              <w:rPr>
                <w:rFonts w:ascii="標楷體" w:eastAsia="標楷體" w:hAnsi="標楷體" w:cs="標楷體" w:hint="eastAsia"/>
              </w:rPr>
              <w:t>製造工作：在第二十四條所定特定製程工廠，從事技藝、機械設備操作及組裝工作。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（五）</w:t>
            </w:r>
            <w:r w:rsidRPr="00E23570">
              <w:rPr>
                <w:rFonts w:ascii="標楷體" w:eastAsia="標楷體" w:hAnsi="標楷體" w:cs="標楷體"/>
              </w:rPr>
              <w:t>中階技術</w:t>
            </w:r>
            <w:r w:rsidRPr="00E23570">
              <w:rPr>
                <w:rFonts w:ascii="標楷體" w:eastAsia="標楷體" w:hAnsi="標楷體" w:cs="標楷體" w:hint="eastAsia"/>
              </w:rPr>
              <w:t>營造工作：在第四十二條或第四十三條所定工程，從事技藝、機械設備操作及組裝工作。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（六）中階技術屠宰工作：在第四十八條所定場所，從事禽畜卸載、繫留、致昏、屠宰、解體及分裝工作。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（七）</w:t>
            </w:r>
            <w:r w:rsidRPr="00E23570">
              <w:rPr>
                <w:rFonts w:ascii="標楷體" w:eastAsia="標楷體" w:hAnsi="標楷體" w:cs="標楷體"/>
              </w:rPr>
              <w:t>中階技術</w:t>
            </w:r>
            <w:r w:rsidRPr="00E23570">
              <w:rPr>
                <w:rFonts w:ascii="標楷體" w:eastAsia="標楷體" w:hAnsi="標楷體" w:cs="標楷體" w:hint="eastAsia"/>
              </w:rPr>
              <w:t>外展農務工作：在第五十三條所定外展農務服務契約履行地，從事農業生產工作。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（八）</w:t>
            </w:r>
            <w:r w:rsidRPr="00E23570">
              <w:rPr>
                <w:rFonts w:ascii="標楷體" w:eastAsia="標楷體" w:hAnsi="標楷體" w:cs="標楷體"/>
              </w:rPr>
              <w:t>中階技術</w:t>
            </w:r>
            <w:r w:rsidRPr="00E23570">
              <w:rPr>
                <w:rFonts w:ascii="標楷體" w:eastAsia="標楷體" w:hAnsi="標楷體" w:cs="標楷體" w:hint="eastAsia"/>
              </w:rPr>
              <w:t>農業工作：在第五十六條第一項</w:t>
            </w:r>
            <w:r w:rsidRPr="00195953">
              <w:rPr>
                <w:rFonts w:ascii="標楷體" w:eastAsia="標楷體" w:hAnsi="標楷體" w:cs="標楷體" w:hint="eastAsia"/>
                <w:color w:val="FF0000"/>
                <w:u w:val="single"/>
              </w:rPr>
              <w:t>第二</w:t>
            </w:r>
            <w:r w:rsidRPr="00195953">
              <w:rPr>
                <w:rFonts w:ascii="標楷體" w:eastAsia="標楷體" w:hAnsi="標楷體" w:cs="標楷體" w:hint="eastAsia"/>
                <w:color w:val="FF0000"/>
                <w:u w:val="single"/>
              </w:rPr>
              <w:lastRenderedPageBreak/>
              <w:t>款</w:t>
            </w:r>
            <w:r w:rsidRPr="00E23570">
              <w:rPr>
                <w:rFonts w:ascii="標楷體" w:eastAsia="標楷體" w:hAnsi="標楷體" w:cs="標楷體" w:hint="eastAsia"/>
              </w:rPr>
              <w:t>所定場所，從事蘭花、蕈菇、蔬菜農業生產工作。</w:t>
            </w:r>
          </w:p>
          <w:p w:rsidR="00D15349" w:rsidRPr="00E23570" w:rsidRDefault="00D15349" w:rsidP="00D15349">
            <w:pPr>
              <w:autoSpaceDE w:val="0"/>
              <w:autoSpaceDN w:val="0"/>
              <w:spacing w:line="240" w:lineRule="auto"/>
              <w:ind w:leftChars="200" w:left="1200" w:hangingChars="300" w:hanging="720"/>
              <w:jc w:val="both"/>
              <w:rPr>
                <w:rFonts w:ascii="標楷體" w:eastAsia="標楷體" w:hAnsi="標楷體" w:cs="標楷體"/>
              </w:rPr>
            </w:pPr>
            <w:r w:rsidRPr="00E23570">
              <w:rPr>
                <w:rFonts w:ascii="標楷體" w:eastAsia="標楷體" w:hAnsi="標楷體" w:cs="標楷體" w:hint="eastAsia"/>
              </w:rPr>
              <w:t>（九）其他經中央主管機關會商中央目的事業主管機關指定工作場所之</w:t>
            </w:r>
            <w:r w:rsidRPr="00E23570">
              <w:rPr>
                <w:rFonts w:ascii="標楷體" w:eastAsia="標楷體" w:hAnsi="標楷體" w:cs="標楷體"/>
              </w:rPr>
              <w:t>中階技術</w:t>
            </w:r>
            <w:r w:rsidRPr="00E23570">
              <w:rPr>
                <w:rFonts w:ascii="標楷體" w:eastAsia="標楷體" w:hAnsi="標楷體" w:cs="標楷體" w:hint="eastAsia"/>
              </w:rPr>
              <w:t>工作。</w:t>
            </w:r>
          </w:p>
          <w:p w:rsidR="00D15349" w:rsidRPr="00E23570" w:rsidRDefault="00D15349" w:rsidP="00D15349">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四、其他經中央主管機關專案核定之工作。</w:t>
            </w:r>
          </w:p>
        </w:tc>
        <w:tc>
          <w:tcPr>
            <w:tcW w:w="1612" w:type="pct"/>
          </w:tcPr>
          <w:p w:rsidR="002528F2" w:rsidRPr="00E23570" w:rsidRDefault="00474BC1" w:rsidP="002528F2">
            <w:pPr>
              <w:pStyle w:val="Web"/>
              <w:widowControl w:val="0"/>
              <w:autoSpaceDE w:val="0"/>
              <w:autoSpaceDN w:val="0"/>
              <w:spacing w:before="0" w:beforeAutospacing="0" w:after="0" w:afterAutospacing="0"/>
              <w:jc w:val="both"/>
              <w:rPr>
                <w:rFonts w:ascii="標楷體" w:eastAsia="標楷體" w:hAnsi="標楷體" w:cs="標楷體"/>
              </w:rPr>
            </w:pPr>
            <w:r w:rsidRPr="00E23570">
              <w:rPr>
                <w:rFonts w:ascii="標楷體" w:eastAsia="標楷體" w:hAnsi="標楷體" w:cs="標楷體" w:hint="eastAsia"/>
              </w:rPr>
              <w:lastRenderedPageBreak/>
              <w:t>勞動部跨國勞動力政策協商諮詢小組(以下簡稱政策小組)一百十二年三月六日第三十五次會議結論，同意行政院農業委員會提案</w:t>
            </w:r>
            <w:r w:rsidRPr="00E23570">
              <w:rPr>
                <w:rFonts w:ascii="標楷體" w:eastAsia="標楷體" w:hAnsi="標楷體" w:cs="標楷體" w:hint="eastAsia"/>
                <w:kern w:val="2"/>
              </w:rPr>
              <w:t>調整農糧工作包括「蔬菜產業」工作類別申請資格、新增花卉、種苗、果樹、</w:t>
            </w:r>
            <w:r w:rsidRPr="00EC0691">
              <w:rPr>
                <w:rFonts w:ascii="標楷體" w:eastAsia="標楷體" w:hAnsi="標楷體" w:cs="標楷體" w:hint="eastAsia"/>
                <w:kern w:val="2"/>
              </w:rPr>
              <w:t>雜糧、特</w:t>
            </w:r>
            <w:r w:rsidR="00221A54" w:rsidRPr="00EC0691">
              <w:rPr>
                <w:rFonts w:ascii="標楷體" w:eastAsia="標楷體" w:hAnsi="標楷體" w:cs="標楷體" w:hint="eastAsia"/>
                <w:kern w:val="2"/>
              </w:rPr>
              <w:t>用</w:t>
            </w:r>
            <w:r w:rsidRPr="00EC0691">
              <w:rPr>
                <w:rFonts w:ascii="標楷體" w:eastAsia="標楷體" w:hAnsi="標楷體" w:cs="標楷體" w:hint="eastAsia"/>
                <w:kern w:val="2"/>
              </w:rPr>
              <w:t>作</w:t>
            </w:r>
            <w:r w:rsidR="00221A54" w:rsidRPr="00EC0691">
              <w:rPr>
                <w:rFonts w:ascii="標楷體" w:eastAsia="標楷體" w:hAnsi="標楷體" w:cs="標楷體" w:hint="eastAsia"/>
                <w:kern w:val="2"/>
              </w:rPr>
              <w:t>物</w:t>
            </w:r>
            <w:r w:rsidRPr="00EC0691">
              <w:rPr>
                <w:rFonts w:ascii="標楷體" w:eastAsia="標楷體" w:hAnsi="標楷體" w:cs="標楷體" w:hint="eastAsia"/>
                <w:kern w:val="2"/>
              </w:rPr>
              <w:t>、設施農業等農糧作物種類，並新增林業工作，考量未來</w:t>
            </w:r>
            <w:r w:rsidR="00195953" w:rsidRPr="00EC0691">
              <w:rPr>
                <w:rFonts w:ascii="標楷體" w:eastAsia="標楷體" w:hAnsi="標楷體" w:cs="標楷體" w:hint="eastAsia"/>
                <w:kern w:val="2"/>
              </w:rPr>
              <w:t>從事</w:t>
            </w:r>
            <w:r w:rsidR="00195953" w:rsidRPr="00EC0691">
              <w:rPr>
                <w:rFonts w:ascii="標楷體" w:eastAsia="標楷體" w:hAnsi="標楷體" w:cs="標楷體" w:hint="eastAsia"/>
              </w:rPr>
              <w:t>農、林、牧或養殖漁業工作之</w:t>
            </w:r>
            <w:r w:rsidRPr="00EC0691">
              <w:rPr>
                <w:rFonts w:ascii="標楷體" w:eastAsia="標楷體" w:hAnsi="標楷體" w:cs="標楷體" w:hint="eastAsia"/>
                <w:kern w:val="2"/>
              </w:rPr>
              <w:t>外國人有轉任中階技術人力需求，</w:t>
            </w:r>
            <w:r w:rsidRPr="00E23570">
              <w:rPr>
                <w:rFonts w:ascii="標楷體" w:eastAsia="標楷體" w:hAnsi="標楷體" w:cs="標楷體" w:hint="eastAsia"/>
              </w:rPr>
              <w:t>爰配合修正第三款第八目規定。</w:t>
            </w:r>
          </w:p>
          <w:p w:rsidR="00C65458" w:rsidRPr="00E23570" w:rsidRDefault="00C65458" w:rsidP="004F2CE1">
            <w:pPr>
              <w:pStyle w:val="Web"/>
              <w:widowControl w:val="0"/>
              <w:autoSpaceDE w:val="0"/>
              <w:autoSpaceDN w:val="0"/>
              <w:spacing w:before="0" w:beforeAutospacing="0" w:after="0" w:afterAutospacing="0"/>
              <w:jc w:val="both"/>
              <w:rPr>
                <w:rFonts w:ascii="標楷體" w:eastAsia="標楷體" w:hAnsi="標楷體" w:cs="標楷體"/>
              </w:rPr>
            </w:pPr>
          </w:p>
        </w:tc>
      </w:tr>
      <w:tr w:rsidR="00E016A0" w:rsidRPr="00E23570" w:rsidTr="00791DBB">
        <w:tc>
          <w:tcPr>
            <w:tcW w:w="1695" w:type="pct"/>
          </w:tcPr>
          <w:p w:rsidR="00E016A0" w:rsidRPr="00E23570" w:rsidRDefault="00E016A0" w:rsidP="00E016A0">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第十六條　外國人受聘僱於前條雇主，從事機構看護工作總人數如下：</w:t>
            </w:r>
          </w:p>
          <w:p w:rsidR="00E016A0" w:rsidRPr="00E23570" w:rsidRDefault="00E016A0" w:rsidP="00E016A0">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一、前條第一款之機構，以</w:t>
            </w:r>
            <w:r w:rsidRPr="00E23570">
              <w:rPr>
                <w:rFonts w:ascii="標楷體" w:eastAsia="標楷體" w:hAnsi="標楷體" w:cs="標楷體" w:hint="eastAsia"/>
                <w:color w:val="FF0000"/>
                <w:u w:val="single"/>
              </w:rPr>
              <w:t>其依法登記之許可業務規模床數</w:t>
            </w:r>
            <w:r w:rsidRPr="00E23570">
              <w:rPr>
                <w:rFonts w:ascii="標楷體" w:eastAsia="標楷體" w:hAnsi="標楷體" w:cs="標楷體" w:hint="eastAsia"/>
              </w:rPr>
              <w:t>每三</w:t>
            </w:r>
            <w:r w:rsidRPr="00E23570">
              <w:rPr>
                <w:rFonts w:ascii="標楷體" w:eastAsia="標楷體" w:hAnsi="標楷體" w:cs="標楷體" w:hint="eastAsia"/>
                <w:color w:val="FF0000"/>
                <w:u w:val="single"/>
              </w:rPr>
              <w:t>床</w:t>
            </w:r>
            <w:r w:rsidRPr="00E23570">
              <w:rPr>
                <w:rFonts w:ascii="標楷體" w:eastAsia="標楷體" w:hAnsi="標楷體" w:cs="標楷體" w:hint="eastAsia"/>
              </w:rPr>
              <w:t>聘僱一人。</w:t>
            </w:r>
          </w:p>
          <w:p w:rsidR="00E016A0" w:rsidRPr="00E23570" w:rsidRDefault="00E016A0" w:rsidP="00E016A0">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二、前條第二款之</w:t>
            </w:r>
            <w:r w:rsidR="006A3B8E" w:rsidRPr="006A3B8E">
              <w:rPr>
                <w:rFonts w:ascii="標楷體" w:eastAsia="標楷體" w:hAnsi="標楷體" w:cs="標楷體" w:hint="eastAsia"/>
                <w:color w:val="FF0000"/>
                <w:u w:val="single"/>
              </w:rPr>
              <w:t>護理之家</w:t>
            </w:r>
            <w:r w:rsidRPr="00E23570">
              <w:rPr>
                <w:rFonts w:ascii="標楷體" w:eastAsia="標楷體" w:hAnsi="標楷體" w:cs="標楷體" w:hint="eastAsia"/>
              </w:rPr>
              <w:t>機構，以其依法登記之</w:t>
            </w:r>
            <w:r w:rsidRPr="00E23570">
              <w:rPr>
                <w:rFonts w:ascii="標楷體" w:eastAsia="標楷體" w:hAnsi="標楷體" w:cs="標楷體" w:hint="eastAsia"/>
                <w:color w:val="FF0000"/>
                <w:u w:val="single"/>
              </w:rPr>
              <w:t>許可</w:t>
            </w:r>
            <w:r w:rsidRPr="00E23570">
              <w:rPr>
                <w:rFonts w:ascii="標楷體" w:eastAsia="標楷體" w:hAnsi="標楷體" w:cs="標楷體" w:hint="eastAsia"/>
              </w:rPr>
              <w:t>床數每五床聘僱一人。</w:t>
            </w:r>
          </w:p>
          <w:p w:rsidR="00E016A0" w:rsidRPr="00E23570" w:rsidRDefault="00E016A0" w:rsidP="00E016A0">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color w:val="FF0000"/>
                <w:u w:val="single"/>
              </w:rPr>
              <w:t>三、前條第二款之醫院</w:t>
            </w:r>
            <w:r w:rsidR="0097280D" w:rsidRPr="00E23570">
              <w:rPr>
                <w:rFonts w:ascii="標楷體" w:eastAsia="標楷體" w:hAnsi="標楷體" w:cs="標楷體" w:hint="eastAsia"/>
                <w:color w:val="FF0000"/>
                <w:u w:val="single"/>
              </w:rPr>
              <w:t>，</w:t>
            </w:r>
            <w:r w:rsidRPr="00E23570">
              <w:rPr>
                <w:rFonts w:ascii="標楷體" w:eastAsia="標楷體" w:hAnsi="標楷體" w:cs="標楷體" w:hint="eastAsia"/>
                <w:color w:val="FF0000"/>
                <w:u w:val="single"/>
              </w:rPr>
              <w:t>以其依法登記之床數每五床聘僱一人。</w:t>
            </w:r>
          </w:p>
          <w:p w:rsidR="00E016A0" w:rsidRPr="00E23570" w:rsidRDefault="00E016A0" w:rsidP="00E016A0">
            <w:pPr>
              <w:spacing w:line="240" w:lineRule="auto"/>
              <w:ind w:leftChars="100" w:left="720" w:hangingChars="200" w:hanging="480"/>
              <w:jc w:val="both"/>
              <w:rPr>
                <w:rFonts w:ascii="標楷體" w:eastAsia="標楷體" w:hAnsi="標楷體" w:cs="Times New Roman"/>
                <w:color w:val="FF0000"/>
                <w:u w:val="single"/>
              </w:rPr>
            </w:pPr>
            <w:r w:rsidRPr="00E23570">
              <w:rPr>
                <w:rFonts w:ascii="標楷體" w:eastAsia="標楷體" w:hAnsi="標楷體" w:cs="標楷體" w:hint="eastAsia"/>
                <w:color w:val="FF0000"/>
                <w:u w:val="single"/>
              </w:rPr>
              <w:t>四、</w:t>
            </w:r>
            <w:r w:rsidRPr="00E23570">
              <w:rPr>
                <w:rFonts w:ascii="標楷體" w:eastAsia="標楷體" w:hAnsi="標楷體" w:cs="標楷體"/>
                <w:color w:val="FF0000"/>
                <w:u w:val="single"/>
              </w:rPr>
              <w:t>前條第三款之機構，以其依法登記之許可服務規模床數每五床聘僱一人。</w:t>
            </w:r>
          </w:p>
          <w:p w:rsidR="00E016A0" w:rsidRPr="00E23570" w:rsidRDefault="00CC725B" w:rsidP="00E016A0">
            <w:pPr>
              <w:autoSpaceDE w:val="0"/>
              <w:autoSpaceDN w:val="0"/>
              <w:spacing w:line="240" w:lineRule="auto"/>
              <w:ind w:leftChars="100" w:left="240" w:firstLineChars="200" w:firstLine="480"/>
              <w:jc w:val="both"/>
              <w:rPr>
                <w:rFonts w:ascii="標楷體" w:eastAsia="標楷體" w:hAnsi="標楷體" w:cs="標楷體"/>
                <w:color w:val="FF0000"/>
                <w:u w:val="single"/>
              </w:rPr>
            </w:pPr>
            <w:r w:rsidRPr="00CC725B">
              <w:rPr>
                <w:rFonts w:ascii="標楷體" w:eastAsia="標楷體" w:hAnsi="標楷體" w:cs="標楷體" w:hint="eastAsia"/>
              </w:rPr>
              <w:t>前項外國人人數，</w:t>
            </w:r>
            <w:r w:rsidRPr="00CC725B">
              <w:rPr>
                <w:rFonts w:ascii="標楷體" w:eastAsia="標楷體" w:hAnsi="標楷體" w:cs="標楷體" w:hint="eastAsia"/>
                <w:color w:val="FF0000"/>
                <w:u w:val="single"/>
              </w:rPr>
              <w:t>除第三款醫院</w:t>
            </w:r>
            <w:r w:rsidRPr="00CC725B">
              <w:rPr>
                <w:rFonts w:ascii="標楷體" w:eastAsia="標楷體" w:hAnsi="標楷體" w:cs="標楷體" w:hint="eastAsia"/>
              </w:rPr>
              <w:t>合計不得超過本國看護工人數</w:t>
            </w:r>
            <w:r w:rsidRPr="00CC725B">
              <w:rPr>
                <w:rFonts w:ascii="標楷體" w:eastAsia="標楷體" w:hAnsi="標楷體" w:cs="標楷體" w:hint="eastAsia"/>
                <w:color w:val="FF0000"/>
                <w:u w:val="single"/>
              </w:rPr>
              <w:t>外，</w:t>
            </w:r>
            <w:r w:rsidRPr="001A0592">
              <w:rPr>
                <w:rFonts w:ascii="標楷體" w:eastAsia="標楷體" w:hAnsi="標楷體" w:cs="標楷體" w:hint="eastAsia"/>
                <w:color w:val="FF0000"/>
                <w:u w:val="single"/>
              </w:rPr>
              <w:t>應符合下列規定</w:t>
            </w:r>
            <w:r w:rsidR="00E016A0" w:rsidRPr="00E23570">
              <w:rPr>
                <w:rFonts w:ascii="標楷體" w:eastAsia="標楷體" w:hAnsi="標楷體" w:cs="標楷體" w:hint="eastAsia"/>
                <w:color w:val="FF0000"/>
                <w:u w:val="single"/>
              </w:rPr>
              <w:t>：</w:t>
            </w:r>
          </w:p>
          <w:p w:rsidR="00E016A0" w:rsidRPr="00E23570" w:rsidRDefault="00E016A0" w:rsidP="00E016A0">
            <w:pPr>
              <w:spacing w:line="240" w:lineRule="auto"/>
              <w:ind w:leftChars="100" w:left="720" w:hangingChars="200" w:hanging="480"/>
              <w:jc w:val="both"/>
              <w:rPr>
                <w:rFonts w:ascii="標楷體" w:eastAsia="標楷體" w:hAnsi="標楷體" w:cs="標楷體"/>
                <w:color w:val="FF0000"/>
                <w:u w:val="single"/>
              </w:rPr>
            </w:pPr>
            <w:r w:rsidRPr="00E23570">
              <w:rPr>
                <w:rFonts w:ascii="標楷體" w:eastAsia="標楷體" w:hAnsi="標楷體" w:cs="標楷體" w:hint="eastAsia"/>
                <w:color w:val="FF0000"/>
                <w:u w:val="single"/>
              </w:rPr>
              <w:t>一、床數未滿一百床者，不得超過本國看護工及護理人員之合</w:t>
            </w:r>
            <w:r w:rsidRPr="00E23570">
              <w:rPr>
                <w:rFonts w:ascii="標楷體" w:eastAsia="標楷體" w:hAnsi="標楷體" w:cs="標楷體" w:hint="eastAsia"/>
                <w:color w:val="FF0000"/>
                <w:u w:val="single"/>
              </w:rPr>
              <w:lastRenderedPageBreak/>
              <w:t>計人數。</w:t>
            </w:r>
          </w:p>
          <w:p w:rsidR="00E016A0" w:rsidRPr="00E23570" w:rsidRDefault="00E016A0" w:rsidP="00E016A0">
            <w:pPr>
              <w:spacing w:line="240" w:lineRule="auto"/>
              <w:ind w:leftChars="100" w:left="720" w:hangingChars="200" w:hanging="480"/>
              <w:jc w:val="both"/>
              <w:rPr>
                <w:rFonts w:ascii="標楷體" w:eastAsia="標楷體" w:hAnsi="標楷體" w:cs="標楷體"/>
                <w:color w:val="FF0000"/>
                <w:u w:val="single"/>
              </w:rPr>
            </w:pPr>
            <w:r w:rsidRPr="00E23570">
              <w:rPr>
                <w:rFonts w:ascii="標楷體" w:eastAsia="標楷體" w:hAnsi="標楷體" w:cs="標楷體" w:hint="eastAsia"/>
                <w:color w:val="FF0000"/>
                <w:u w:val="single"/>
              </w:rPr>
              <w:t>二、床數一百床以上者，不得超過本國看護工及二分之一護理人員之合計人數。</w:t>
            </w:r>
          </w:p>
          <w:p w:rsidR="00E016A0" w:rsidRPr="00E23570" w:rsidRDefault="00E016A0" w:rsidP="00E016A0">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前項本國看護工</w:t>
            </w:r>
            <w:r w:rsidRPr="00E23570">
              <w:rPr>
                <w:rFonts w:ascii="標楷體" w:eastAsia="標楷體" w:hAnsi="標楷體" w:cs="標楷體" w:hint="eastAsia"/>
                <w:color w:val="FF0000"/>
                <w:u w:val="single"/>
              </w:rPr>
              <w:t>及護理人員</w:t>
            </w:r>
            <w:r w:rsidRPr="00E23570">
              <w:rPr>
                <w:rFonts w:ascii="標楷體" w:eastAsia="標楷體" w:hAnsi="標楷體" w:cs="標楷體" w:hint="eastAsia"/>
              </w:rPr>
              <w:t>人數之計算，應以申請招募許可當日參加勞工保險人數為準。</w:t>
            </w:r>
          </w:p>
        </w:tc>
        <w:tc>
          <w:tcPr>
            <w:tcW w:w="1693" w:type="pct"/>
          </w:tcPr>
          <w:p w:rsidR="00E016A0" w:rsidRPr="00E23570" w:rsidRDefault="00E016A0" w:rsidP="00E016A0">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第十六條　外國人受聘僱於前條雇主，從事機構看護工作總人數如下：</w:t>
            </w:r>
          </w:p>
          <w:p w:rsidR="00E016A0" w:rsidRPr="00E23570" w:rsidRDefault="00E016A0" w:rsidP="00E016A0">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一、前條第一款之機構，以各機構實際收容人數每三人聘僱一人。</w:t>
            </w:r>
          </w:p>
          <w:p w:rsidR="00E016A0" w:rsidRPr="00E23570" w:rsidRDefault="00E016A0" w:rsidP="00E016A0">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二、前條第二款</w:t>
            </w:r>
            <w:r w:rsidRPr="00E23570">
              <w:rPr>
                <w:rFonts w:ascii="標楷體" w:eastAsia="標楷體" w:hAnsi="標楷體" w:cs="標楷體" w:hint="eastAsia"/>
                <w:color w:val="FF0000"/>
                <w:u w:val="single"/>
              </w:rPr>
              <w:t>及第三款</w:t>
            </w:r>
            <w:r w:rsidRPr="00E23570">
              <w:rPr>
                <w:rFonts w:ascii="標楷體" w:eastAsia="標楷體" w:hAnsi="標楷體" w:cs="標楷體" w:hint="eastAsia"/>
              </w:rPr>
              <w:t>之機構</w:t>
            </w:r>
            <w:r w:rsidRPr="00E23570">
              <w:rPr>
                <w:rFonts w:ascii="標楷體" w:eastAsia="標楷體" w:hAnsi="標楷體" w:cs="標楷體" w:hint="eastAsia"/>
                <w:color w:val="FF0000"/>
                <w:u w:val="single"/>
              </w:rPr>
              <w:t>或醫院</w:t>
            </w:r>
            <w:r w:rsidRPr="00E23570">
              <w:rPr>
                <w:rFonts w:ascii="標楷體" w:eastAsia="標楷體" w:hAnsi="標楷體" w:cs="標楷體" w:hint="eastAsia"/>
              </w:rPr>
              <w:t>，以其依法登記之床</w:t>
            </w:r>
            <w:r w:rsidRPr="00E23570">
              <w:rPr>
                <w:rFonts w:ascii="標楷體" w:eastAsia="標楷體" w:hAnsi="標楷體" w:cs="標楷體" w:hint="eastAsia"/>
                <w:color w:val="FF0000"/>
                <w:u w:val="single"/>
              </w:rPr>
              <w:t>位</w:t>
            </w:r>
            <w:r w:rsidRPr="00E23570">
              <w:rPr>
                <w:rFonts w:ascii="標楷體" w:eastAsia="標楷體" w:hAnsi="標楷體" w:cs="標楷體" w:hint="eastAsia"/>
              </w:rPr>
              <w:t>數每五床聘僱一人。</w:t>
            </w:r>
          </w:p>
          <w:p w:rsidR="00E016A0" w:rsidRPr="00E23570" w:rsidRDefault="00E016A0" w:rsidP="00E016A0">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前項外國人人數，合計不得超過本國看護工人數。</w:t>
            </w:r>
          </w:p>
          <w:p w:rsidR="00E016A0" w:rsidRPr="00E23570" w:rsidRDefault="00E016A0" w:rsidP="00E016A0">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前項本國看護工人數之計算，應以申請招募許可當日參加勞工保險人數為準。</w:t>
            </w:r>
          </w:p>
        </w:tc>
        <w:tc>
          <w:tcPr>
            <w:tcW w:w="1612" w:type="pct"/>
          </w:tcPr>
          <w:p w:rsidR="00E016A0" w:rsidRPr="00E23570" w:rsidRDefault="00E016A0" w:rsidP="00E016A0">
            <w:pPr>
              <w:pStyle w:val="Web"/>
              <w:widowControl w:val="0"/>
              <w:autoSpaceDE w:val="0"/>
              <w:autoSpaceDN w:val="0"/>
              <w:spacing w:before="0" w:beforeAutospacing="0" w:after="0" w:afterAutospacing="0"/>
              <w:ind w:left="492" w:hangingChars="205" w:hanging="492"/>
              <w:jc w:val="both"/>
              <w:rPr>
                <w:rFonts w:ascii="標楷體" w:eastAsia="標楷體" w:hAnsi="標楷體" w:cs="標楷體"/>
              </w:rPr>
            </w:pPr>
            <w:r w:rsidRPr="00E23570">
              <w:rPr>
                <w:rFonts w:ascii="標楷體" w:eastAsia="標楷體" w:hAnsi="標楷體" w:cs="標楷體" w:hint="eastAsia"/>
              </w:rPr>
              <w:t>一、行政院一百十二年四月十二日及十八日研商國內缺工議題會議，為解決住宿式機構照顧人力需求，請勞動部及衛生福利部鬆綁相關法規。</w:t>
            </w:r>
          </w:p>
          <w:p w:rsidR="00164049" w:rsidRDefault="00E016A0" w:rsidP="00164049">
            <w:pPr>
              <w:pStyle w:val="Web"/>
              <w:widowControl w:val="0"/>
              <w:autoSpaceDE w:val="0"/>
              <w:autoSpaceDN w:val="0"/>
              <w:spacing w:before="0" w:beforeAutospacing="0" w:after="0" w:afterAutospacing="0"/>
              <w:ind w:left="492" w:hangingChars="205" w:hanging="492"/>
              <w:jc w:val="both"/>
              <w:rPr>
                <w:rFonts w:ascii="標楷體" w:eastAsia="標楷體" w:hAnsi="標楷體" w:cs="標楷體"/>
              </w:rPr>
            </w:pPr>
            <w:r w:rsidRPr="00E23570">
              <w:rPr>
                <w:rFonts w:ascii="標楷體" w:eastAsia="標楷體" w:hAnsi="標楷體" w:cs="標楷體" w:hint="eastAsia"/>
              </w:rPr>
              <w:t>二、</w:t>
            </w:r>
            <w:r w:rsidR="00606F07" w:rsidRPr="00606F07">
              <w:rPr>
                <w:rFonts w:ascii="標楷體" w:eastAsia="標楷體" w:hAnsi="標楷體" w:cs="標楷體" w:hint="eastAsia"/>
              </w:rPr>
              <w:t>為提升機構照顧服務量能，依衛生福利部一百十二年四月十日衛部顧字第一一二一九六０八四九號函，考量各界對住宿式機構照顧服務需求甚殷，為兼顧本國勞工工作權、機構人力需求及住民受照顧品質，除第十五條第二款護理之家機構外之其他醫院維持現行規定，調整機構看護工作總人數，</w:t>
            </w:r>
            <w:bookmarkStart w:id="0" w:name="_GoBack"/>
            <w:bookmarkEnd w:id="0"/>
            <w:r w:rsidR="0012047B" w:rsidRPr="0017242A">
              <w:rPr>
                <w:rFonts w:ascii="標楷體" w:eastAsia="標楷體" w:hAnsi="標楷體" w:cs="標楷體" w:hint="eastAsia"/>
              </w:rPr>
              <w:t>由現行審核「各機構實際收容人數</w:t>
            </w:r>
            <w:r w:rsidR="0012047B">
              <w:rPr>
                <w:rFonts w:ascii="標楷體" w:eastAsia="標楷體" w:hAnsi="標楷體" w:cs="標楷體" w:hint="eastAsia"/>
              </w:rPr>
              <w:t>」及「開放床數」，</w:t>
            </w:r>
            <w:r w:rsidR="006E24EE">
              <w:rPr>
                <w:rFonts w:ascii="標楷體" w:eastAsia="標楷體" w:hAnsi="標楷體" w:cs="標楷體" w:hint="eastAsia"/>
              </w:rPr>
              <w:t>第一項第一款規定</w:t>
            </w:r>
            <w:r w:rsidR="00BA6F8A">
              <w:rPr>
                <w:rFonts w:ascii="標楷體" w:eastAsia="標楷體" w:hAnsi="標楷體" w:cs="標楷體" w:hint="eastAsia"/>
              </w:rPr>
              <w:t>第</w:t>
            </w:r>
            <w:r w:rsidR="00BA6F8A">
              <w:rPr>
                <w:rFonts w:ascii="標楷體" w:eastAsia="標楷體" w:hAnsi="標楷體" w:cs="標楷體" w:hint="eastAsia"/>
              </w:rPr>
              <w:lastRenderedPageBreak/>
              <w:t>十五</w:t>
            </w:r>
            <w:r w:rsidR="0012047B">
              <w:rPr>
                <w:rFonts w:ascii="標楷體" w:eastAsia="標楷體" w:hAnsi="標楷體" w:cs="標楷體" w:hint="eastAsia"/>
              </w:rPr>
              <w:t>條第一款</w:t>
            </w:r>
            <w:r w:rsidR="006E24EE">
              <w:rPr>
                <w:rFonts w:ascii="標楷體" w:eastAsia="標楷體" w:hAnsi="標楷體" w:cs="標楷體" w:hint="eastAsia"/>
              </w:rPr>
              <w:t>機構，</w:t>
            </w:r>
            <w:r w:rsidR="0012047B">
              <w:rPr>
                <w:rFonts w:ascii="標楷體" w:eastAsia="標楷體" w:hAnsi="標楷體" w:cs="標楷體" w:hint="eastAsia"/>
              </w:rPr>
              <w:t>異動為</w:t>
            </w:r>
            <w:r w:rsidR="0012047B" w:rsidRPr="0012047B">
              <w:rPr>
                <w:rFonts w:ascii="標楷體" w:eastAsia="標楷體" w:hAnsi="標楷體" w:cs="標楷體" w:hint="eastAsia"/>
              </w:rPr>
              <w:t>「依法登記之許可業務規模床數」、</w:t>
            </w:r>
            <w:r w:rsidR="006E24EE">
              <w:rPr>
                <w:rFonts w:ascii="標楷體" w:eastAsia="標楷體" w:hAnsi="標楷體" w:cs="標楷體" w:hint="eastAsia"/>
              </w:rPr>
              <w:t>第一項第二款規定</w:t>
            </w:r>
            <w:r w:rsidR="0017242A">
              <w:rPr>
                <w:rFonts w:ascii="標楷體" w:eastAsia="標楷體" w:hAnsi="標楷體" w:cs="標楷體" w:hint="eastAsia"/>
              </w:rPr>
              <w:t>第十五</w:t>
            </w:r>
            <w:r w:rsidR="0012047B" w:rsidRPr="0012047B">
              <w:rPr>
                <w:rFonts w:ascii="標楷體" w:eastAsia="標楷體" w:hAnsi="標楷體" w:cs="標楷體" w:hint="eastAsia"/>
              </w:rPr>
              <w:t>條第二款之護理之家機構</w:t>
            </w:r>
            <w:r w:rsidR="006E24EE">
              <w:rPr>
                <w:rFonts w:ascii="標楷體" w:eastAsia="標楷體" w:hAnsi="標楷體" w:cs="標楷體" w:hint="eastAsia"/>
              </w:rPr>
              <w:t>，</w:t>
            </w:r>
            <w:r w:rsidR="0012047B" w:rsidRPr="0012047B">
              <w:rPr>
                <w:rFonts w:ascii="標楷體" w:eastAsia="標楷體" w:hAnsi="標楷體" w:cs="標楷體" w:hint="eastAsia"/>
              </w:rPr>
              <w:t>異動為「依法登記之許可床數」</w:t>
            </w:r>
            <w:r w:rsidR="0012047B">
              <w:rPr>
                <w:rFonts w:ascii="標楷體" w:eastAsia="標楷體" w:hAnsi="標楷體" w:cs="標楷體" w:hint="eastAsia"/>
              </w:rPr>
              <w:t>，</w:t>
            </w:r>
            <w:r w:rsidR="0012047B" w:rsidRPr="0012047B">
              <w:rPr>
                <w:rFonts w:ascii="標楷體" w:eastAsia="標楷體" w:hAnsi="標楷體" w:cs="標楷體" w:hint="eastAsia"/>
              </w:rPr>
              <w:t>及新增</w:t>
            </w:r>
            <w:r w:rsidR="006E24EE">
              <w:rPr>
                <w:rFonts w:ascii="標楷體" w:eastAsia="標楷體" w:hAnsi="標楷體" w:cs="標楷體" w:hint="eastAsia"/>
              </w:rPr>
              <w:t>第一項</w:t>
            </w:r>
            <w:r w:rsidR="0012047B" w:rsidRPr="0012047B">
              <w:rPr>
                <w:rFonts w:ascii="標楷體" w:eastAsia="標楷體" w:hAnsi="標楷體" w:cs="標楷體" w:hint="eastAsia"/>
              </w:rPr>
              <w:t>第四款</w:t>
            </w:r>
            <w:r w:rsidR="006E24EE">
              <w:rPr>
                <w:rFonts w:ascii="標楷體" w:eastAsia="標楷體" w:hAnsi="標楷體" w:cs="標楷體" w:hint="eastAsia"/>
              </w:rPr>
              <w:t>規定第十五條第三款機構，為</w:t>
            </w:r>
            <w:r w:rsidR="0012047B" w:rsidRPr="0012047B">
              <w:rPr>
                <w:rFonts w:ascii="標楷體" w:eastAsia="標楷體" w:hAnsi="標楷體" w:cs="標楷體" w:hint="eastAsia"/>
              </w:rPr>
              <w:t>「依法登記之許可服務規模床數」</w:t>
            </w:r>
            <w:r w:rsidR="0012047B">
              <w:rPr>
                <w:rFonts w:ascii="標楷體" w:eastAsia="標楷體" w:hAnsi="標楷體" w:cs="標楷體" w:hint="eastAsia"/>
              </w:rPr>
              <w:t>，</w:t>
            </w:r>
            <w:r w:rsidRPr="00E23570">
              <w:rPr>
                <w:rFonts w:ascii="標楷體" w:eastAsia="標楷體" w:hAnsi="標楷體" w:cs="標楷體" w:hint="eastAsia"/>
              </w:rPr>
              <w:t>並依機構規模分級，於外國人人數規定增列護理人員人數，爰修正第一項至第三項規定。</w:t>
            </w:r>
          </w:p>
          <w:p w:rsidR="00164049" w:rsidRDefault="00E016A0" w:rsidP="00164049">
            <w:pPr>
              <w:pStyle w:val="Web"/>
              <w:widowControl w:val="0"/>
              <w:autoSpaceDE w:val="0"/>
              <w:autoSpaceDN w:val="0"/>
              <w:spacing w:before="0" w:beforeAutospacing="0" w:after="0" w:afterAutospacing="0"/>
              <w:ind w:left="492" w:hangingChars="205" w:hanging="492"/>
              <w:jc w:val="both"/>
              <w:rPr>
                <w:rFonts w:ascii="標楷體" w:eastAsia="標楷體" w:hAnsi="標楷體" w:cs="標楷體"/>
              </w:rPr>
            </w:pPr>
            <w:r w:rsidRPr="00E23570">
              <w:rPr>
                <w:rFonts w:ascii="標楷體" w:eastAsia="標楷體" w:hAnsi="標楷體" w:cs="標楷體" w:hint="eastAsia"/>
              </w:rPr>
              <w:t>三、</w:t>
            </w:r>
            <w:r w:rsidR="00164049">
              <w:rPr>
                <w:rFonts w:ascii="標楷體" w:eastAsia="標楷體" w:hAnsi="標楷體" w:cs="標楷體" w:hint="eastAsia"/>
              </w:rPr>
              <w:t>第一項各款名詞說明</w:t>
            </w:r>
            <w:r w:rsidR="00164049" w:rsidRPr="00164049">
              <w:rPr>
                <w:rFonts w:ascii="標楷體" w:eastAsia="標楷體" w:hAnsi="標楷體" w:cs="標楷體" w:hint="eastAsia"/>
              </w:rPr>
              <w:t>如下：</w:t>
            </w:r>
          </w:p>
          <w:p w:rsidR="00164049" w:rsidRDefault="00164049" w:rsidP="00164049">
            <w:pPr>
              <w:pStyle w:val="Web"/>
              <w:widowControl w:val="0"/>
              <w:autoSpaceDE w:val="0"/>
              <w:autoSpaceDN w:val="0"/>
              <w:spacing w:before="0" w:beforeAutospacing="0" w:after="0" w:afterAutospacing="0"/>
              <w:ind w:leftChars="150" w:left="912" w:hangingChars="230" w:hanging="552"/>
              <w:jc w:val="both"/>
              <w:rPr>
                <w:rFonts w:ascii="標楷體" w:eastAsia="標楷體" w:hAnsi="標楷體" w:cs="標楷體"/>
              </w:rPr>
            </w:pPr>
            <w:r w:rsidRPr="00164049">
              <w:rPr>
                <w:rFonts w:ascii="標楷體" w:eastAsia="標楷體" w:hAnsi="標楷體" w:cs="標楷體" w:hint="eastAsia"/>
              </w:rPr>
              <w:t>(一)第一項第一款所稱前條第一款之機構，以其「依法登記之許可業務規模」床數</w:t>
            </w:r>
            <w:r>
              <w:rPr>
                <w:rFonts w:ascii="標楷體" w:eastAsia="標楷體" w:hAnsi="標楷體" w:cs="標楷體" w:hint="eastAsia"/>
              </w:rPr>
              <w:t>，</w:t>
            </w:r>
            <w:r w:rsidRPr="00164049">
              <w:rPr>
                <w:rFonts w:ascii="標楷體" w:eastAsia="標楷體" w:hAnsi="標楷體" w:cs="標楷體" w:hint="eastAsia"/>
              </w:rPr>
              <w:t>係指以主管機關許可立案床數為準。</w:t>
            </w:r>
          </w:p>
          <w:p w:rsidR="00164049" w:rsidRDefault="00164049" w:rsidP="00164049">
            <w:pPr>
              <w:pStyle w:val="Web"/>
              <w:widowControl w:val="0"/>
              <w:autoSpaceDE w:val="0"/>
              <w:autoSpaceDN w:val="0"/>
              <w:spacing w:before="0" w:beforeAutospacing="0" w:after="0" w:afterAutospacing="0"/>
              <w:ind w:leftChars="150" w:left="912" w:hangingChars="230" w:hanging="552"/>
              <w:jc w:val="both"/>
              <w:rPr>
                <w:rFonts w:ascii="標楷體" w:eastAsia="標楷體" w:hAnsi="標楷體" w:cs="標楷體"/>
              </w:rPr>
            </w:pPr>
            <w:r w:rsidRPr="00164049">
              <w:rPr>
                <w:rFonts w:ascii="標楷體" w:eastAsia="標楷體" w:hAnsi="標楷體" w:cs="標楷體" w:hint="eastAsia"/>
              </w:rPr>
              <w:t>(二)第一項第二款所稱前條第二款之護理之家機構，以其「依法登記之許可床數</w:t>
            </w:r>
            <w:r>
              <w:rPr>
                <w:rFonts w:ascii="標楷體" w:eastAsia="標楷體" w:hAnsi="標楷體" w:cs="標楷體" w:hint="eastAsia"/>
              </w:rPr>
              <w:t>，</w:t>
            </w:r>
            <w:r w:rsidRPr="00164049">
              <w:rPr>
                <w:rFonts w:ascii="標楷體" w:eastAsia="標楷體" w:hAnsi="標楷體" w:cs="標楷體" w:hint="eastAsia"/>
              </w:rPr>
              <w:t>係參考護理人員法施行細則第六條第四款及護理機構設置或擴充許可辦法第二條用詞，載明為依法登記之「許可」床數。</w:t>
            </w:r>
          </w:p>
          <w:p w:rsidR="00164049" w:rsidRDefault="00164049" w:rsidP="00164049">
            <w:pPr>
              <w:pStyle w:val="Web"/>
              <w:widowControl w:val="0"/>
              <w:autoSpaceDE w:val="0"/>
              <w:autoSpaceDN w:val="0"/>
              <w:spacing w:before="0" w:beforeAutospacing="0" w:after="0" w:afterAutospacing="0"/>
              <w:ind w:leftChars="150" w:left="912" w:hangingChars="230" w:hanging="552"/>
              <w:jc w:val="both"/>
              <w:rPr>
                <w:rFonts w:ascii="標楷體" w:eastAsia="標楷體" w:hAnsi="標楷體" w:cs="標楷體"/>
              </w:rPr>
            </w:pPr>
            <w:r w:rsidRPr="00164049">
              <w:rPr>
                <w:rFonts w:ascii="標楷體" w:eastAsia="標楷體" w:hAnsi="標楷體" w:cs="標楷體" w:hint="eastAsia"/>
              </w:rPr>
              <w:lastRenderedPageBreak/>
              <w:t>(三)第一項第三款所稱前條第二款之醫院，以其「依法登記之床數」</w:t>
            </w:r>
            <w:r>
              <w:rPr>
                <w:rFonts w:ascii="標楷體" w:eastAsia="標楷體" w:hAnsi="標楷體" w:cs="標楷體" w:hint="eastAsia"/>
              </w:rPr>
              <w:t>，</w:t>
            </w:r>
            <w:r w:rsidRPr="00164049">
              <w:rPr>
                <w:rFonts w:ascii="標楷體" w:eastAsia="標楷體" w:hAnsi="標楷體" w:cs="標楷體" w:hint="eastAsia"/>
              </w:rPr>
              <w:t>係依醫療法授權訂定之醫療機構設置標準登記之床數。</w:t>
            </w:r>
          </w:p>
          <w:p w:rsidR="00164049" w:rsidRDefault="00164049" w:rsidP="00164049">
            <w:pPr>
              <w:pStyle w:val="Web"/>
              <w:widowControl w:val="0"/>
              <w:autoSpaceDE w:val="0"/>
              <w:autoSpaceDN w:val="0"/>
              <w:spacing w:before="0" w:beforeAutospacing="0" w:after="0" w:afterAutospacing="0"/>
              <w:ind w:leftChars="150" w:left="912" w:hangingChars="230" w:hanging="552"/>
              <w:jc w:val="both"/>
              <w:rPr>
                <w:rFonts w:ascii="標楷體" w:eastAsia="標楷體" w:hAnsi="標楷體" w:cs="標楷體"/>
              </w:rPr>
            </w:pPr>
            <w:r w:rsidRPr="00164049">
              <w:rPr>
                <w:rFonts w:ascii="標楷體" w:eastAsia="標楷體" w:hAnsi="標楷體" w:cs="標楷體" w:hint="eastAsia"/>
              </w:rPr>
              <w:t>(四)第一項第四款所稱前條第三款之機構，以其「依法登記之許可服務規模床數</w:t>
            </w:r>
            <w:r>
              <w:rPr>
                <w:rFonts w:ascii="標楷體" w:eastAsia="標楷體" w:hAnsi="標楷體" w:cs="標楷體" w:hint="eastAsia"/>
              </w:rPr>
              <w:t>，</w:t>
            </w:r>
            <w:r w:rsidRPr="00164049">
              <w:rPr>
                <w:rFonts w:ascii="標楷體" w:eastAsia="標楷體" w:hAnsi="標楷體" w:cs="標楷體" w:hint="eastAsia"/>
              </w:rPr>
              <w:t>係依長期照顧服務機構設立許可及管理辦法第十三條第一項第九款規定設立許可證書應登載之事項。</w:t>
            </w:r>
          </w:p>
          <w:p w:rsidR="003E4A28" w:rsidRPr="00E23570" w:rsidRDefault="0012047B" w:rsidP="00815AB0">
            <w:pPr>
              <w:pStyle w:val="Web"/>
              <w:widowControl w:val="0"/>
              <w:autoSpaceDE w:val="0"/>
              <w:autoSpaceDN w:val="0"/>
              <w:spacing w:before="0" w:beforeAutospacing="0" w:after="0" w:afterAutospacing="0"/>
              <w:ind w:left="492" w:hangingChars="205" w:hanging="492"/>
              <w:jc w:val="both"/>
              <w:rPr>
                <w:rFonts w:ascii="標楷體" w:eastAsia="標楷體" w:hAnsi="標楷體" w:cs="標楷體"/>
              </w:rPr>
            </w:pPr>
            <w:r>
              <w:rPr>
                <w:rFonts w:ascii="標楷體" w:eastAsia="標楷體" w:hAnsi="標楷體" w:cs="標楷體" w:hint="eastAsia"/>
              </w:rPr>
              <w:t>四、</w:t>
            </w:r>
            <w:r w:rsidR="00E016A0" w:rsidRPr="00E23570">
              <w:rPr>
                <w:rFonts w:ascii="標楷體" w:eastAsia="標楷體" w:hAnsi="標楷體" w:cs="標楷體" w:hint="eastAsia"/>
              </w:rPr>
              <w:t>第二項本國看護工及二分之一護理人員之合計人數，核算後有小數點者，以</w:t>
            </w:r>
            <w:r w:rsidR="00E016A0" w:rsidRPr="00E23570">
              <w:rPr>
                <w:rFonts w:ascii="標楷體" w:eastAsia="標楷體" w:hAnsi="標楷體" w:cs="標楷體"/>
              </w:rPr>
              <w:t>小數點後第</w:t>
            </w:r>
            <w:r w:rsidR="00E016A0" w:rsidRPr="00E23570">
              <w:rPr>
                <w:rFonts w:ascii="標楷體" w:eastAsia="標楷體" w:hAnsi="標楷體" w:cs="標楷體" w:hint="eastAsia"/>
              </w:rPr>
              <w:t>一</w:t>
            </w:r>
            <w:r w:rsidR="00E016A0" w:rsidRPr="00E23570">
              <w:rPr>
                <w:rFonts w:ascii="標楷體" w:eastAsia="標楷體" w:hAnsi="標楷體" w:cs="標楷體"/>
              </w:rPr>
              <w:t>位四捨五入計算</w:t>
            </w:r>
            <w:r w:rsidR="00E016A0" w:rsidRPr="00E23570">
              <w:rPr>
                <w:rFonts w:ascii="標楷體" w:eastAsia="標楷體" w:hAnsi="標楷體" w:cs="標楷體" w:hint="eastAsia"/>
              </w:rPr>
              <w:t>。</w:t>
            </w:r>
          </w:p>
        </w:tc>
      </w:tr>
      <w:tr w:rsidR="00646832" w:rsidRPr="00E23570" w:rsidTr="00791DBB">
        <w:tc>
          <w:tcPr>
            <w:tcW w:w="1695" w:type="pct"/>
          </w:tcPr>
          <w:p w:rsidR="00646832" w:rsidRPr="00E23570" w:rsidRDefault="00646832" w:rsidP="00646832">
            <w:pPr>
              <w:spacing w:line="240" w:lineRule="auto"/>
              <w:ind w:left="240" w:hangingChars="100" w:hanging="240"/>
              <w:jc w:val="both"/>
              <w:rPr>
                <w:rFonts w:ascii="標楷體" w:eastAsia="標楷體" w:hAnsi="標楷體" w:cs="標楷體"/>
              </w:rPr>
            </w:pPr>
            <w:r w:rsidRPr="00E23570">
              <w:rPr>
                <w:rFonts w:ascii="標楷體" w:eastAsia="標楷體" w:hAnsi="標楷體" w:cs="標楷體" w:hint="eastAsia"/>
              </w:rPr>
              <w:lastRenderedPageBreak/>
              <w:t>第二十五條　外國人受前條所定雇主聘僱從事製造工作，其雇主向中央目的事業主管機關或自由貿易港區管理機關申請特定製程經認定者，申請初次招募人數之核配比率、僱用員工人數及所聘僱外國人總人數，應符合附表六規定。</w:t>
            </w:r>
          </w:p>
          <w:p w:rsidR="00646832" w:rsidRPr="00E23570" w:rsidRDefault="00646832" w:rsidP="001B5F31">
            <w:pPr>
              <w:autoSpaceDE w:val="0"/>
              <w:autoSpaceDN w:val="0"/>
              <w:spacing w:line="240" w:lineRule="auto"/>
              <w:ind w:leftChars="100" w:left="240" w:firstLineChars="200" w:firstLine="480"/>
              <w:jc w:val="both"/>
              <w:rPr>
                <w:rFonts w:ascii="標楷體" w:eastAsia="標楷體" w:hAnsi="標楷體" w:cs="標楷體"/>
                <w:color w:val="FF0000"/>
              </w:rPr>
            </w:pPr>
            <w:r w:rsidRPr="00E23570">
              <w:rPr>
                <w:rFonts w:ascii="標楷體" w:eastAsia="標楷體" w:hAnsi="標楷體" w:cs="標楷體" w:hint="eastAsia"/>
              </w:rPr>
              <w:t>前項所定僱用員工平均人數，不列計依</w:t>
            </w:r>
            <w:r w:rsidRPr="00E23570">
              <w:rPr>
                <w:rFonts w:ascii="標楷體" w:eastAsia="標楷體" w:hAnsi="標楷體" w:cs="標楷體" w:hint="eastAsia"/>
                <w:color w:val="FF0000"/>
                <w:u w:val="single"/>
              </w:rPr>
              <w:t>第二</w:t>
            </w:r>
            <w:r w:rsidRPr="00E23570">
              <w:rPr>
                <w:rFonts w:ascii="標楷體" w:eastAsia="標楷體" w:hAnsi="標楷體" w:cs="標楷體" w:hint="eastAsia"/>
                <w:color w:val="FF0000"/>
                <w:u w:val="single"/>
              </w:rPr>
              <w:lastRenderedPageBreak/>
              <w:t>十五條之一</w:t>
            </w:r>
            <w:r w:rsidR="00644334" w:rsidRPr="00E23570">
              <w:rPr>
                <w:rFonts w:ascii="標楷體" w:eastAsia="標楷體" w:hAnsi="標楷體" w:cs="標楷體" w:hint="eastAsia"/>
                <w:color w:val="FF0000"/>
                <w:u w:val="single"/>
              </w:rPr>
              <w:t>、</w:t>
            </w:r>
            <w:r w:rsidRPr="00E23570">
              <w:rPr>
                <w:rFonts w:ascii="標楷體" w:eastAsia="標楷體" w:hAnsi="標楷體" w:cs="標楷體" w:hint="eastAsia"/>
              </w:rPr>
              <w:t>第二十六條第一項</w:t>
            </w:r>
            <w:r w:rsidR="00C14D36" w:rsidRPr="00C14D36">
              <w:rPr>
                <w:rFonts w:ascii="標楷體" w:eastAsia="標楷體" w:hAnsi="標楷體" w:cs="標楷體" w:hint="eastAsia"/>
                <w:color w:val="FF0000"/>
                <w:u w:val="single"/>
              </w:rPr>
              <w:t>各款</w:t>
            </w:r>
            <w:r w:rsidRPr="00E23570">
              <w:rPr>
                <w:rFonts w:ascii="標楷體" w:eastAsia="標楷體" w:hAnsi="標楷體" w:cs="標楷體" w:hint="eastAsia"/>
              </w:rPr>
              <w:t>及第二十八條第三項但書規定所聘僱之外國人人數。</w:t>
            </w:r>
          </w:p>
        </w:tc>
        <w:tc>
          <w:tcPr>
            <w:tcW w:w="1693" w:type="pct"/>
          </w:tcPr>
          <w:p w:rsidR="00646832" w:rsidRPr="00E23570" w:rsidRDefault="00646832" w:rsidP="00646832">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第二十五條　外國人受前條所定雇主聘僱從事製造工作，其雇主向中央目的事業主管機關或自由貿易港區管理機關申請特定製程經認定者，申請初次招募人數之核配比率、僱用員工人數及所聘僱外國人總人數，應符合附表六規定。</w:t>
            </w:r>
          </w:p>
          <w:p w:rsidR="00646832" w:rsidRPr="00E23570" w:rsidRDefault="00646832" w:rsidP="00646832">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前項所定僱用員工平均人數，不列計依第二</w:t>
            </w:r>
            <w:r w:rsidRPr="00E23570">
              <w:rPr>
                <w:rFonts w:ascii="標楷體" w:eastAsia="標楷體" w:hAnsi="標楷體" w:cs="標楷體" w:hint="eastAsia"/>
              </w:rPr>
              <w:lastRenderedPageBreak/>
              <w:t>十六條第一項但書及第二十八條第三項但書規定所聘僱之外國人人數。</w:t>
            </w:r>
          </w:p>
        </w:tc>
        <w:tc>
          <w:tcPr>
            <w:tcW w:w="1612" w:type="pct"/>
          </w:tcPr>
          <w:p w:rsidR="00646832" w:rsidRPr="00E23570" w:rsidRDefault="00646832" w:rsidP="00313B40">
            <w:pPr>
              <w:pStyle w:val="Web"/>
              <w:widowControl w:val="0"/>
              <w:autoSpaceDE w:val="0"/>
              <w:autoSpaceDN w:val="0"/>
              <w:spacing w:before="0" w:beforeAutospacing="0" w:after="0" w:afterAutospacing="0"/>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一、配合政策小組一百十二年三月十六日第四次臨時會議結論，同意經濟部工業局提案提高製造業雇主接續聘僱在臺外國人比率，</w:t>
            </w:r>
            <w:r w:rsidR="00171D82" w:rsidRPr="00E23570">
              <w:rPr>
                <w:rFonts w:ascii="標楷體" w:eastAsia="標楷體" w:hAnsi="標楷體" w:cs="標楷體" w:hint="eastAsia"/>
              </w:rPr>
              <w:t>為免雇主接續聘僱在臺外國人納入雇主僱用員工人數計算，致影響雇主聘僱外國人總人數計算方式，</w:t>
            </w:r>
            <w:r w:rsidR="00C14D36">
              <w:rPr>
                <w:rFonts w:ascii="標楷體" w:eastAsia="標楷體" w:hAnsi="標楷體" w:cs="標楷體" w:hint="eastAsia"/>
              </w:rPr>
              <w:t>及考量法規明確</w:t>
            </w:r>
            <w:r w:rsidR="00C14D36">
              <w:rPr>
                <w:rFonts w:ascii="標楷體" w:eastAsia="標楷體" w:hAnsi="標楷體" w:cs="標楷體" w:hint="eastAsia"/>
              </w:rPr>
              <w:lastRenderedPageBreak/>
              <w:t>性，</w:t>
            </w:r>
            <w:r w:rsidR="00171D82" w:rsidRPr="00E23570">
              <w:rPr>
                <w:rFonts w:ascii="標楷體" w:eastAsia="標楷體" w:hAnsi="標楷體" w:cs="標楷體" w:hint="eastAsia"/>
              </w:rPr>
              <w:t>爰修正第二項規定。</w:t>
            </w:r>
          </w:p>
          <w:p w:rsidR="00646832" w:rsidRPr="00E23570" w:rsidRDefault="00646832" w:rsidP="00646832">
            <w:pPr>
              <w:pStyle w:val="Web"/>
              <w:widowControl w:val="0"/>
              <w:autoSpaceDE w:val="0"/>
              <w:autoSpaceDN w:val="0"/>
              <w:spacing w:before="0" w:beforeAutospacing="0" w:after="0" w:afterAutospacing="0"/>
              <w:ind w:left="480" w:hangingChars="200" w:hanging="480"/>
              <w:rPr>
                <w:rFonts w:ascii="標楷體" w:eastAsia="標楷體" w:hAnsi="標楷體" w:cs="標楷體"/>
                <w:kern w:val="2"/>
              </w:rPr>
            </w:pPr>
            <w:r w:rsidRPr="00E23570">
              <w:rPr>
                <w:rFonts w:ascii="標楷體" w:eastAsia="標楷體" w:hAnsi="標楷體" w:cs="標楷體" w:hint="eastAsia"/>
                <w:kern w:val="2"/>
              </w:rPr>
              <w:t>二、第一項未修正。</w:t>
            </w:r>
          </w:p>
        </w:tc>
      </w:tr>
      <w:tr w:rsidR="00646832" w:rsidRPr="00E23570" w:rsidTr="00791DBB">
        <w:tc>
          <w:tcPr>
            <w:tcW w:w="1695" w:type="pct"/>
          </w:tcPr>
          <w:p w:rsidR="00646832" w:rsidRPr="00E23570" w:rsidRDefault="00646832" w:rsidP="00FF0431">
            <w:pPr>
              <w:autoSpaceDE w:val="0"/>
              <w:autoSpaceDN w:val="0"/>
              <w:spacing w:line="240" w:lineRule="auto"/>
              <w:ind w:left="240" w:hangingChars="100" w:hanging="240"/>
              <w:jc w:val="both"/>
              <w:rPr>
                <w:rFonts w:ascii="標楷體" w:eastAsia="標楷體" w:hAnsi="標楷體" w:cs="標楷體"/>
                <w:color w:val="FF0000"/>
              </w:rPr>
            </w:pPr>
            <w:r w:rsidRPr="00E23570">
              <w:rPr>
                <w:rFonts w:ascii="標楷體" w:eastAsia="標楷體" w:hAnsi="標楷體" w:cs="標楷體" w:hint="eastAsia"/>
                <w:color w:val="FF0000"/>
              </w:rPr>
              <w:lastRenderedPageBreak/>
              <w:t>第二十五條之一　雇主符合第二十四條資格</w:t>
            </w:r>
            <w:r w:rsidR="00846092" w:rsidRPr="00E23570">
              <w:rPr>
                <w:rFonts w:ascii="標楷體" w:eastAsia="標楷體" w:hAnsi="標楷體" w:cs="標楷體" w:hint="eastAsia"/>
                <w:color w:val="FF0000"/>
              </w:rPr>
              <w:t>，</w:t>
            </w:r>
            <w:r w:rsidR="005153FE" w:rsidRPr="00E23570">
              <w:rPr>
                <w:rFonts w:ascii="標楷體" w:eastAsia="標楷體" w:hAnsi="標楷體" w:cs="標楷體" w:hint="eastAsia"/>
                <w:color w:val="FF0000"/>
              </w:rPr>
              <w:t>經中央主管機關核准</w:t>
            </w:r>
            <w:r w:rsidR="00846092" w:rsidRPr="00E23570">
              <w:rPr>
                <w:rFonts w:ascii="標楷體" w:eastAsia="標楷體" w:hAnsi="標楷體" w:cs="標楷體" w:hint="eastAsia"/>
                <w:color w:val="FF0000"/>
              </w:rPr>
              <w:t>接續聘僱</w:t>
            </w:r>
            <w:r w:rsidRPr="00E23570">
              <w:rPr>
                <w:rFonts w:ascii="標楷體" w:eastAsia="標楷體" w:hAnsi="標楷體" w:cs="標楷體" w:hint="eastAsia"/>
                <w:color w:val="FF0000"/>
              </w:rPr>
              <w:t>其他</w:t>
            </w:r>
            <w:r w:rsidR="005153FE" w:rsidRPr="00E23570">
              <w:rPr>
                <w:rFonts w:ascii="標楷體" w:eastAsia="標楷體" w:hAnsi="標楷體" w:cs="標楷體" w:hint="eastAsia"/>
                <w:color w:val="FF0000"/>
              </w:rPr>
              <w:t>製造業</w:t>
            </w:r>
            <w:r w:rsidRPr="00E23570">
              <w:rPr>
                <w:rFonts w:ascii="標楷體" w:eastAsia="標楷體" w:hAnsi="標楷體" w:cs="標楷體" w:hint="eastAsia"/>
                <w:color w:val="FF0000"/>
              </w:rPr>
              <w:t>雇主</w:t>
            </w:r>
            <w:r w:rsidR="009715F3" w:rsidRPr="00E23570">
              <w:rPr>
                <w:rFonts w:ascii="標楷體" w:eastAsia="標楷體" w:hAnsi="標楷體" w:cs="標楷體" w:hint="eastAsia"/>
                <w:color w:val="FF0000"/>
              </w:rPr>
              <w:t>所</w:t>
            </w:r>
            <w:r w:rsidRPr="00E23570">
              <w:rPr>
                <w:rFonts w:ascii="標楷體" w:eastAsia="標楷體" w:hAnsi="標楷體" w:cs="標楷體" w:hint="eastAsia"/>
                <w:color w:val="FF0000"/>
              </w:rPr>
              <w:t>聘僱</w:t>
            </w:r>
            <w:r w:rsidR="00846092" w:rsidRPr="00E23570">
              <w:rPr>
                <w:rFonts w:ascii="標楷體" w:eastAsia="標楷體" w:hAnsi="標楷體" w:cs="標楷體" w:hint="eastAsia"/>
                <w:color w:val="FF0000"/>
              </w:rPr>
              <w:t>之外國人</w:t>
            </w:r>
            <w:r w:rsidR="009715F3" w:rsidRPr="00E23570">
              <w:rPr>
                <w:rFonts w:ascii="標楷體" w:eastAsia="標楷體" w:hAnsi="標楷體" w:cs="標楷體" w:hint="eastAsia"/>
                <w:color w:val="FF0000"/>
              </w:rPr>
              <w:t>，得於第二十五條附表六核配比率予以提高</w:t>
            </w:r>
            <w:r w:rsidR="005153FE" w:rsidRPr="00E23570">
              <w:rPr>
                <w:rFonts w:ascii="標楷體" w:eastAsia="標楷體" w:hAnsi="標楷體" w:cs="標楷體" w:hint="eastAsia"/>
                <w:color w:val="FF0000"/>
              </w:rPr>
              <w:t>百分之五</w:t>
            </w:r>
            <w:r w:rsidRPr="00E23570">
              <w:rPr>
                <w:rFonts w:ascii="標楷體" w:eastAsia="標楷體" w:hAnsi="標楷體" w:cs="標楷體" w:hint="eastAsia"/>
                <w:color w:val="FF0000"/>
              </w:rPr>
              <w:t>。</w:t>
            </w:r>
            <w:r w:rsidR="009715F3" w:rsidRPr="00E23570">
              <w:rPr>
                <w:rFonts w:ascii="標楷體" w:eastAsia="標楷體" w:hAnsi="標楷體" w:cs="標楷體" w:hint="eastAsia"/>
                <w:color w:val="FF0000"/>
              </w:rPr>
              <w:t>但合計</w:t>
            </w:r>
            <w:r w:rsidR="00846092" w:rsidRPr="00E23570">
              <w:rPr>
                <w:rFonts w:ascii="標楷體" w:eastAsia="標楷體" w:hAnsi="標楷體" w:cs="標楷體" w:hint="eastAsia"/>
                <w:color w:val="FF0000"/>
              </w:rPr>
              <w:t>第二十五</w:t>
            </w:r>
            <w:r w:rsidR="009715F3" w:rsidRPr="00E23570">
              <w:rPr>
                <w:rFonts w:ascii="標楷體" w:eastAsia="標楷體" w:hAnsi="標楷體" w:cs="標楷體" w:hint="eastAsia"/>
                <w:color w:val="FF0000"/>
              </w:rPr>
              <w:t>條附表六核配比率、第二十六條比率不得超過雇主申請當月前二個月之前一年僱用員工平均人數之百分之四十。</w:t>
            </w:r>
          </w:p>
        </w:tc>
        <w:tc>
          <w:tcPr>
            <w:tcW w:w="1693" w:type="pct"/>
          </w:tcPr>
          <w:p w:rsidR="00646832" w:rsidRPr="00E23570" w:rsidRDefault="00646832" w:rsidP="00646832">
            <w:pPr>
              <w:autoSpaceDE w:val="0"/>
              <w:autoSpaceDN w:val="0"/>
              <w:spacing w:line="240" w:lineRule="auto"/>
              <w:ind w:left="240" w:hangingChars="100" w:hanging="240"/>
              <w:jc w:val="both"/>
              <w:rPr>
                <w:rFonts w:ascii="標楷體" w:eastAsia="標楷體" w:hAnsi="標楷體" w:cs="標楷體"/>
              </w:rPr>
            </w:pPr>
          </w:p>
        </w:tc>
        <w:tc>
          <w:tcPr>
            <w:tcW w:w="1612" w:type="pct"/>
          </w:tcPr>
          <w:p w:rsidR="00646832" w:rsidRPr="00E23570" w:rsidRDefault="00646832" w:rsidP="00646832">
            <w:pPr>
              <w:pStyle w:val="Web"/>
              <w:widowControl w:val="0"/>
              <w:autoSpaceDE w:val="0"/>
              <w:autoSpaceDN w:val="0"/>
              <w:spacing w:before="0" w:beforeAutospacing="0" w:after="0" w:afterAutospacing="0"/>
              <w:rPr>
                <w:rFonts w:ascii="標楷體" w:eastAsia="標楷體" w:hAnsi="標楷體" w:cs="標楷體"/>
                <w:kern w:val="2"/>
              </w:rPr>
            </w:pPr>
            <w:r w:rsidRPr="00E23570">
              <w:rPr>
                <w:rFonts w:ascii="標楷體" w:eastAsia="標楷體" w:hAnsi="標楷體" w:cs="標楷體" w:hint="eastAsia"/>
              </w:rPr>
              <w:t>一、</w:t>
            </w:r>
            <w:r w:rsidRPr="00E23570">
              <w:rPr>
                <w:rFonts w:ascii="標楷體" w:eastAsia="標楷體" w:hAnsi="標楷體" w:cs="標楷體" w:hint="eastAsia"/>
                <w:kern w:val="2"/>
                <w:u w:val="single"/>
              </w:rPr>
              <w:t>本條新增</w:t>
            </w:r>
            <w:r w:rsidRPr="00E23570">
              <w:rPr>
                <w:rFonts w:ascii="標楷體" w:eastAsia="標楷體" w:hAnsi="標楷體" w:cs="標楷體" w:hint="eastAsia"/>
                <w:kern w:val="2"/>
              </w:rPr>
              <w:t>。</w:t>
            </w:r>
          </w:p>
          <w:p w:rsidR="00646832" w:rsidRPr="00E23570" w:rsidRDefault="00646832" w:rsidP="00646832">
            <w:pPr>
              <w:pStyle w:val="Web"/>
              <w:widowControl w:val="0"/>
              <w:autoSpaceDE w:val="0"/>
              <w:autoSpaceDN w:val="0"/>
              <w:spacing w:before="0" w:beforeAutospacing="0" w:after="0" w:afterAutospacing="0"/>
              <w:ind w:left="492" w:hangingChars="205" w:hanging="492"/>
              <w:jc w:val="both"/>
              <w:rPr>
                <w:rFonts w:ascii="標楷體" w:eastAsia="標楷體" w:hAnsi="標楷體" w:cs="標楷體"/>
                <w:kern w:val="2"/>
              </w:rPr>
            </w:pPr>
            <w:r w:rsidRPr="00E23570">
              <w:rPr>
                <w:rFonts w:ascii="標楷體" w:eastAsia="標楷體" w:hAnsi="標楷體" w:cs="標楷體" w:hint="eastAsia"/>
                <w:kern w:val="2"/>
              </w:rPr>
              <w:t>二、</w:t>
            </w:r>
            <w:r w:rsidRPr="00E23570">
              <w:rPr>
                <w:rFonts w:ascii="標楷體" w:eastAsia="標楷體" w:hAnsi="標楷體" w:cs="標楷體" w:hint="eastAsia"/>
              </w:rPr>
              <w:t>政策小組一百十二年三月十六日第四次臨時會議結論，同意經濟部工業局提案提高製造業雇主接續聘僱在臺外國人比率，且不計入原核配比率，並以原就業安定費計算</w:t>
            </w:r>
            <w:r w:rsidRPr="00E23570">
              <w:rPr>
                <w:rFonts w:ascii="標楷體" w:eastAsia="標楷體" w:hAnsi="標楷體" w:cs="Times New Roman" w:hint="eastAsia"/>
              </w:rPr>
              <w:t>；又</w:t>
            </w:r>
            <w:r w:rsidRPr="00E23570">
              <w:rPr>
                <w:rFonts w:ascii="標楷體" w:eastAsia="標楷體" w:hAnsi="標楷體" w:cs="標楷體" w:hint="eastAsia"/>
              </w:rPr>
              <w:t>為免排擠本國勞工就業機會，以不超過</w:t>
            </w:r>
            <w:r w:rsidRPr="00E23570">
              <w:rPr>
                <w:rFonts w:ascii="標楷體" w:eastAsia="標楷體" w:hAnsi="標楷體" w:cs="標楷體" w:hint="eastAsia"/>
                <w:kern w:val="2"/>
              </w:rPr>
              <w:t>雇主</w:t>
            </w:r>
            <w:r w:rsidR="003C6FD6" w:rsidRPr="00E23570">
              <w:rPr>
                <w:rFonts w:ascii="標楷體" w:eastAsia="標楷體" w:hAnsi="標楷體" w:cs="標楷體" w:hint="eastAsia"/>
                <w:kern w:val="2"/>
              </w:rPr>
              <w:t>之</w:t>
            </w:r>
            <w:r w:rsidRPr="00E23570">
              <w:rPr>
                <w:rFonts w:ascii="標楷體" w:eastAsia="標楷體" w:hAnsi="標楷體" w:cs="標楷體" w:hint="eastAsia"/>
                <w:kern w:val="2"/>
              </w:rPr>
              <w:t>勞工保險投保人數百分之五為限，爰增訂本條規定。</w:t>
            </w:r>
          </w:p>
          <w:p w:rsidR="00C74318" w:rsidRPr="00E23570" w:rsidRDefault="00FF0431" w:rsidP="003C6FD6">
            <w:pPr>
              <w:pStyle w:val="Web"/>
              <w:widowControl w:val="0"/>
              <w:autoSpaceDE w:val="0"/>
              <w:autoSpaceDN w:val="0"/>
              <w:spacing w:before="0" w:beforeAutospacing="0" w:after="0" w:afterAutospacing="0"/>
              <w:ind w:left="492" w:hangingChars="205" w:hanging="492"/>
              <w:jc w:val="both"/>
              <w:rPr>
                <w:rFonts w:ascii="標楷體" w:eastAsia="標楷體" w:hAnsi="標楷體" w:cs="標楷體"/>
              </w:rPr>
            </w:pPr>
            <w:r w:rsidRPr="00E23570">
              <w:rPr>
                <w:rFonts w:ascii="標楷體" w:eastAsia="標楷體" w:hAnsi="標楷體" w:cs="標楷體" w:hint="eastAsia"/>
                <w:kern w:val="2"/>
              </w:rPr>
              <w:t>三、雇主依本條接續聘僱之外國人</w:t>
            </w:r>
            <w:r w:rsidR="003C6FD6" w:rsidRPr="00E23570">
              <w:rPr>
                <w:rFonts w:ascii="標楷體" w:eastAsia="標楷體" w:hAnsi="標楷體" w:cs="標楷體" w:hint="eastAsia"/>
                <w:kern w:val="2"/>
              </w:rPr>
              <w:t>聘僱期滿</w:t>
            </w:r>
            <w:r w:rsidRPr="00E23570">
              <w:rPr>
                <w:rFonts w:ascii="標楷體" w:eastAsia="標楷體" w:hAnsi="標楷體" w:cs="標楷體" w:hint="eastAsia"/>
                <w:kern w:val="2"/>
              </w:rPr>
              <w:t>，</w:t>
            </w:r>
            <w:r w:rsidR="003C6FD6" w:rsidRPr="00E23570">
              <w:rPr>
                <w:rFonts w:ascii="標楷體" w:eastAsia="標楷體" w:hAnsi="標楷體" w:cs="標楷體" w:hint="eastAsia"/>
                <w:kern w:val="2"/>
              </w:rPr>
              <w:t>後續得由雇主依法續申請</w:t>
            </w:r>
            <w:r w:rsidRPr="00E23570">
              <w:rPr>
                <w:rFonts w:ascii="標楷體" w:eastAsia="標楷體" w:hAnsi="標楷體" w:cs="標楷體" w:hint="eastAsia"/>
                <w:kern w:val="2"/>
              </w:rPr>
              <w:t>重新招募及</w:t>
            </w:r>
            <w:r w:rsidR="00C74318" w:rsidRPr="00E23570">
              <w:rPr>
                <w:rFonts w:ascii="標楷體" w:eastAsia="標楷體" w:hAnsi="標楷體" w:cs="標楷體" w:hint="eastAsia"/>
                <w:kern w:val="2"/>
              </w:rPr>
              <w:t>遞補</w:t>
            </w:r>
            <w:r w:rsidRPr="00E23570">
              <w:rPr>
                <w:rFonts w:ascii="標楷體" w:eastAsia="標楷體" w:hAnsi="標楷體" w:cs="標楷體" w:hint="eastAsia"/>
                <w:kern w:val="2"/>
              </w:rPr>
              <w:t>招募</w:t>
            </w:r>
            <w:r w:rsidR="003C6FD6" w:rsidRPr="00E23570">
              <w:rPr>
                <w:rFonts w:ascii="標楷體" w:eastAsia="標楷體" w:hAnsi="標楷體" w:cs="標楷體" w:hint="eastAsia"/>
                <w:kern w:val="2"/>
              </w:rPr>
              <w:t>許可</w:t>
            </w:r>
            <w:r w:rsidRPr="00E23570">
              <w:rPr>
                <w:rFonts w:ascii="標楷體" w:eastAsia="標楷體" w:hAnsi="標楷體" w:cs="標楷體" w:hint="eastAsia"/>
                <w:kern w:val="2"/>
              </w:rPr>
              <w:t>。</w:t>
            </w:r>
          </w:p>
        </w:tc>
      </w:tr>
      <w:tr w:rsidR="00646832" w:rsidRPr="00E23570" w:rsidTr="00791DBB">
        <w:tc>
          <w:tcPr>
            <w:tcW w:w="1695" w:type="pct"/>
          </w:tcPr>
          <w:p w:rsidR="00646832" w:rsidRPr="00E23570" w:rsidRDefault="00646832" w:rsidP="00646832">
            <w:pPr>
              <w:autoSpaceDE w:val="0"/>
              <w:autoSpaceDN w:val="0"/>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t>第二十六條　雇主依</w:t>
            </w:r>
            <w:r w:rsidRPr="00E23570">
              <w:rPr>
                <w:rFonts w:ascii="標楷體" w:eastAsia="標楷體" w:hAnsi="標楷體" w:cs="標楷體" w:hint="eastAsia"/>
                <w:color w:val="FF0000"/>
                <w:u w:val="single"/>
              </w:rPr>
              <w:t>第二十五</w:t>
            </w:r>
            <w:r w:rsidRPr="00E23570">
              <w:rPr>
                <w:rFonts w:ascii="標楷體" w:eastAsia="標楷體" w:hAnsi="標楷體" w:cs="標楷體" w:hint="eastAsia"/>
              </w:rPr>
              <w:t>條申請初次招募人數及所聘僱外國人總人數之比率，得依下列情形予以提高。但合計</w:t>
            </w:r>
            <w:r w:rsidRPr="00E23570">
              <w:rPr>
                <w:rFonts w:ascii="標楷體" w:eastAsia="標楷體" w:hAnsi="標楷體" w:cs="標楷體" w:hint="eastAsia"/>
                <w:color w:val="FF0000"/>
                <w:u w:val="single"/>
              </w:rPr>
              <w:t>第二十五條附表六核配比率、第二十五條之一比率</w:t>
            </w:r>
            <w:r w:rsidRPr="00E23570">
              <w:rPr>
                <w:rFonts w:ascii="標楷體" w:eastAsia="標楷體" w:hAnsi="標楷體" w:cs="標楷體" w:hint="eastAsia"/>
              </w:rPr>
              <w:t>不得超過雇主申請當月前二個月之前一年僱用員工平均人數之百分之四十：</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一、提高比率至百分之五者：雇主聘僱外國人每人每月額外繳納就業安定費新臺幣</w:t>
            </w:r>
            <w:r w:rsidRPr="00E23570">
              <w:rPr>
                <w:rFonts w:ascii="標楷體" w:hAnsi="標楷體" w:cs="標楷體" w:hint="eastAsia"/>
                <w:sz w:val="24"/>
                <w:szCs w:val="24"/>
              </w:rPr>
              <w:lastRenderedPageBreak/>
              <w:t>三千元。</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二、提高比率超過百分之五至百分之十者：雇主聘僱外國人每人每月額外繳納就業安定費新臺幣五千元。</w:t>
            </w:r>
          </w:p>
          <w:p w:rsidR="00646832" w:rsidRPr="00E23570" w:rsidRDefault="00646832" w:rsidP="00646832">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三、提高比率超過百分之十至百分之十五者：雇主聘僱外國人每人每月額外繳納就業安定費新臺幣七千元。</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四、提高比率超過百分之十五至百分之二十者：雇主聘僱外國人每人每月額外繳納就業安定費新臺幣九千元。</w:t>
            </w:r>
          </w:p>
          <w:p w:rsidR="00646832" w:rsidRPr="00E23570" w:rsidRDefault="00646832" w:rsidP="00646832">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雇主依前項各款提高比率引進外國人後，不得變更應額外繳納就業安定費之數額。</w:t>
            </w:r>
          </w:p>
          <w:p w:rsidR="001C1DE8" w:rsidRPr="00E23570" w:rsidRDefault="001C1DE8" w:rsidP="005153FE">
            <w:pPr>
              <w:autoSpaceDE w:val="0"/>
              <w:autoSpaceDN w:val="0"/>
              <w:spacing w:line="240" w:lineRule="auto"/>
              <w:ind w:leftChars="100" w:left="240" w:firstLineChars="200" w:firstLine="480"/>
              <w:jc w:val="both"/>
              <w:rPr>
                <w:rFonts w:ascii="標楷體" w:eastAsia="標楷體" w:hAnsi="標楷體" w:cs="標楷體"/>
                <w:color w:val="FF0000"/>
                <w:u w:val="single"/>
              </w:rPr>
            </w:pPr>
          </w:p>
        </w:tc>
        <w:tc>
          <w:tcPr>
            <w:tcW w:w="1693" w:type="pct"/>
          </w:tcPr>
          <w:p w:rsidR="00646832" w:rsidRPr="00E23570" w:rsidRDefault="00646832" w:rsidP="00646832">
            <w:pPr>
              <w:autoSpaceDE w:val="0"/>
              <w:autoSpaceDN w:val="0"/>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第二十六條　雇主依前條申請初次招募人數及所聘僱外國人總人數之比率，得依下列情形予以提高。但合計不得超過雇主申請當月前二個月之前一年僱用員工平均人數之百分之四十：</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一、提高比率至百分之五者：雇主聘僱外國人每人每月額外繳納就業安定費新臺幣三千元。</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二、提高比率超過百分之</w:t>
            </w:r>
            <w:r w:rsidRPr="00E23570">
              <w:rPr>
                <w:rFonts w:ascii="標楷體" w:hAnsi="標楷體" w:cs="標楷體" w:hint="eastAsia"/>
                <w:sz w:val="24"/>
                <w:szCs w:val="24"/>
              </w:rPr>
              <w:lastRenderedPageBreak/>
              <w:t>五至百分之十者：雇主聘僱外國人每人每月額外繳納就業安定費新臺幣五千元。</w:t>
            </w:r>
          </w:p>
          <w:p w:rsidR="00646832" w:rsidRPr="00E23570" w:rsidRDefault="00646832" w:rsidP="00646832">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三、提高比率超過百分之十至百分之十五者：雇主聘僱外國人每人每月額外繳納就業安定費新臺幣七千元。</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四、提高比率超過百分之十五至百分之二十者：雇主聘僱外國人每人每月額外繳納就業安定費新臺幣九千元。</w:t>
            </w:r>
          </w:p>
          <w:p w:rsidR="00646832" w:rsidRPr="00E23570" w:rsidRDefault="00646832" w:rsidP="00646832">
            <w:pPr>
              <w:autoSpaceDE w:val="0"/>
              <w:autoSpaceDN w:val="0"/>
              <w:spacing w:line="240" w:lineRule="auto"/>
              <w:ind w:leftChars="100" w:left="240" w:firstLineChars="200" w:firstLine="480"/>
              <w:jc w:val="both"/>
              <w:rPr>
                <w:rFonts w:ascii="標楷體" w:eastAsia="標楷體" w:hAnsi="標楷體" w:cs="標楷體"/>
                <w:color w:val="FF0000"/>
              </w:rPr>
            </w:pPr>
            <w:r w:rsidRPr="00E23570">
              <w:rPr>
                <w:rFonts w:ascii="標楷體" w:eastAsia="標楷體" w:hAnsi="標楷體" w:cs="標楷體" w:hint="eastAsia"/>
              </w:rPr>
              <w:t>雇主依前項各款提高比率引進外國人後，不得變更應額外繳納就業安定費之數額。</w:t>
            </w:r>
          </w:p>
        </w:tc>
        <w:tc>
          <w:tcPr>
            <w:tcW w:w="1612" w:type="pct"/>
          </w:tcPr>
          <w:p w:rsidR="001C1DE8" w:rsidRPr="00E23570" w:rsidRDefault="00840D0F" w:rsidP="00646832">
            <w:pPr>
              <w:pStyle w:val="Web"/>
              <w:widowControl w:val="0"/>
              <w:autoSpaceDE w:val="0"/>
              <w:autoSpaceDN w:val="0"/>
              <w:spacing w:before="0" w:beforeAutospacing="0" w:after="0" w:afterAutospacing="0"/>
              <w:ind w:left="492" w:hangingChars="205" w:hanging="492"/>
              <w:jc w:val="both"/>
              <w:rPr>
                <w:rFonts w:ascii="標楷體" w:eastAsia="標楷體" w:hAnsi="標楷體" w:cs="標楷體"/>
                <w:kern w:val="2"/>
              </w:rPr>
            </w:pPr>
            <w:r>
              <w:rPr>
                <w:rFonts w:ascii="標楷體" w:eastAsia="標楷體" w:hAnsi="標楷體" w:cs="標楷體" w:hint="eastAsia"/>
              </w:rPr>
              <w:lastRenderedPageBreak/>
              <w:t>一、配合增訂第二十五條之一，明定製造業雇主招募及聘僱外國人</w:t>
            </w:r>
            <w:r w:rsidR="00646832" w:rsidRPr="00E23570">
              <w:rPr>
                <w:rFonts w:ascii="標楷體" w:eastAsia="標楷體" w:hAnsi="標楷體" w:cs="標楷體" w:hint="eastAsia"/>
              </w:rPr>
              <w:t>之核配比率，合計第二十五條特定製程核配比率、第二十五條之一比率與本條外加就業安定費提高比率，總計不得超過百分之四十</w:t>
            </w:r>
            <w:r w:rsidR="001C1DE8" w:rsidRPr="00E23570">
              <w:rPr>
                <w:rFonts w:ascii="標楷體" w:eastAsia="標楷體" w:hAnsi="標楷體" w:cs="標楷體" w:hint="eastAsia"/>
              </w:rPr>
              <w:t>，且僱用員工人數應不計入雇主接續聘僱在臺外國人人數，爰修正第一項規定。</w:t>
            </w:r>
          </w:p>
          <w:p w:rsidR="00646832" w:rsidRPr="00E23570" w:rsidRDefault="001C1DE8" w:rsidP="00646832">
            <w:pPr>
              <w:pStyle w:val="Web"/>
              <w:widowControl w:val="0"/>
              <w:autoSpaceDE w:val="0"/>
              <w:autoSpaceDN w:val="0"/>
              <w:spacing w:before="0" w:beforeAutospacing="0" w:after="0" w:afterAutospacing="0"/>
              <w:ind w:left="492" w:hangingChars="205" w:hanging="492"/>
              <w:jc w:val="both"/>
              <w:rPr>
                <w:rFonts w:ascii="標楷體" w:eastAsia="標楷體" w:hAnsi="標楷體" w:cs="標楷體"/>
                <w:kern w:val="2"/>
              </w:rPr>
            </w:pPr>
            <w:r w:rsidRPr="00E23570">
              <w:rPr>
                <w:rFonts w:ascii="標楷體" w:eastAsia="標楷體" w:hAnsi="標楷體" w:cs="標楷體" w:hint="eastAsia"/>
                <w:kern w:val="2"/>
              </w:rPr>
              <w:lastRenderedPageBreak/>
              <w:t>二、</w:t>
            </w:r>
            <w:r w:rsidR="00646832" w:rsidRPr="00E23570">
              <w:rPr>
                <w:rFonts w:ascii="標楷體" w:eastAsia="標楷體" w:hAnsi="標楷體" w:cs="標楷體" w:hint="eastAsia"/>
                <w:kern w:val="2"/>
              </w:rPr>
              <w:t>舉例說明：</w:t>
            </w:r>
          </w:p>
          <w:p w:rsidR="00646832" w:rsidRPr="00E23570" w:rsidRDefault="00646832" w:rsidP="00646832">
            <w:pPr>
              <w:pStyle w:val="Web"/>
              <w:widowControl w:val="0"/>
              <w:autoSpaceDE w:val="0"/>
              <w:autoSpaceDN w:val="0"/>
              <w:spacing w:before="0" w:beforeAutospacing="0" w:after="0" w:afterAutospacing="0"/>
              <w:ind w:leftChars="100" w:left="720" w:hangingChars="200" w:hanging="480"/>
              <w:jc w:val="both"/>
              <w:rPr>
                <w:rFonts w:ascii="標楷體" w:eastAsia="標楷體" w:hAnsi="標楷體" w:cs="標楷體"/>
                <w:kern w:val="2"/>
              </w:rPr>
            </w:pPr>
            <w:r w:rsidRPr="00E23570">
              <w:rPr>
                <w:rFonts w:ascii="標楷體" w:eastAsia="標楷體" w:hAnsi="標楷體" w:cs="標楷體" w:hint="eastAsia"/>
                <w:kern w:val="2"/>
              </w:rPr>
              <w:t>(一)雇主屬第二十四條附表五之B級行業，核配比率為百分之二十，得依第二十五條之一提高百分之五，再依本條第一項第三款提高百分之十五，總計核配比率為百分之四十。</w:t>
            </w:r>
          </w:p>
          <w:p w:rsidR="00646832" w:rsidRPr="00E23570" w:rsidRDefault="00646832" w:rsidP="00646832">
            <w:pPr>
              <w:pStyle w:val="Web"/>
              <w:widowControl w:val="0"/>
              <w:autoSpaceDE w:val="0"/>
              <w:autoSpaceDN w:val="0"/>
              <w:spacing w:before="0" w:beforeAutospacing="0" w:after="0" w:afterAutospacing="0"/>
              <w:ind w:leftChars="100" w:left="720" w:hangingChars="200" w:hanging="480"/>
              <w:jc w:val="both"/>
              <w:rPr>
                <w:rFonts w:ascii="標楷體" w:eastAsia="標楷體" w:hAnsi="標楷體" w:cs="標楷體"/>
                <w:kern w:val="2"/>
              </w:rPr>
            </w:pPr>
            <w:r w:rsidRPr="00E23570">
              <w:rPr>
                <w:rFonts w:ascii="標楷體" w:eastAsia="標楷體" w:hAnsi="標楷體" w:cs="標楷體" w:hint="eastAsia"/>
                <w:kern w:val="2"/>
              </w:rPr>
              <w:t>(二)雇主屬第二十四條附表五之A+級行業，核配比率為百分之三十五，若已依第二十五條之一提高百分之五，因核配比率已達百分之四十，不得再依本條第一項各款規定提高核配比率。</w:t>
            </w:r>
          </w:p>
          <w:p w:rsidR="00646832" w:rsidRPr="00E23570" w:rsidRDefault="00646832" w:rsidP="00646832">
            <w:pPr>
              <w:pStyle w:val="Web"/>
              <w:widowControl w:val="0"/>
              <w:autoSpaceDE w:val="0"/>
              <w:autoSpaceDN w:val="0"/>
              <w:spacing w:before="0" w:beforeAutospacing="0" w:after="0" w:afterAutospacing="0"/>
              <w:ind w:leftChars="100" w:left="720" w:hangingChars="200" w:hanging="480"/>
              <w:jc w:val="both"/>
              <w:rPr>
                <w:rFonts w:ascii="標楷體" w:eastAsia="標楷體" w:hAnsi="標楷體" w:cs="標楷體"/>
                <w:kern w:val="2"/>
              </w:rPr>
            </w:pPr>
            <w:r w:rsidRPr="00E23570">
              <w:rPr>
                <w:rFonts w:ascii="標楷體" w:eastAsia="標楷體" w:hAnsi="標楷體" w:cs="標楷體" w:hint="eastAsia"/>
                <w:kern w:val="2"/>
              </w:rPr>
              <w:t>(三)雇主屬第二十四條附表五之A+級行業，核配比率為百分之三十五，若未依第二十五條之一提高百分之五，得依本條第一項第一款規定百分之五，總計核配比率為百分之四十。</w:t>
            </w:r>
          </w:p>
          <w:p w:rsidR="001C1DE8" w:rsidRPr="00E23570" w:rsidRDefault="001C1DE8" w:rsidP="00BA6F8A">
            <w:pPr>
              <w:pStyle w:val="Web"/>
              <w:widowControl w:val="0"/>
              <w:autoSpaceDE w:val="0"/>
              <w:autoSpaceDN w:val="0"/>
              <w:spacing w:before="0" w:beforeAutospacing="0" w:after="0" w:afterAutospacing="0"/>
              <w:ind w:left="492" w:hangingChars="205" w:hanging="492"/>
              <w:jc w:val="both"/>
              <w:rPr>
                <w:rFonts w:ascii="標楷體" w:eastAsia="標楷體" w:hAnsi="標楷體" w:cs="標楷體"/>
                <w:kern w:val="2"/>
              </w:rPr>
            </w:pPr>
            <w:r w:rsidRPr="00E23570">
              <w:rPr>
                <w:rFonts w:ascii="標楷體" w:eastAsia="標楷體" w:hAnsi="標楷體" w:cs="標楷體" w:hint="eastAsia"/>
                <w:kern w:val="2"/>
              </w:rPr>
              <w:t>三、第二項未修正。</w:t>
            </w:r>
          </w:p>
        </w:tc>
      </w:tr>
      <w:tr w:rsidR="00646832" w:rsidRPr="00E23570" w:rsidTr="00791DBB">
        <w:tc>
          <w:tcPr>
            <w:tcW w:w="1695" w:type="pct"/>
          </w:tcPr>
          <w:p w:rsidR="00646832" w:rsidRPr="00E23570" w:rsidRDefault="00646832" w:rsidP="00646832">
            <w:pPr>
              <w:autoSpaceDE w:val="0"/>
              <w:autoSpaceDN w:val="0"/>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第二十七條</w:t>
            </w:r>
            <w:r w:rsidRPr="00E23570">
              <w:rPr>
                <w:rFonts w:ascii="標楷體" w:eastAsia="標楷體" w:hAnsi="標楷體" w:cs="標楷體"/>
              </w:rPr>
              <w:t xml:space="preserve">  </w:t>
            </w:r>
            <w:r w:rsidRPr="00E23570">
              <w:rPr>
                <w:rFonts w:ascii="標楷體" w:eastAsia="標楷體" w:hAnsi="標楷體" w:cs="標楷體" w:hint="eastAsia"/>
              </w:rPr>
              <w:t>雇主符合下列資格之一，經向中央目的事業主管機關申請新增投資案之認定者，得申請聘僱外國人初次招募</w:t>
            </w:r>
            <w:r w:rsidRPr="00E23570">
              <w:rPr>
                <w:rFonts w:ascii="標楷體" w:eastAsia="標楷體" w:hAnsi="標楷體" w:cs="標楷體" w:hint="eastAsia"/>
              </w:rPr>
              <w:lastRenderedPageBreak/>
              <w:t>許可：</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一、屬新設立廠場，取得工廠設立登記證明文件。</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二、符合前款規定資格及下列條件之一：</w:t>
            </w:r>
          </w:p>
          <w:p w:rsidR="00646832" w:rsidRPr="00E23570" w:rsidRDefault="00646832" w:rsidP="00646832">
            <w:pPr>
              <w:autoSpaceDE w:val="0"/>
              <w:autoSpaceDN w:val="0"/>
              <w:spacing w:line="240" w:lineRule="auto"/>
              <w:ind w:leftChars="200" w:left="1200" w:hangingChars="300" w:hanging="720"/>
              <w:jc w:val="both"/>
              <w:rPr>
                <w:rFonts w:ascii="標楷體" w:eastAsia="標楷體" w:hAnsi="標楷體" w:cs="Times New Roman"/>
              </w:rPr>
            </w:pPr>
            <w:r w:rsidRPr="00E23570">
              <w:rPr>
                <w:rFonts w:ascii="標楷體" w:eastAsia="標楷體" w:hAnsi="標楷體" w:cs="標楷體" w:hint="eastAsia"/>
              </w:rPr>
              <w:t>（一）高科技產業之製造業投資金額達新臺幣五億元以上，或其他產業之製造業投資金額達新臺幣一億元以上。</w:t>
            </w:r>
          </w:p>
          <w:p w:rsidR="00646832" w:rsidRPr="00E23570" w:rsidRDefault="00646832" w:rsidP="00646832">
            <w:pPr>
              <w:autoSpaceDE w:val="0"/>
              <w:autoSpaceDN w:val="0"/>
              <w:spacing w:line="240" w:lineRule="auto"/>
              <w:ind w:leftChars="200" w:left="1200" w:hangingChars="300" w:hanging="720"/>
              <w:jc w:val="both"/>
              <w:rPr>
                <w:rFonts w:ascii="標楷體" w:eastAsia="標楷體" w:hAnsi="標楷體" w:cs="Times New Roman"/>
              </w:rPr>
            </w:pPr>
            <w:r w:rsidRPr="00E23570">
              <w:rPr>
                <w:rFonts w:ascii="標楷體" w:eastAsia="標楷體" w:hAnsi="標楷體" w:cs="標楷體" w:hint="eastAsia"/>
              </w:rPr>
              <w:t>（二）新增投資計畫書預估工廠設立登記證明核發之日起，一年內聘僱國內勞工人數達一百人以上。</w:t>
            </w:r>
          </w:p>
          <w:p w:rsidR="00646832" w:rsidRPr="00E23570" w:rsidRDefault="00646832" w:rsidP="00646832">
            <w:pPr>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前項申請認定之期間，自本標準中華民國一百零二年三月十三日修正生效日起，至一百零三年十二月三十一日止。</w:t>
            </w:r>
          </w:p>
          <w:p w:rsidR="00646832" w:rsidRPr="00E23570" w:rsidRDefault="00646832" w:rsidP="00646832">
            <w:pPr>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第一項經認定之雇主，應一次向中央主管機關申請，且申請外國人及所聘僱外國人總人數，合計不得超過中央目的事業主管機關預估建議僱用員工人數乘以第二十五條附表六</w:t>
            </w:r>
            <w:r w:rsidR="003E4A28" w:rsidRPr="00E23570">
              <w:rPr>
                <w:rFonts w:ascii="標楷體" w:eastAsia="標楷體" w:hAnsi="標楷體" w:cs="標楷體" w:hint="eastAsia"/>
              </w:rPr>
              <w:t>核配比率</w:t>
            </w:r>
            <w:r w:rsidRPr="00E23570">
              <w:rPr>
                <w:rFonts w:ascii="標楷體" w:eastAsia="標楷體" w:hAnsi="標楷體" w:cs="標楷體" w:hint="eastAsia"/>
                <w:color w:val="FF0000"/>
                <w:u w:val="single"/>
              </w:rPr>
              <w:t>、第二十五條之一比率</w:t>
            </w:r>
            <w:r w:rsidRPr="00E23570">
              <w:rPr>
                <w:rFonts w:ascii="標楷體" w:eastAsia="標楷體" w:hAnsi="標楷體" w:cs="標楷體" w:hint="eastAsia"/>
              </w:rPr>
              <w:t>加前條所定之比率。</w:t>
            </w:r>
          </w:p>
          <w:p w:rsidR="00646832" w:rsidRPr="00E23570" w:rsidRDefault="00646832" w:rsidP="00646832">
            <w:pPr>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前項聘僱外國人之</w:t>
            </w:r>
            <w:r w:rsidRPr="00E23570">
              <w:rPr>
                <w:rFonts w:ascii="標楷體" w:eastAsia="標楷體" w:hAnsi="標楷體" w:cs="標楷體" w:hint="eastAsia"/>
              </w:rPr>
              <w:lastRenderedPageBreak/>
              <w:t>比率，符合下列規定者，得免除前條所定應額外繳納就業安定費之數額三年：</w:t>
            </w:r>
          </w:p>
          <w:p w:rsidR="00646832" w:rsidRPr="00E23570" w:rsidRDefault="00646832" w:rsidP="00646832">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一、第一項第一款：百分之五以下。</w:t>
            </w:r>
          </w:p>
          <w:p w:rsidR="00646832" w:rsidRPr="00E23570" w:rsidRDefault="00646832" w:rsidP="00646832">
            <w:pPr>
              <w:pStyle w:val="ac"/>
              <w:spacing w:line="240" w:lineRule="auto"/>
              <w:ind w:leftChars="100" w:left="720" w:hangingChars="200" w:hanging="480"/>
              <w:jc w:val="both"/>
              <w:rPr>
                <w:rFonts w:ascii="標楷體" w:hAnsi="標楷體" w:cs="標楷體"/>
              </w:rPr>
            </w:pPr>
            <w:r w:rsidRPr="00E23570">
              <w:rPr>
                <w:rFonts w:ascii="標楷體" w:hAnsi="標楷體" w:cs="標楷體" w:hint="eastAsia"/>
                <w:sz w:val="24"/>
                <w:szCs w:val="24"/>
              </w:rPr>
              <w:t>二、第一項第二款：百分之十以下。</w:t>
            </w:r>
          </w:p>
        </w:tc>
        <w:tc>
          <w:tcPr>
            <w:tcW w:w="1693" w:type="pct"/>
          </w:tcPr>
          <w:p w:rsidR="00646832" w:rsidRPr="00E23570" w:rsidRDefault="00646832" w:rsidP="00646832">
            <w:pPr>
              <w:autoSpaceDE w:val="0"/>
              <w:autoSpaceDN w:val="0"/>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第二十七條</w:t>
            </w:r>
            <w:r w:rsidRPr="00E23570">
              <w:rPr>
                <w:rFonts w:ascii="標楷體" w:eastAsia="標楷體" w:hAnsi="標楷體" w:cs="標楷體"/>
              </w:rPr>
              <w:t xml:space="preserve">  </w:t>
            </w:r>
            <w:r w:rsidRPr="00E23570">
              <w:rPr>
                <w:rFonts w:ascii="標楷體" w:eastAsia="標楷體" w:hAnsi="標楷體" w:cs="標楷體" w:hint="eastAsia"/>
              </w:rPr>
              <w:t>雇主符合下列資格之一，經向中央目的事業主管機關申請新增投資案之認定者，得申請聘僱外國人初次招募</w:t>
            </w:r>
            <w:r w:rsidRPr="00E23570">
              <w:rPr>
                <w:rFonts w:ascii="標楷體" w:eastAsia="標楷體" w:hAnsi="標楷體" w:cs="標楷體" w:hint="eastAsia"/>
              </w:rPr>
              <w:lastRenderedPageBreak/>
              <w:t>許可：</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一、屬新設立廠場，取得工廠設立登記證明文件。</w:t>
            </w:r>
          </w:p>
          <w:p w:rsidR="00646832" w:rsidRPr="00E23570" w:rsidRDefault="00646832" w:rsidP="00646832">
            <w:pPr>
              <w:pStyle w:val="ac"/>
              <w:spacing w:line="240" w:lineRule="auto"/>
              <w:ind w:leftChars="100" w:left="720" w:hangingChars="200" w:hanging="480"/>
              <w:jc w:val="both"/>
              <w:rPr>
                <w:rFonts w:ascii="標楷體" w:cs="Times New Roman"/>
                <w:sz w:val="24"/>
                <w:szCs w:val="24"/>
              </w:rPr>
            </w:pPr>
            <w:r w:rsidRPr="00E23570">
              <w:rPr>
                <w:rFonts w:ascii="標楷體" w:hAnsi="標楷體" w:cs="標楷體" w:hint="eastAsia"/>
                <w:sz w:val="24"/>
                <w:szCs w:val="24"/>
              </w:rPr>
              <w:t>二、符合前款規定資格及下列條件之一：</w:t>
            </w:r>
          </w:p>
          <w:p w:rsidR="00646832" w:rsidRPr="00E23570" w:rsidRDefault="00646832" w:rsidP="00646832">
            <w:pPr>
              <w:autoSpaceDE w:val="0"/>
              <w:autoSpaceDN w:val="0"/>
              <w:spacing w:line="240" w:lineRule="auto"/>
              <w:ind w:leftChars="200" w:left="1200" w:hangingChars="300" w:hanging="720"/>
              <w:jc w:val="both"/>
              <w:rPr>
                <w:rFonts w:ascii="標楷體" w:eastAsia="標楷體" w:hAnsi="標楷體" w:cs="Times New Roman"/>
              </w:rPr>
            </w:pPr>
            <w:r w:rsidRPr="00E23570">
              <w:rPr>
                <w:rFonts w:ascii="標楷體" w:eastAsia="標楷體" w:hAnsi="標楷體" w:cs="標楷體" w:hint="eastAsia"/>
              </w:rPr>
              <w:t>（一）高科技產業之製造業投資金額達新臺幣五億元以上，或其他產業之製造業投資金額達新臺幣一億元以上。</w:t>
            </w:r>
          </w:p>
          <w:p w:rsidR="00646832" w:rsidRPr="00E23570" w:rsidRDefault="00646832" w:rsidP="00646832">
            <w:pPr>
              <w:autoSpaceDE w:val="0"/>
              <w:autoSpaceDN w:val="0"/>
              <w:spacing w:line="240" w:lineRule="auto"/>
              <w:ind w:leftChars="200" w:left="1200" w:hangingChars="300" w:hanging="720"/>
              <w:jc w:val="both"/>
              <w:rPr>
                <w:rFonts w:ascii="標楷體" w:eastAsia="標楷體" w:hAnsi="標楷體" w:cs="Times New Roman"/>
              </w:rPr>
            </w:pPr>
            <w:r w:rsidRPr="00E23570">
              <w:rPr>
                <w:rFonts w:ascii="標楷體" w:eastAsia="標楷體" w:hAnsi="標楷體" w:cs="標楷體" w:hint="eastAsia"/>
              </w:rPr>
              <w:t>（二）新增投資計畫書預估工廠設立登記證明核發之日起，一年內聘僱國內勞工人數達一百人以上。</w:t>
            </w:r>
          </w:p>
          <w:p w:rsidR="00646832" w:rsidRPr="00E23570" w:rsidRDefault="00646832" w:rsidP="00646832">
            <w:pPr>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前項申請認定之期間，自本標準中華民國一百零二年三月十三日修正生效日起，至一百零三年十二月三十一日止。</w:t>
            </w:r>
          </w:p>
          <w:p w:rsidR="00646832" w:rsidRPr="00E23570" w:rsidRDefault="00646832" w:rsidP="00646832">
            <w:pPr>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第一項經認定之雇主，應一次向中央主管機關申請，且申請外國人及所聘僱外國人總人數，合計不得超過中央目的事業主管機關預估建議僱用員工人數乘以第二十五條附表六</w:t>
            </w:r>
            <w:r w:rsidRPr="003E4A28">
              <w:rPr>
                <w:rFonts w:ascii="標楷體" w:eastAsia="標楷體" w:hAnsi="標楷體" w:cs="標楷體" w:hint="eastAsia"/>
                <w:color w:val="FF0000"/>
                <w:u w:val="single"/>
              </w:rPr>
              <w:t>之</w:t>
            </w:r>
            <w:r w:rsidRPr="00E23570">
              <w:rPr>
                <w:rFonts w:ascii="標楷體" w:eastAsia="標楷體" w:hAnsi="標楷體" w:cs="標楷體" w:hint="eastAsia"/>
              </w:rPr>
              <w:t>核配比率加前條所定之比率。</w:t>
            </w:r>
          </w:p>
          <w:p w:rsidR="00646832" w:rsidRPr="00E23570" w:rsidRDefault="00646832" w:rsidP="00646832">
            <w:pPr>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前項聘僱外國人之比率，符合下列規定者，</w:t>
            </w:r>
            <w:r w:rsidRPr="00E23570">
              <w:rPr>
                <w:rFonts w:ascii="標楷體" w:eastAsia="標楷體" w:hAnsi="標楷體" w:cs="標楷體" w:hint="eastAsia"/>
              </w:rPr>
              <w:lastRenderedPageBreak/>
              <w:t>得免除前條所定應額外繳納就業安定費之數額三年：</w:t>
            </w:r>
          </w:p>
          <w:p w:rsidR="00646832" w:rsidRPr="00E23570" w:rsidRDefault="00646832" w:rsidP="00646832">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一、第一項第一款：百分之五以下。</w:t>
            </w:r>
          </w:p>
          <w:p w:rsidR="00646832" w:rsidRPr="00E23570" w:rsidRDefault="00646832" w:rsidP="00646832">
            <w:pPr>
              <w:pStyle w:val="ac"/>
              <w:spacing w:line="240" w:lineRule="auto"/>
              <w:ind w:leftChars="100" w:left="720" w:hangingChars="200" w:hanging="480"/>
              <w:jc w:val="both"/>
              <w:rPr>
                <w:rFonts w:ascii="標楷體" w:hAnsi="標楷體" w:cs="標楷體"/>
              </w:rPr>
            </w:pPr>
            <w:r w:rsidRPr="00E23570">
              <w:rPr>
                <w:rFonts w:ascii="標楷體" w:hAnsi="標楷體" w:cs="標楷體" w:hint="eastAsia"/>
                <w:sz w:val="24"/>
                <w:szCs w:val="24"/>
              </w:rPr>
              <w:t>二、第一項第二款：百分之十以下。</w:t>
            </w:r>
          </w:p>
        </w:tc>
        <w:tc>
          <w:tcPr>
            <w:tcW w:w="1612" w:type="pct"/>
          </w:tcPr>
          <w:p w:rsidR="00646832" w:rsidRPr="00E23570" w:rsidRDefault="00646832" w:rsidP="006E3F48">
            <w:pPr>
              <w:pStyle w:val="Web"/>
              <w:widowControl w:val="0"/>
              <w:autoSpaceDE w:val="0"/>
              <w:autoSpaceDN w:val="0"/>
              <w:spacing w:before="0" w:beforeAutospacing="0" w:after="0" w:afterAutospacing="0"/>
              <w:ind w:left="480" w:hangingChars="200" w:hanging="480"/>
              <w:jc w:val="both"/>
              <w:rPr>
                <w:rFonts w:ascii="標楷體" w:eastAsia="標楷體" w:hAnsi="標楷體" w:cs="標楷體"/>
                <w:kern w:val="2"/>
              </w:rPr>
            </w:pPr>
            <w:r w:rsidRPr="00E23570">
              <w:rPr>
                <w:rFonts w:ascii="標楷體" w:eastAsia="標楷體" w:hAnsi="標楷體" w:cs="標楷體" w:hint="eastAsia"/>
                <w:kern w:val="2"/>
              </w:rPr>
              <w:lastRenderedPageBreak/>
              <w:t>一、配合增訂第二十五條之一，</w:t>
            </w:r>
            <w:r w:rsidR="00B94F10" w:rsidRPr="00E23570">
              <w:rPr>
                <w:rFonts w:ascii="標楷體" w:eastAsia="標楷體" w:hAnsi="標楷體" w:cs="標楷體" w:hint="eastAsia"/>
                <w:kern w:val="2"/>
              </w:rPr>
              <w:t>屬「新增投資案」</w:t>
            </w:r>
            <w:r w:rsidRPr="00E23570">
              <w:rPr>
                <w:rFonts w:ascii="標楷體" w:eastAsia="標楷體" w:hAnsi="標楷體" w:cs="標楷體" w:hint="eastAsia"/>
                <w:kern w:val="2"/>
              </w:rPr>
              <w:t>製造業</w:t>
            </w:r>
            <w:r w:rsidR="003C6FD6" w:rsidRPr="00E23570">
              <w:rPr>
                <w:rFonts w:ascii="標楷體" w:eastAsia="標楷體" w:hAnsi="標楷體" w:cs="標楷體" w:hint="eastAsia"/>
                <w:kern w:val="2"/>
              </w:rPr>
              <w:t>之</w:t>
            </w:r>
            <w:r w:rsidRPr="00E23570">
              <w:rPr>
                <w:rFonts w:ascii="標楷體" w:eastAsia="標楷體" w:hAnsi="標楷體" w:cs="標楷體" w:hint="eastAsia"/>
                <w:kern w:val="2"/>
              </w:rPr>
              <w:t>雇主接續聘僱在臺</w:t>
            </w:r>
            <w:r w:rsidRPr="00E23570">
              <w:rPr>
                <w:rFonts w:ascii="標楷體" w:eastAsia="標楷體" w:hAnsi="標楷體" w:cs="標楷體" w:hint="eastAsia"/>
              </w:rPr>
              <w:t>外國人比率得提高</w:t>
            </w:r>
            <w:r w:rsidRPr="00E23570">
              <w:rPr>
                <w:rFonts w:ascii="標楷體" w:eastAsia="標楷體" w:hAnsi="標楷體" w:cs="標楷體" w:hint="eastAsia"/>
                <w:kern w:val="2"/>
              </w:rPr>
              <w:t>雇主勞工保</w:t>
            </w:r>
            <w:r w:rsidRPr="00E23570">
              <w:rPr>
                <w:rFonts w:ascii="標楷體" w:eastAsia="標楷體" w:hAnsi="標楷體" w:cs="標楷體" w:hint="eastAsia"/>
                <w:kern w:val="2"/>
              </w:rPr>
              <w:lastRenderedPageBreak/>
              <w:t>險投保人數百分之五，</w:t>
            </w:r>
            <w:r w:rsidRPr="00E23570">
              <w:rPr>
                <w:rFonts w:ascii="標楷體" w:eastAsia="標楷體" w:hAnsi="標楷體" w:cs="標楷體" w:hint="eastAsia"/>
              </w:rPr>
              <w:t>且不計入原核配比率，爰修正</w:t>
            </w:r>
            <w:r w:rsidRPr="00E23570">
              <w:rPr>
                <w:rFonts w:ascii="標楷體" w:eastAsia="標楷體" w:hAnsi="標楷體" w:cs="標楷體" w:hint="eastAsia"/>
                <w:kern w:val="2"/>
              </w:rPr>
              <w:t>一百零一年十二月二十七日</w:t>
            </w:r>
            <w:r w:rsidR="00B94F10" w:rsidRPr="00E23570">
              <w:rPr>
                <w:rFonts w:ascii="標楷體" w:eastAsia="標楷體" w:hAnsi="標楷體" w:cs="標楷體" w:hint="eastAsia"/>
                <w:kern w:val="2"/>
              </w:rPr>
              <w:t>新增投資</w:t>
            </w:r>
            <w:r w:rsidRPr="00E23570">
              <w:rPr>
                <w:rFonts w:ascii="標楷體" w:eastAsia="標楷體" w:hAnsi="標楷體" w:cs="標楷體"/>
                <w:kern w:val="2"/>
              </w:rPr>
              <w:t>方案</w:t>
            </w:r>
            <w:r w:rsidRPr="00E23570">
              <w:rPr>
                <w:rFonts w:ascii="標楷體" w:eastAsia="標楷體" w:hAnsi="標楷體" w:cs="標楷體" w:hint="eastAsia"/>
                <w:kern w:val="2"/>
              </w:rPr>
              <w:t>之雇主招募及聘僱</w:t>
            </w:r>
            <w:r w:rsidR="00840D0F">
              <w:rPr>
                <w:rFonts w:ascii="標楷體" w:eastAsia="標楷體" w:hAnsi="標楷體" w:cs="標楷體" w:hint="eastAsia"/>
                <w:kern w:val="2"/>
              </w:rPr>
              <w:t>外國人</w:t>
            </w:r>
            <w:r w:rsidRPr="00E23570">
              <w:rPr>
                <w:rFonts w:ascii="標楷體" w:eastAsia="標楷體" w:hAnsi="標楷體" w:cs="標楷體" w:hint="eastAsia"/>
                <w:kern w:val="2"/>
              </w:rPr>
              <w:t>之總人數計算</w:t>
            </w:r>
            <w:r w:rsidR="00F31419" w:rsidRPr="00E23570">
              <w:rPr>
                <w:rFonts w:ascii="標楷體" w:eastAsia="標楷體" w:hAnsi="標楷體" w:cs="標楷體" w:hint="eastAsia"/>
                <w:kern w:val="2"/>
              </w:rPr>
              <w:t>，修正第三項規定</w:t>
            </w:r>
            <w:r w:rsidRPr="00E23570">
              <w:rPr>
                <w:rFonts w:ascii="標楷體" w:eastAsia="標楷體" w:hAnsi="標楷體" w:cs="標楷體" w:hint="eastAsia"/>
                <w:kern w:val="2"/>
              </w:rPr>
              <w:t>。</w:t>
            </w:r>
          </w:p>
          <w:p w:rsidR="00646832" w:rsidRPr="00E23570" w:rsidRDefault="00646832" w:rsidP="006E3F48">
            <w:pPr>
              <w:pStyle w:val="Web"/>
              <w:widowControl w:val="0"/>
              <w:autoSpaceDE w:val="0"/>
              <w:autoSpaceDN w:val="0"/>
              <w:spacing w:before="0" w:beforeAutospacing="0" w:after="0" w:afterAutospacing="0"/>
              <w:ind w:left="480" w:hangingChars="200" w:hanging="480"/>
              <w:jc w:val="both"/>
              <w:rPr>
                <w:rFonts w:ascii="標楷體" w:eastAsia="標楷體" w:hAnsi="標楷體" w:cs="標楷體"/>
                <w:kern w:val="2"/>
              </w:rPr>
            </w:pPr>
            <w:r w:rsidRPr="00E23570">
              <w:rPr>
                <w:rFonts w:ascii="標楷體" w:eastAsia="標楷體" w:hAnsi="標楷體" w:cs="標楷體" w:hint="eastAsia"/>
                <w:kern w:val="2"/>
              </w:rPr>
              <w:t>二、第一項、第二項及第四項未修正。</w:t>
            </w:r>
          </w:p>
        </w:tc>
      </w:tr>
      <w:tr w:rsidR="00F24CF3" w:rsidRPr="00E23570" w:rsidTr="00791DBB">
        <w:tc>
          <w:tcPr>
            <w:tcW w:w="1695" w:type="pct"/>
          </w:tcPr>
          <w:p w:rsidR="00F24CF3" w:rsidRPr="00F24CF3" w:rsidRDefault="00F24CF3" w:rsidP="00F24CF3">
            <w:pPr>
              <w:autoSpaceDE w:val="0"/>
              <w:autoSpaceDN w:val="0"/>
              <w:spacing w:line="240" w:lineRule="auto"/>
              <w:ind w:left="240" w:hangingChars="100" w:hanging="240"/>
              <w:jc w:val="both"/>
              <w:rPr>
                <w:rFonts w:ascii="標楷體" w:eastAsia="標楷體" w:hAnsi="標楷體" w:cs="Times New Roman"/>
              </w:rPr>
            </w:pPr>
            <w:r w:rsidRPr="00F24CF3">
              <w:rPr>
                <w:rFonts w:ascii="標楷體" w:eastAsia="標楷體" w:hAnsi="標楷體" w:cs="標楷體" w:hint="eastAsia"/>
              </w:rPr>
              <w:lastRenderedPageBreak/>
              <w:t>第二十八條</w:t>
            </w:r>
            <w:r w:rsidRPr="00F24CF3">
              <w:rPr>
                <w:rFonts w:ascii="標楷體" w:eastAsia="標楷體" w:hAnsi="標楷體" w:cs="標楷體"/>
              </w:rPr>
              <w:t xml:space="preserve">  </w:t>
            </w:r>
            <w:r w:rsidRPr="00F24CF3">
              <w:rPr>
                <w:rFonts w:ascii="標楷體" w:eastAsia="標楷體" w:hAnsi="標楷體" w:cs="標楷體" w:hint="eastAsia"/>
              </w:rPr>
              <w:t>雇主符合下列資格，向中央目的事業主管機關申請經認定後，得申請聘僱外國人初次招募許可：</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t>一、經中央目的事業主管機關核准或認定赴海外地區投資二年以上，並認定符合下列條件之一者：</w:t>
            </w:r>
          </w:p>
          <w:p w:rsidR="00F24CF3" w:rsidRPr="00F24CF3" w:rsidRDefault="00F24CF3" w:rsidP="00F24CF3">
            <w:pPr>
              <w:autoSpaceDE w:val="0"/>
              <w:autoSpaceDN w:val="0"/>
              <w:spacing w:line="240" w:lineRule="auto"/>
              <w:ind w:leftChars="200" w:left="1200" w:hangingChars="300" w:hanging="720"/>
              <w:jc w:val="both"/>
              <w:rPr>
                <w:rFonts w:ascii="標楷體" w:eastAsia="標楷體" w:hAnsi="標楷體" w:cs="Times New Roman"/>
              </w:rPr>
            </w:pPr>
            <w:r w:rsidRPr="00F24CF3">
              <w:rPr>
                <w:rFonts w:ascii="標楷體" w:eastAsia="標楷體" w:hAnsi="標楷體" w:cs="標楷體" w:hint="eastAsia"/>
              </w:rPr>
              <w:t>（一）自有品牌國際行銷最近二年海外出貨占產量百分之五十以上。</w:t>
            </w:r>
          </w:p>
          <w:p w:rsidR="00F24CF3" w:rsidRPr="00F24CF3" w:rsidRDefault="00F24CF3" w:rsidP="00F24CF3">
            <w:pPr>
              <w:autoSpaceDE w:val="0"/>
              <w:autoSpaceDN w:val="0"/>
              <w:spacing w:line="240" w:lineRule="auto"/>
              <w:ind w:leftChars="200" w:left="1200" w:hangingChars="300" w:hanging="720"/>
              <w:jc w:val="both"/>
              <w:rPr>
                <w:rFonts w:ascii="標楷體" w:eastAsia="標楷體" w:hAnsi="標楷體" w:cs="標楷體"/>
              </w:rPr>
            </w:pPr>
            <w:r w:rsidRPr="00F24CF3">
              <w:rPr>
                <w:rFonts w:ascii="標楷體" w:eastAsia="標楷體" w:hAnsi="標楷體" w:cs="標楷體" w:hint="eastAsia"/>
              </w:rPr>
              <w:t>（二）國際供應鏈最近一年重要環節前五大供應商或國際市場占有率達百分之十以上。</w:t>
            </w:r>
          </w:p>
          <w:p w:rsidR="00F24CF3" w:rsidRPr="00F24CF3" w:rsidRDefault="00F24CF3" w:rsidP="00F24CF3">
            <w:pPr>
              <w:autoSpaceDE w:val="0"/>
              <w:autoSpaceDN w:val="0"/>
              <w:spacing w:line="240" w:lineRule="auto"/>
              <w:ind w:leftChars="200" w:left="1200" w:hangingChars="300" w:hanging="720"/>
              <w:jc w:val="both"/>
              <w:rPr>
                <w:rFonts w:ascii="標楷體" w:eastAsia="標楷體" w:hAnsi="標楷體" w:cs="標楷體"/>
              </w:rPr>
            </w:pPr>
            <w:r w:rsidRPr="00F24CF3">
              <w:rPr>
                <w:rFonts w:ascii="標楷體" w:eastAsia="標楷體" w:hAnsi="標楷體" w:cs="標楷體" w:hint="eastAsia"/>
              </w:rPr>
              <w:t>（三）屬高附加價值產品及關鍵零組件相關產業。</w:t>
            </w:r>
          </w:p>
          <w:p w:rsidR="00F24CF3" w:rsidRPr="00F24CF3" w:rsidRDefault="00F24CF3" w:rsidP="00F24CF3">
            <w:pPr>
              <w:autoSpaceDE w:val="0"/>
              <w:autoSpaceDN w:val="0"/>
              <w:spacing w:line="240" w:lineRule="auto"/>
              <w:ind w:leftChars="200" w:left="1200" w:hangingChars="300" w:hanging="720"/>
              <w:jc w:val="both"/>
              <w:rPr>
                <w:rFonts w:ascii="標楷體" w:eastAsia="標楷體" w:hAnsi="標楷體" w:cs="Times New Roman"/>
              </w:rPr>
            </w:pPr>
            <w:r w:rsidRPr="00F24CF3">
              <w:rPr>
                <w:rFonts w:ascii="標楷體" w:eastAsia="標楷體" w:hAnsi="標楷體" w:cs="標楷體" w:hint="eastAsia"/>
              </w:rPr>
              <w:t>（四）經中央目的事業主管機關核准新設立研發中心或企業營運總部。</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lastRenderedPageBreak/>
              <w:t>二、經中央目的事業主管機關依前款規定核發認定函之日起三年內完成新設立廠場，並取得工廠設立登記證明文件，且符合前條第一項第二款第一目及第二目規定資格者。</w:t>
            </w:r>
          </w:p>
          <w:p w:rsidR="00F24CF3" w:rsidRPr="00F24CF3" w:rsidRDefault="00F24CF3" w:rsidP="00F24CF3">
            <w:pPr>
              <w:spacing w:line="240" w:lineRule="auto"/>
              <w:ind w:leftChars="100" w:left="240" w:firstLineChars="200" w:firstLine="480"/>
              <w:jc w:val="both"/>
              <w:rPr>
                <w:rFonts w:ascii="標楷體" w:eastAsia="標楷體" w:hAnsi="標楷體" w:cs="Times New Roman"/>
              </w:rPr>
            </w:pPr>
            <w:r w:rsidRPr="00F24CF3">
              <w:rPr>
                <w:rFonts w:ascii="標楷體" w:eastAsia="標楷體" w:hAnsi="標楷體" w:cs="標楷體" w:hint="eastAsia"/>
              </w:rPr>
              <w:t>前項申請認定之期間如下：</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t>一、前項第一款：自中華民國一百零一年十一月二十二日起，至一百零三年十二月三十一日止。</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t>二、前項第二款：中央目的事業主管機關核發前項第一款之認定函之日起三年內。</w:t>
            </w:r>
          </w:p>
          <w:p w:rsidR="00F24CF3" w:rsidRPr="00F24CF3" w:rsidRDefault="00F24CF3" w:rsidP="00F24CF3">
            <w:pPr>
              <w:spacing w:line="240" w:lineRule="auto"/>
              <w:ind w:leftChars="100" w:left="240" w:firstLineChars="200" w:firstLine="480"/>
              <w:jc w:val="both"/>
              <w:rPr>
                <w:rFonts w:ascii="標楷體" w:eastAsia="標楷體" w:hAnsi="標楷體" w:cs="Times New Roman"/>
              </w:rPr>
            </w:pPr>
            <w:r w:rsidRPr="00F24CF3">
              <w:rPr>
                <w:rFonts w:ascii="標楷體" w:eastAsia="標楷體" w:hAnsi="標楷體" w:cs="標楷體" w:hint="eastAsia"/>
              </w:rPr>
              <w:t>第一項經認定之雇主，應一次向中央主管機關申請，且申請外國人及所聘僱外國人人數，應依前條第三項規定計算。但雇主申請外國人之比率未達百分之四十者，得依第二十六條第一項第三款規定額外繳納就業安定費之金額，提高聘僱外國人比率至百分之四十。</w:t>
            </w:r>
          </w:p>
          <w:p w:rsidR="00F24CF3" w:rsidRPr="00F24CF3" w:rsidRDefault="00F24CF3" w:rsidP="00F24CF3">
            <w:pPr>
              <w:spacing w:line="240" w:lineRule="auto"/>
              <w:ind w:leftChars="100" w:left="240" w:firstLineChars="200" w:firstLine="480"/>
              <w:jc w:val="both"/>
              <w:rPr>
                <w:rFonts w:ascii="標楷體" w:eastAsia="標楷體" w:hAnsi="標楷體" w:cs="Times New Roman"/>
              </w:rPr>
            </w:pPr>
            <w:r w:rsidRPr="00F24CF3">
              <w:rPr>
                <w:rFonts w:ascii="標楷體" w:eastAsia="標楷體" w:hAnsi="標楷體" w:cs="標楷體" w:hint="eastAsia"/>
              </w:rPr>
              <w:t>前項聘僱外國人之比率，符合下列規定者，得免除第二十六條第一項</w:t>
            </w:r>
            <w:r w:rsidRPr="00F24CF3">
              <w:rPr>
                <w:rFonts w:ascii="標楷體" w:eastAsia="標楷體" w:hAnsi="標楷體" w:cs="標楷體" w:hint="eastAsia"/>
                <w:color w:val="FF0000"/>
                <w:u w:val="single"/>
              </w:rPr>
              <w:t>各款</w:t>
            </w:r>
            <w:r w:rsidRPr="00F24CF3">
              <w:rPr>
                <w:rFonts w:ascii="標楷體" w:eastAsia="標楷體" w:hAnsi="標楷體" w:cs="標楷體" w:hint="eastAsia"/>
              </w:rPr>
              <w:t>及前項但書所定應額外繳納就業安定費之數額五年：</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lastRenderedPageBreak/>
              <w:t>一、第一項第一款第一目至第三目：百分之二十以下。</w:t>
            </w:r>
          </w:p>
          <w:p w:rsidR="00F24CF3" w:rsidRPr="00F24CF3" w:rsidRDefault="00F24CF3" w:rsidP="00F24CF3">
            <w:pPr>
              <w:pStyle w:val="ac"/>
              <w:spacing w:line="240" w:lineRule="auto"/>
              <w:ind w:leftChars="100" w:left="720" w:hangingChars="200" w:hanging="480"/>
              <w:jc w:val="both"/>
              <w:rPr>
                <w:rFonts w:ascii="標楷體" w:cs="Times New Roman"/>
              </w:rPr>
            </w:pPr>
            <w:r w:rsidRPr="00F24CF3">
              <w:rPr>
                <w:rFonts w:ascii="標楷體" w:hAnsi="標楷體" w:cs="標楷體" w:hint="eastAsia"/>
                <w:sz w:val="24"/>
                <w:szCs w:val="24"/>
              </w:rPr>
              <w:t>二、第一項第一款第四目：百分之十五以下。</w:t>
            </w:r>
          </w:p>
        </w:tc>
        <w:tc>
          <w:tcPr>
            <w:tcW w:w="1693" w:type="pct"/>
          </w:tcPr>
          <w:p w:rsidR="00F24CF3" w:rsidRPr="00F24CF3" w:rsidRDefault="00F24CF3" w:rsidP="00F24CF3">
            <w:pPr>
              <w:autoSpaceDE w:val="0"/>
              <w:autoSpaceDN w:val="0"/>
              <w:spacing w:line="240" w:lineRule="auto"/>
              <w:ind w:left="240" w:hangingChars="100" w:hanging="240"/>
              <w:jc w:val="both"/>
              <w:rPr>
                <w:rFonts w:ascii="標楷體" w:eastAsia="標楷體" w:hAnsi="標楷體" w:cs="Times New Roman"/>
              </w:rPr>
            </w:pPr>
            <w:r w:rsidRPr="00F24CF3">
              <w:rPr>
                <w:rFonts w:ascii="標楷體" w:eastAsia="標楷體" w:hAnsi="標楷體" w:cs="標楷體" w:hint="eastAsia"/>
              </w:rPr>
              <w:lastRenderedPageBreak/>
              <w:t>第二十八條</w:t>
            </w:r>
            <w:r w:rsidRPr="00F24CF3">
              <w:rPr>
                <w:rFonts w:ascii="標楷體" w:eastAsia="標楷體" w:hAnsi="標楷體" w:cs="標楷體"/>
              </w:rPr>
              <w:t xml:space="preserve">  </w:t>
            </w:r>
            <w:r w:rsidRPr="00F24CF3">
              <w:rPr>
                <w:rFonts w:ascii="標楷體" w:eastAsia="標楷體" w:hAnsi="標楷體" w:cs="標楷體" w:hint="eastAsia"/>
              </w:rPr>
              <w:t>雇主符合下列資格，向中央目的事業主管機關申請經認定後，得申請聘僱外國人初次招募許可：</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t>一、經中央目的事業主管機關核准或認定赴海外地區投資二年以上，並認定符合下列條件之一者：</w:t>
            </w:r>
          </w:p>
          <w:p w:rsidR="00F24CF3" w:rsidRPr="00F24CF3" w:rsidRDefault="00F24CF3" w:rsidP="00F24CF3">
            <w:pPr>
              <w:autoSpaceDE w:val="0"/>
              <w:autoSpaceDN w:val="0"/>
              <w:spacing w:line="240" w:lineRule="auto"/>
              <w:ind w:leftChars="200" w:left="1200" w:hangingChars="300" w:hanging="720"/>
              <w:jc w:val="both"/>
              <w:rPr>
                <w:rFonts w:ascii="標楷體" w:eastAsia="標楷體" w:hAnsi="標楷體" w:cs="Times New Roman"/>
              </w:rPr>
            </w:pPr>
            <w:r w:rsidRPr="00F24CF3">
              <w:rPr>
                <w:rFonts w:ascii="標楷體" w:eastAsia="標楷體" w:hAnsi="標楷體" w:cs="標楷體" w:hint="eastAsia"/>
              </w:rPr>
              <w:t>（一）自有品牌國際行銷最近二年海外出貨占產量百分之五十以上。</w:t>
            </w:r>
          </w:p>
          <w:p w:rsidR="00F24CF3" w:rsidRPr="00F24CF3" w:rsidRDefault="00F24CF3" w:rsidP="00F24CF3">
            <w:pPr>
              <w:autoSpaceDE w:val="0"/>
              <w:autoSpaceDN w:val="0"/>
              <w:spacing w:line="240" w:lineRule="auto"/>
              <w:ind w:leftChars="200" w:left="1200" w:hangingChars="300" w:hanging="720"/>
              <w:jc w:val="both"/>
              <w:rPr>
                <w:rFonts w:ascii="標楷體" w:eastAsia="標楷體" w:hAnsi="標楷體" w:cs="標楷體"/>
              </w:rPr>
            </w:pPr>
            <w:r w:rsidRPr="00F24CF3">
              <w:rPr>
                <w:rFonts w:ascii="標楷體" w:eastAsia="標楷體" w:hAnsi="標楷體" w:cs="標楷體" w:hint="eastAsia"/>
              </w:rPr>
              <w:t>（二）國際供應鏈最近一年重要環節前五大供應商或國際市場占有率達百分之十以上。</w:t>
            </w:r>
          </w:p>
          <w:p w:rsidR="00F24CF3" w:rsidRPr="00F24CF3" w:rsidRDefault="00F24CF3" w:rsidP="00F24CF3">
            <w:pPr>
              <w:autoSpaceDE w:val="0"/>
              <w:autoSpaceDN w:val="0"/>
              <w:spacing w:line="240" w:lineRule="auto"/>
              <w:ind w:leftChars="200" w:left="1200" w:hangingChars="300" w:hanging="720"/>
              <w:jc w:val="both"/>
              <w:rPr>
                <w:rFonts w:ascii="標楷體" w:eastAsia="標楷體" w:hAnsi="標楷體" w:cs="標楷體"/>
              </w:rPr>
            </w:pPr>
            <w:r w:rsidRPr="00F24CF3">
              <w:rPr>
                <w:rFonts w:ascii="標楷體" w:eastAsia="標楷體" w:hAnsi="標楷體" w:cs="標楷體" w:hint="eastAsia"/>
              </w:rPr>
              <w:t>（三）屬高附加價值產品及關鍵零組件相關產業。</w:t>
            </w:r>
          </w:p>
          <w:p w:rsidR="00F24CF3" w:rsidRPr="00F24CF3" w:rsidRDefault="00F24CF3" w:rsidP="00F24CF3">
            <w:pPr>
              <w:autoSpaceDE w:val="0"/>
              <w:autoSpaceDN w:val="0"/>
              <w:spacing w:line="240" w:lineRule="auto"/>
              <w:ind w:leftChars="200" w:left="1200" w:hangingChars="300" w:hanging="720"/>
              <w:jc w:val="both"/>
              <w:rPr>
                <w:rFonts w:ascii="標楷體" w:eastAsia="標楷體" w:hAnsi="標楷體" w:cs="Times New Roman"/>
              </w:rPr>
            </w:pPr>
            <w:r w:rsidRPr="00F24CF3">
              <w:rPr>
                <w:rFonts w:ascii="標楷體" w:eastAsia="標楷體" w:hAnsi="標楷體" w:cs="標楷體" w:hint="eastAsia"/>
              </w:rPr>
              <w:t>（四）經中央目的事業主管機關核准新設立研發中心或企業營運總部。</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lastRenderedPageBreak/>
              <w:t>二、經中央目的事業主管機關依前款規定核發認定函之日起三年內完成新設立廠場，並取得工廠設立登記證明文件，且符合前條第一項第二款第一目及第二目規定資格者。</w:t>
            </w:r>
          </w:p>
          <w:p w:rsidR="00F24CF3" w:rsidRPr="00F24CF3" w:rsidRDefault="00F24CF3" w:rsidP="00F24CF3">
            <w:pPr>
              <w:spacing w:line="240" w:lineRule="auto"/>
              <w:ind w:leftChars="100" w:left="240" w:firstLineChars="200" w:firstLine="480"/>
              <w:jc w:val="both"/>
              <w:rPr>
                <w:rFonts w:ascii="標楷體" w:eastAsia="標楷體" w:hAnsi="標楷體" w:cs="Times New Roman"/>
              </w:rPr>
            </w:pPr>
            <w:r w:rsidRPr="00F24CF3">
              <w:rPr>
                <w:rFonts w:ascii="標楷體" w:eastAsia="標楷體" w:hAnsi="標楷體" w:cs="標楷體" w:hint="eastAsia"/>
              </w:rPr>
              <w:t>前項申請認定之期間如下：</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t>一、前項第一款：自中華民國一百零一年十一月二十二日起，至一百零三年十二月三十一日止。</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t>二、前項第二款：中央目的事業主管機關核發前項第一款之認定函之日起三年內。</w:t>
            </w:r>
          </w:p>
          <w:p w:rsidR="00F24CF3" w:rsidRPr="00F24CF3" w:rsidRDefault="00F24CF3" w:rsidP="00F24CF3">
            <w:pPr>
              <w:spacing w:line="240" w:lineRule="auto"/>
              <w:ind w:leftChars="100" w:left="240" w:firstLineChars="200" w:firstLine="480"/>
              <w:jc w:val="both"/>
              <w:rPr>
                <w:rFonts w:ascii="標楷體" w:eastAsia="標楷體" w:hAnsi="標楷體" w:cs="Times New Roman"/>
              </w:rPr>
            </w:pPr>
            <w:r w:rsidRPr="00F24CF3">
              <w:rPr>
                <w:rFonts w:ascii="標楷體" w:eastAsia="標楷體" w:hAnsi="標楷體" w:cs="標楷體" w:hint="eastAsia"/>
              </w:rPr>
              <w:t>第一項經認定之雇主，應一次向中央主管機關申請，且申請外國人及所聘僱外國人人數，應依前條第三項規定計算。但雇主申請外國人之比率未達百分之四十者，得依第二十六條第一項第三款規定額外繳納就業安定費之金額，提高聘僱外國人比率至百分之四十。</w:t>
            </w:r>
          </w:p>
          <w:p w:rsidR="00F24CF3" w:rsidRPr="00F24CF3" w:rsidRDefault="00F24CF3" w:rsidP="00F24CF3">
            <w:pPr>
              <w:spacing w:line="240" w:lineRule="auto"/>
              <w:ind w:leftChars="100" w:left="240" w:firstLineChars="200" w:firstLine="480"/>
              <w:jc w:val="both"/>
              <w:rPr>
                <w:rFonts w:ascii="標楷體" w:eastAsia="標楷體" w:hAnsi="標楷體" w:cs="Times New Roman"/>
              </w:rPr>
            </w:pPr>
            <w:r w:rsidRPr="00F24CF3">
              <w:rPr>
                <w:rFonts w:ascii="標楷體" w:eastAsia="標楷體" w:hAnsi="標楷體" w:cs="標楷體" w:hint="eastAsia"/>
              </w:rPr>
              <w:t>前項聘僱外國人之比率，符合下列規定者，得免除第二十六條第一項但書及前項但書所定應額外繳納就業安定費之數額五年：</w:t>
            </w:r>
          </w:p>
          <w:p w:rsidR="00F24CF3" w:rsidRPr="00F24CF3" w:rsidRDefault="00F24CF3" w:rsidP="00F24CF3">
            <w:pPr>
              <w:pStyle w:val="ac"/>
              <w:spacing w:line="240" w:lineRule="auto"/>
              <w:ind w:leftChars="100" w:left="720" w:hangingChars="200" w:hanging="480"/>
              <w:jc w:val="both"/>
              <w:rPr>
                <w:rFonts w:ascii="標楷體" w:cs="Times New Roman"/>
                <w:sz w:val="24"/>
                <w:szCs w:val="24"/>
              </w:rPr>
            </w:pPr>
            <w:r w:rsidRPr="00F24CF3">
              <w:rPr>
                <w:rFonts w:ascii="標楷體" w:hAnsi="標楷體" w:cs="標楷體" w:hint="eastAsia"/>
                <w:sz w:val="24"/>
                <w:szCs w:val="24"/>
              </w:rPr>
              <w:lastRenderedPageBreak/>
              <w:t>一、第一項第一款第一目至第三目：百分之二十以下。</w:t>
            </w:r>
          </w:p>
          <w:p w:rsidR="00F24CF3" w:rsidRPr="00F24CF3" w:rsidRDefault="00F24CF3" w:rsidP="00F24CF3">
            <w:pPr>
              <w:pStyle w:val="ac"/>
              <w:spacing w:line="240" w:lineRule="auto"/>
              <w:ind w:leftChars="100" w:left="720" w:hangingChars="200" w:hanging="480"/>
              <w:jc w:val="both"/>
              <w:rPr>
                <w:rFonts w:ascii="標楷體" w:cs="Times New Roman"/>
              </w:rPr>
            </w:pPr>
            <w:r w:rsidRPr="00F24CF3">
              <w:rPr>
                <w:rFonts w:ascii="標楷體" w:hAnsi="標楷體" w:cs="標楷體" w:hint="eastAsia"/>
                <w:sz w:val="24"/>
                <w:szCs w:val="24"/>
              </w:rPr>
              <w:t>二、第一項第一款第四目：百分之十五以下。</w:t>
            </w:r>
          </w:p>
        </w:tc>
        <w:tc>
          <w:tcPr>
            <w:tcW w:w="1612" w:type="pct"/>
          </w:tcPr>
          <w:p w:rsidR="00F24CF3" w:rsidRDefault="00F24CF3" w:rsidP="00F24CF3">
            <w:pPr>
              <w:pStyle w:val="Web"/>
              <w:widowControl w:val="0"/>
              <w:spacing w:before="0" w:beforeAutospacing="0" w:after="0" w:afterAutospacing="0"/>
              <w:ind w:left="480" w:hangingChars="200" w:hanging="480"/>
              <w:jc w:val="both"/>
              <w:rPr>
                <w:rFonts w:ascii="標楷體" w:eastAsia="標楷體" w:hAnsi="標楷體" w:cs="標楷體"/>
              </w:rPr>
            </w:pPr>
            <w:r>
              <w:rPr>
                <w:rFonts w:ascii="標楷體" w:eastAsia="標楷體" w:hAnsi="標楷體" w:cs="標楷體" w:hint="eastAsia"/>
              </w:rPr>
              <w:lastRenderedPageBreak/>
              <w:t>一、考量法規明確性，第</w:t>
            </w:r>
            <w:r w:rsidR="00FA7643">
              <w:rPr>
                <w:rFonts w:ascii="標楷體" w:eastAsia="標楷體" w:hAnsi="標楷體" w:cs="標楷體" w:hint="eastAsia"/>
              </w:rPr>
              <w:t>四</w:t>
            </w:r>
            <w:r>
              <w:rPr>
                <w:rFonts w:ascii="標楷體" w:eastAsia="標楷體" w:hAnsi="標楷體" w:cs="標楷體" w:hint="eastAsia"/>
              </w:rPr>
              <w:t>項酌作文字修正。</w:t>
            </w:r>
          </w:p>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Times New Roman"/>
              </w:rPr>
            </w:pPr>
            <w:r>
              <w:rPr>
                <w:rFonts w:ascii="標楷體" w:eastAsia="標楷體" w:hAnsi="標楷體" w:cs="標楷體" w:hint="eastAsia"/>
              </w:rPr>
              <w:t>二、第一項至第三項未修正。</w:t>
            </w:r>
          </w:p>
          <w:p w:rsidR="00F24CF3" w:rsidRPr="00E23570" w:rsidRDefault="00F24CF3" w:rsidP="00F24CF3">
            <w:pPr>
              <w:pStyle w:val="Web"/>
              <w:widowControl w:val="0"/>
              <w:autoSpaceDE w:val="0"/>
              <w:autoSpaceDN w:val="0"/>
              <w:spacing w:before="0" w:beforeAutospacing="0" w:after="0" w:afterAutospacing="0"/>
              <w:ind w:left="480" w:hangingChars="200" w:hanging="480"/>
              <w:jc w:val="both"/>
              <w:rPr>
                <w:rFonts w:ascii="標楷體" w:eastAsia="標楷體" w:hAnsi="標楷體" w:cs="標楷體"/>
                <w:kern w:val="2"/>
              </w:rPr>
            </w:pPr>
          </w:p>
        </w:tc>
      </w:tr>
      <w:tr w:rsidR="00F24CF3" w:rsidRPr="00E23570" w:rsidTr="00791DBB">
        <w:tc>
          <w:tcPr>
            <w:tcW w:w="1695" w:type="pct"/>
          </w:tcPr>
          <w:p w:rsidR="00F24CF3" w:rsidRPr="00E23570" w:rsidRDefault="00F24CF3" w:rsidP="00F24CF3">
            <w:pPr>
              <w:autoSpaceDE w:val="0"/>
              <w:autoSpaceDN w:val="0"/>
              <w:spacing w:line="240" w:lineRule="auto"/>
              <w:ind w:leftChars="1" w:left="242" w:hangingChars="100" w:hanging="240"/>
              <w:jc w:val="both"/>
              <w:rPr>
                <w:rFonts w:ascii="標楷體" w:eastAsia="標楷體" w:hAnsi="標楷體" w:cs="標楷體"/>
              </w:rPr>
            </w:pPr>
            <w:r w:rsidRPr="00E23570">
              <w:rPr>
                <w:rFonts w:ascii="標楷體" w:eastAsia="標楷體" w:hAnsi="標楷體" w:cs="標楷體" w:hint="eastAsia"/>
              </w:rPr>
              <w:lastRenderedPageBreak/>
              <w:t>第三十一條　前條雇主申請外國人及所聘僱外國人總人數，合計不得超過中央目的事業主管機關預估僱用人數乘以第二十五條附表六核配比率</w:t>
            </w:r>
            <w:r w:rsidRPr="00E23570">
              <w:rPr>
                <w:rFonts w:ascii="標楷體" w:eastAsia="標楷體" w:hAnsi="標楷體" w:cs="標楷體" w:hint="eastAsia"/>
                <w:color w:val="FF0000"/>
                <w:u w:val="single"/>
              </w:rPr>
              <w:t>、第二十五條之一比率</w:t>
            </w:r>
            <w:r w:rsidRPr="00E23570">
              <w:rPr>
                <w:rFonts w:ascii="標楷體" w:eastAsia="標楷體" w:hAnsi="標楷體" w:cs="標楷體" w:hint="eastAsia"/>
              </w:rPr>
              <w:t>加第二十六條所定之比率。</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前項雇主申請外國人之比率未達百分之四十，經依第二十六條第一項第三款規定額外繳納就業安定費者，得依下列規定提高聘僱外國人之比率，但合計比率最高不得超過百分之四十：</w:t>
            </w:r>
          </w:p>
          <w:p w:rsidR="00F24CF3" w:rsidRPr="00E23570" w:rsidRDefault="00F24CF3" w:rsidP="00F24CF3">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一、前條第一項：百分之十五。</w:t>
            </w:r>
          </w:p>
          <w:p w:rsidR="00F24CF3" w:rsidRPr="00E23570" w:rsidRDefault="00F24CF3" w:rsidP="00F24CF3">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二、前條第二項：百分之十。</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雇主依前二項比率計算聘僱外國人總人數，應符合第二十五條附表六規定。</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第一項及前項所定僱用人數及所聘僱外國人總人數，依雇主所屬工廠之同一勞工保險證號之參加勞工保險人數計算之。但所屬工廠取得中央目的事業主管機關或</w:t>
            </w:r>
            <w:r w:rsidRPr="00E23570">
              <w:rPr>
                <w:rFonts w:ascii="標楷體" w:eastAsia="標楷體" w:hAnsi="標楷體" w:cs="標楷體" w:hint="eastAsia"/>
              </w:rPr>
              <w:lastRenderedPageBreak/>
              <w:t>自由貿易港區管理機關認定特定製程之行業，達二個級別以上者，應分別設立勞工保險證號。</w:t>
            </w:r>
          </w:p>
        </w:tc>
        <w:tc>
          <w:tcPr>
            <w:tcW w:w="1693" w:type="pct"/>
          </w:tcPr>
          <w:p w:rsidR="00F24CF3" w:rsidRPr="00E23570" w:rsidRDefault="00F24CF3" w:rsidP="00F24CF3">
            <w:pPr>
              <w:autoSpaceDE w:val="0"/>
              <w:autoSpaceDN w:val="0"/>
              <w:spacing w:line="240" w:lineRule="auto"/>
              <w:ind w:leftChars="1" w:left="242"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第三十一條　前條雇主申請外國人及所聘僱外國人總人數，合計不得超過中央目的事業主管機關預估僱用人數乘以第二十五條附表六</w:t>
            </w:r>
            <w:r w:rsidRPr="003E4A28">
              <w:rPr>
                <w:rFonts w:ascii="標楷體" w:eastAsia="標楷體" w:hAnsi="標楷體" w:cs="標楷體" w:hint="eastAsia"/>
                <w:color w:val="FF0000"/>
                <w:u w:val="single"/>
              </w:rPr>
              <w:t>之</w:t>
            </w:r>
            <w:r w:rsidRPr="00E23570">
              <w:rPr>
                <w:rFonts w:ascii="標楷體" w:eastAsia="標楷體" w:hAnsi="標楷體" w:cs="標楷體" w:hint="eastAsia"/>
              </w:rPr>
              <w:t>核配比率加第二十六條所定之比率。</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前項雇主申請外國人之比率未達百分之四十，經依第二十六條第一項第三款規定額外繳納就業安定費者，得依下列規定提高聘僱外國人之比率，但合計比率最高不得超過百分之四十：</w:t>
            </w:r>
          </w:p>
          <w:p w:rsidR="00F24CF3" w:rsidRPr="00E23570" w:rsidRDefault="00F24CF3" w:rsidP="00F24CF3">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一、前條第一項：百分之十五。</w:t>
            </w:r>
          </w:p>
          <w:p w:rsidR="00F24CF3" w:rsidRPr="00E23570" w:rsidRDefault="00F24CF3" w:rsidP="00F24CF3">
            <w:pPr>
              <w:pStyle w:val="ac"/>
              <w:spacing w:line="240" w:lineRule="auto"/>
              <w:ind w:leftChars="100" w:left="720" w:hangingChars="200" w:hanging="480"/>
              <w:jc w:val="both"/>
              <w:rPr>
                <w:rFonts w:ascii="標楷體" w:hAnsi="標楷體" w:cs="標楷體"/>
                <w:sz w:val="24"/>
                <w:szCs w:val="24"/>
              </w:rPr>
            </w:pPr>
            <w:r w:rsidRPr="00E23570">
              <w:rPr>
                <w:rFonts w:ascii="標楷體" w:hAnsi="標楷體" w:cs="標楷體" w:hint="eastAsia"/>
                <w:sz w:val="24"/>
                <w:szCs w:val="24"/>
              </w:rPr>
              <w:t>二、前條第二項：百分之十。</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雇主依前二項比率計算聘僱外國人總人數，應符合第二十五條附表六規定。</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第一項及前項所定僱用人數及所聘僱外國人總人數，依雇主所屬工廠之同一勞工保險證號之參加勞工保險人數計算之。但所屬工廠取得中央目的事業主管機關或</w:t>
            </w:r>
            <w:r w:rsidRPr="00E23570">
              <w:rPr>
                <w:rFonts w:ascii="標楷體" w:eastAsia="標楷體" w:hAnsi="標楷體" w:cs="標楷體" w:hint="eastAsia"/>
              </w:rPr>
              <w:lastRenderedPageBreak/>
              <w:t>自由貿易港區管理機關認定特定製程之行業，達二個級別以上者，應分別設立勞工保險證號。</w:t>
            </w:r>
          </w:p>
        </w:tc>
        <w:tc>
          <w:tcPr>
            <w:tcW w:w="1612" w:type="pct"/>
          </w:tcPr>
          <w:p w:rsidR="00F24CF3" w:rsidRPr="00E23570" w:rsidRDefault="00F24CF3" w:rsidP="00F24CF3">
            <w:pPr>
              <w:pStyle w:val="Web"/>
              <w:widowControl w:val="0"/>
              <w:autoSpaceDE w:val="0"/>
              <w:autoSpaceDN w:val="0"/>
              <w:spacing w:before="0" w:beforeAutospacing="0" w:after="0" w:afterAutospacing="0"/>
              <w:ind w:left="480" w:hangingChars="200" w:hanging="480"/>
              <w:jc w:val="both"/>
              <w:rPr>
                <w:rFonts w:ascii="標楷體" w:eastAsia="標楷體" w:hAnsi="標楷體" w:cs="標楷體"/>
                <w:kern w:val="2"/>
              </w:rPr>
            </w:pPr>
            <w:r w:rsidRPr="00E23570">
              <w:rPr>
                <w:rFonts w:ascii="標楷體" w:eastAsia="標楷體" w:hAnsi="標楷體" w:cs="標楷體" w:hint="eastAsia"/>
                <w:kern w:val="2"/>
              </w:rPr>
              <w:lastRenderedPageBreak/>
              <w:t>一、配合增訂第二十五條之一，屬「歡迎臺商回臺投資行動方案」、「離岸風電產業人力補充行動方案」之製造業雇主接續聘僱在臺</w:t>
            </w:r>
            <w:r w:rsidRPr="00E23570">
              <w:rPr>
                <w:rFonts w:ascii="標楷體" w:eastAsia="標楷體" w:hAnsi="標楷體" w:cs="標楷體" w:hint="eastAsia"/>
              </w:rPr>
              <w:t>外國人比率得提高</w:t>
            </w:r>
            <w:r w:rsidRPr="00E23570">
              <w:rPr>
                <w:rFonts w:ascii="標楷體" w:eastAsia="標楷體" w:hAnsi="標楷體" w:cs="標楷體" w:hint="eastAsia"/>
                <w:kern w:val="2"/>
              </w:rPr>
              <w:t>雇主勞工保險投保人數百分之五，</w:t>
            </w:r>
            <w:r w:rsidRPr="00E23570">
              <w:rPr>
                <w:rFonts w:ascii="標楷體" w:eastAsia="標楷體" w:hAnsi="標楷體" w:cs="標楷體" w:hint="eastAsia"/>
              </w:rPr>
              <w:t>且不計入原核配比率，爰修正</w:t>
            </w:r>
            <w:r w:rsidRPr="00E23570">
              <w:rPr>
                <w:rFonts w:ascii="標楷體" w:eastAsia="標楷體" w:hAnsi="標楷體" w:cs="標楷體" w:hint="eastAsia"/>
                <w:kern w:val="2"/>
              </w:rPr>
              <w:t>一百零七年十二月七日歡迎臺商回臺投資行動方案與一百十年七月二十六日離岸風電產業人力補充行動方案之雇主</w:t>
            </w:r>
            <w:r w:rsidR="00840D0F">
              <w:rPr>
                <w:rFonts w:ascii="標楷體" w:eastAsia="標楷體" w:hAnsi="標楷體" w:cs="標楷體" w:hint="eastAsia"/>
                <w:kern w:val="2"/>
              </w:rPr>
              <w:t>招募及聘僱外國人</w:t>
            </w:r>
            <w:r w:rsidRPr="00E23570">
              <w:rPr>
                <w:rFonts w:ascii="標楷體" w:eastAsia="標楷體" w:hAnsi="標楷體" w:cs="標楷體" w:hint="eastAsia"/>
                <w:kern w:val="2"/>
              </w:rPr>
              <w:t>之總人數計算，修正第一項規定。</w:t>
            </w:r>
          </w:p>
          <w:p w:rsidR="00F24CF3" w:rsidRPr="00E23570" w:rsidRDefault="00F24CF3" w:rsidP="00F24CF3">
            <w:pPr>
              <w:pStyle w:val="Web"/>
              <w:widowControl w:val="0"/>
              <w:autoSpaceDE w:val="0"/>
              <w:autoSpaceDN w:val="0"/>
              <w:spacing w:before="0" w:beforeAutospacing="0" w:after="0" w:afterAutospacing="0"/>
              <w:ind w:left="480" w:hangingChars="200" w:hanging="480"/>
              <w:jc w:val="both"/>
              <w:rPr>
                <w:rFonts w:ascii="標楷體" w:eastAsia="標楷體" w:hAnsi="標楷體" w:cs="標楷體"/>
              </w:rPr>
            </w:pPr>
            <w:r w:rsidRPr="00E23570">
              <w:rPr>
                <w:rFonts w:ascii="標楷體" w:eastAsia="標楷體" w:hAnsi="標楷體" w:cs="標楷體" w:hint="eastAsia"/>
                <w:kern w:val="2"/>
              </w:rPr>
              <w:t>二、第二項至第四項未修正。</w:t>
            </w:r>
          </w:p>
        </w:tc>
      </w:tr>
      <w:tr w:rsidR="00F24CF3" w:rsidRPr="00E23570" w:rsidTr="00791DBB">
        <w:tc>
          <w:tcPr>
            <w:tcW w:w="1695" w:type="pct"/>
          </w:tcPr>
          <w:p w:rsidR="00F24CF3" w:rsidRPr="00E23570" w:rsidRDefault="00F24CF3" w:rsidP="00F24CF3">
            <w:pPr>
              <w:autoSpaceDE w:val="0"/>
              <w:autoSpaceDN w:val="0"/>
              <w:spacing w:line="240" w:lineRule="auto"/>
              <w:ind w:leftChars="1" w:left="242" w:hangingChars="100" w:hanging="240"/>
              <w:jc w:val="both"/>
              <w:rPr>
                <w:rFonts w:ascii="標楷體" w:eastAsia="標楷體" w:hAnsi="標楷體" w:cs="Times New Roman"/>
              </w:rPr>
            </w:pPr>
            <w:r w:rsidRPr="00E23570">
              <w:rPr>
                <w:rFonts w:ascii="標楷體" w:eastAsia="標楷體" w:hAnsi="標楷體" w:cs="標楷體" w:hint="eastAsia"/>
              </w:rPr>
              <w:t>第三十三條之一　雇主所聘僱外國人於聘僱許可期間內，至我國</w:t>
            </w:r>
            <w:r w:rsidRPr="00E23570">
              <w:rPr>
                <w:rFonts w:ascii="標楷體" w:eastAsia="標楷體" w:hAnsi="標楷體" w:hint="eastAsia"/>
              </w:rPr>
              <w:t>大專校院在職進修製造、營造、農業、長期照顧等副學士以上相關課程，</w:t>
            </w:r>
            <w:r w:rsidRPr="00E23570">
              <w:rPr>
                <w:rFonts w:ascii="標楷體" w:eastAsia="標楷體" w:hAnsi="標楷體" w:hint="eastAsia"/>
                <w:color w:val="FF0000"/>
                <w:u w:val="single"/>
              </w:rPr>
              <w:t>或就讀相關課程推廣教育學分班，</w:t>
            </w:r>
            <w:r w:rsidRPr="00E23570">
              <w:rPr>
                <w:rFonts w:ascii="標楷體" w:eastAsia="標楷體" w:hAnsi="標楷體" w:hint="eastAsia"/>
              </w:rPr>
              <w:t>每學期達九學分以上，且雇主已</w:t>
            </w:r>
            <w:r w:rsidRPr="00E23570">
              <w:rPr>
                <w:rFonts w:ascii="標楷體" w:eastAsia="標楷體" w:hAnsi="標楷體" w:cs="標楷體" w:hint="eastAsia"/>
              </w:rPr>
              <w:t>依第二十六條第一項第三款規定聘僱外國人者，雇主</w:t>
            </w:r>
            <w:r w:rsidRPr="00E23570">
              <w:rPr>
                <w:rFonts w:ascii="標楷體" w:eastAsia="標楷體" w:hAnsi="標楷體" w:hint="eastAsia"/>
              </w:rPr>
              <w:t>得以外國人在職進修人數，申請聘僱外國人招募許可。</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雇主依前項申請聘僱外國人之招募許可人數，經依第二十六條第一項第三款規定提高後，得再提高聘僱外國人比率百分之五。但合計比率最高不得超過百分之四十。</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雇主依前二項申請聘僱外國人，應依第二十六條第一項第三款規定額外繳納就業安定費，並依第三十四條規定辦理查核。</w:t>
            </w:r>
          </w:p>
        </w:tc>
        <w:tc>
          <w:tcPr>
            <w:tcW w:w="1693" w:type="pct"/>
          </w:tcPr>
          <w:p w:rsidR="00F24CF3" w:rsidRPr="00E23570" w:rsidRDefault="00F24CF3" w:rsidP="00F24CF3">
            <w:pPr>
              <w:autoSpaceDE w:val="0"/>
              <w:autoSpaceDN w:val="0"/>
              <w:spacing w:line="240" w:lineRule="auto"/>
              <w:ind w:leftChars="1" w:left="242" w:hangingChars="100" w:hanging="240"/>
              <w:jc w:val="both"/>
              <w:rPr>
                <w:rFonts w:ascii="標楷體" w:eastAsia="標楷體" w:hAnsi="標楷體" w:cs="Times New Roman"/>
              </w:rPr>
            </w:pPr>
            <w:r w:rsidRPr="00E23570">
              <w:rPr>
                <w:rFonts w:ascii="標楷體" w:eastAsia="標楷體" w:hAnsi="標楷體" w:cs="標楷體" w:hint="eastAsia"/>
              </w:rPr>
              <w:t>第三十三條之一　雇主所聘僱外國人於聘僱許可期間內，至我國</w:t>
            </w:r>
            <w:r w:rsidRPr="00E23570">
              <w:rPr>
                <w:rFonts w:ascii="標楷體" w:eastAsia="標楷體" w:hAnsi="標楷體" w:hint="eastAsia"/>
              </w:rPr>
              <w:t>大專校院在職進修製造、營造、農業、長期照顧等副學士以上相關課程，每學期達九學分以上，且雇主已</w:t>
            </w:r>
            <w:r w:rsidRPr="00E23570">
              <w:rPr>
                <w:rFonts w:ascii="標楷體" w:eastAsia="標楷體" w:hAnsi="標楷體" w:cs="標楷體" w:hint="eastAsia"/>
              </w:rPr>
              <w:t>依第二十六條第一項第三款規定聘僱外國人者，雇主</w:t>
            </w:r>
            <w:r w:rsidRPr="00E23570">
              <w:rPr>
                <w:rFonts w:ascii="標楷體" w:eastAsia="標楷體" w:hAnsi="標楷體" w:hint="eastAsia"/>
              </w:rPr>
              <w:t>得以外國人在職進修人數，申請聘僱外國人招募許可。</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E23570">
              <w:rPr>
                <w:rFonts w:ascii="標楷體" w:eastAsia="標楷體" w:hAnsi="標楷體" w:cs="標楷體" w:hint="eastAsia"/>
              </w:rPr>
              <w:t>雇主依前項申請聘僱外國人之招募許可人數，經依第二十六條第一項第三款規定提高後，得再提高聘僱外國人比率百分之五。但合計比率最高不得超過百分之四十。</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color w:val="FF0000"/>
              </w:rPr>
            </w:pPr>
            <w:r w:rsidRPr="00E23570">
              <w:rPr>
                <w:rFonts w:ascii="標楷體" w:eastAsia="標楷體" w:hAnsi="標楷體" w:cs="標楷體" w:hint="eastAsia"/>
              </w:rPr>
              <w:t>雇主依前二項申請聘僱外國人，應依第二十六條第一項第三款規定額外繳納就業安定費，並依第三十四條規定辦理查核。</w:t>
            </w:r>
          </w:p>
        </w:tc>
        <w:tc>
          <w:tcPr>
            <w:tcW w:w="1612" w:type="pct"/>
          </w:tcPr>
          <w:p w:rsidR="00F24CF3" w:rsidRPr="00E23570" w:rsidRDefault="00F24CF3" w:rsidP="00F24CF3">
            <w:pPr>
              <w:autoSpaceDE w:val="0"/>
              <w:autoSpaceDN w:val="0"/>
              <w:spacing w:line="240" w:lineRule="auto"/>
              <w:ind w:left="480" w:hangingChars="200" w:hanging="480"/>
              <w:jc w:val="both"/>
              <w:rPr>
                <w:rFonts w:ascii="標楷體" w:eastAsia="標楷體" w:hAnsi="標楷體" w:cs="Times New Roman"/>
              </w:rPr>
            </w:pPr>
            <w:r w:rsidRPr="00E23570">
              <w:rPr>
                <w:rFonts w:ascii="標楷體" w:eastAsia="標楷體" w:hAnsi="標楷體" w:cs="Times New Roman" w:hint="eastAsia"/>
              </w:rPr>
              <w:t>一、</w:t>
            </w:r>
            <w:r w:rsidRPr="00E23570">
              <w:rPr>
                <w:rFonts w:ascii="標楷體" w:eastAsia="標楷體" w:hAnsi="標楷體" w:cs="Times New Roman"/>
              </w:rPr>
              <w:t>「強化人口及移民政策</w:t>
            </w:r>
            <w:r w:rsidRPr="00E23570">
              <w:rPr>
                <w:rFonts w:ascii="標楷體" w:eastAsia="標楷體" w:hAnsi="標楷體" w:cs="Times New Roman" w:hint="eastAsia"/>
              </w:rPr>
              <w:t>五</w:t>
            </w:r>
            <w:r w:rsidRPr="00E23570">
              <w:rPr>
                <w:rFonts w:ascii="標楷體" w:eastAsia="標楷體" w:hAnsi="標楷體" w:cs="Times New Roman"/>
              </w:rPr>
              <w:t>首長」一百十</w:t>
            </w:r>
            <w:r w:rsidRPr="00E23570">
              <w:rPr>
                <w:rFonts w:ascii="標楷體" w:eastAsia="標楷體" w:hAnsi="標楷體" w:cs="Times New Roman" w:hint="eastAsia"/>
              </w:rPr>
              <w:t>一</w:t>
            </w:r>
            <w:r w:rsidRPr="00E23570">
              <w:rPr>
                <w:rFonts w:ascii="標楷體" w:eastAsia="標楷體" w:hAnsi="標楷體" w:cs="Times New Roman"/>
              </w:rPr>
              <w:t>年</w:t>
            </w:r>
            <w:r w:rsidRPr="00E23570">
              <w:rPr>
                <w:rFonts w:ascii="標楷體" w:eastAsia="標楷體" w:hAnsi="標楷體" w:cs="Times New Roman" w:hint="eastAsia"/>
              </w:rPr>
              <w:t>九</w:t>
            </w:r>
            <w:r w:rsidRPr="00E23570">
              <w:rPr>
                <w:rFonts w:ascii="標楷體" w:eastAsia="標楷體" w:hAnsi="標楷體" w:cs="Times New Roman"/>
              </w:rPr>
              <w:t>月</w:t>
            </w:r>
            <w:r w:rsidRPr="00E23570">
              <w:rPr>
                <w:rFonts w:ascii="標楷體" w:eastAsia="標楷體" w:hAnsi="標楷體" w:cs="Times New Roman" w:hint="eastAsia"/>
              </w:rPr>
              <w:t>二十六</w:t>
            </w:r>
            <w:r w:rsidRPr="00E23570">
              <w:rPr>
                <w:rFonts w:ascii="標楷體" w:eastAsia="標楷體" w:hAnsi="標楷體" w:cs="Times New Roman"/>
              </w:rPr>
              <w:t>日第</w:t>
            </w:r>
            <w:r w:rsidRPr="00E23570">
              <w:rPr>
                <w:rFonts w:ascii="標楷體" w:eastAsia="標楷體" w:hAnsi="標楷體" w:cs="Times New Roman" w:hint="eastAsia"/>
              </w:rPr>
              <w:t>八</w:t>
            </w:r>
            <w:r w:rsidRPr="00E23570">
              <w:rPr>
                <w:rFonts w:ascii="標楷體" w:eastAsia="標楷體" w:hAnsi="標楷體" w:cs="Times New Roman"/>
              </w:rPr>
              <w:t>次會議決議，</w:t>
            </w:r>
            <w:r w:rsidRPr="00E23570">
              <w:rPr>
                <w:rFonts w:ascii="標楷體" w:eastAsia="標楷體" w:hAnsi="標楷體" w:cs="Times New Roman" w:hint="eastAsia"/>
              </w:rPr>
              <w:t>因部分</w:t>
            </w:r>
            <w:r w:rsidRPr="00E23570">
              <w:rPr>
                <w:rFonts w:ascii="標楷體" w:eastAsia="標楷體" w:hAnsi="標楷體" w:cs="Times New Roman"/>
              </w:rPr>
              <w:t>外國人國外</w:t>
            </w:r>
            <w:r w:rsidRPr="00E23570">
              <w:rPr>
                <w:rFonts w:ascii="標楷體" w:eastAsia="標楷體" w:hAnsi="標楷體" w:cs="Times New Roman" w:hint="eastAsia"/>
              </w:rPr>
              <w:t>學歷與我國學制不同無法採認同等高中學歷（如菲律賓一百零六年前取得該國高中學歷者），同意需先在我國就讀</w:t>
            </w:r>
            <w:r w:rsidRPr="00E23570">
              <w:rPr>
                <w:rFonts w:ascii="標楷體" w:eastAsia="標楷體" w:hAnsi="標楷體" w:cs="Times New Roman"/>
              </w:rPr>
              <w:t>「推廣教育學分班」</w:t>
            </w:r>
            <w:r w:rsidRPr="00E23570">
              <w:rPr>
                <w:rFonts w:ascii="標楷體" w:eastAsia="標楷體" w:hAnsi="標楷體" w:cs="Times New Roman" w:hint="eastAsia"/>
              </w:rPr>
              <w:t>四十</w:t>
            </w:r>
            <w:r w:rsidRPr="00E23570">
              <w:rPr>
                <w:rFonts w:ascii="標楷體" w:eastAsia="標楷體" w:hAnsi="標楷體" w:cs="Times New Roman"/>
              </w:rPr>
              <w:t>學分，</w:t>
            </w:r>
            <w:r w:rsidRPr="00E23570">
              <w:rPr>
                <w:rFonts w:ascii="標楷體" w:eastAsia="標楷體" w:hAnsi="標楷體" w:cs="Times New Roman" w:hint="eastAsia"/>
              </w:rPr>
              <w:t>以銜接在職進修副學士以上學位課程，並基於</w:t>
            </w:r>
            <w:r w:rsidRPr="00E23570">
              <w:rPr>
                <w:rFonts w:ascii="標楷體" w:eastAsia="標楷體" w:hAnsi="標楷體" w:cs="Times New Roman"/>
              </w:rPr>
              <w:t>整體攬才考量</w:t>
            </w:r>
            <w:r w:rsidRPr="00E23570">
              <w:rPr>
                <w:rFonts w:ascii="標楷體" w:eastAsia="標楷體" w:hAnsi="標楷體" w:cs="Times New Roman" w:hint="eastAsia"/>
              </w:rPr>
              <w:t>，聘僱外國人之雇主得向</w:t>
            </w:r>
            <w:r w:rsidRPr="00E23570">
              <w:rPr>
                <w:rFonts w:ascii="標楷體" w:eastAsia="標楷體" w:hAnsi="標楷體" w:cs="標楷體" w:hint="eastAsia"/>
              </w:rPr>
              <w:t>勞動部</w:t>
            </w:r>
            <w:r w:rsidRPr="00E23570">
              <w:rPr>
                <w:rFonts w:ascii="標楷體" w:eastAsia="標楷體" w:hAnsi="標楷體" w:cs="Times New Roman" w:hint="eastAsia"/>
              </w:rPr>
              <w:t>申請外加就業安定費提高外國人比率，以補充進修期間人力缺口</w:t>
            </w:r>
            <w:r w:rsidR="00FA7643">
              <w:rPr>
                <w:rFonts w:ascii="標楷體" w:eastAsia="標楷體" w:hAnsi="標楷體" w:cs="Times New Roman" w:hint="eastAsia"/>
              </w:rPr>
              <w:t>，</w:t>
            </w:r>
            <w:r w:rsidRPr="00E23570">
              <w:rPr>
                <w:rFonts w:ascii="標楷體" w:eastAsia="標楷體" w:hAnsi="標楷體" w:cs="Times New Roman" w:hint="eastAsia"/>
              </w:rPr>
              <w:t>爰修正第一項規定。</w:t>
            </w:r>
          </w:p>
          <w:p w:rsidR="00F24CF3" w:rsidRPr="00E23570" w:rsidRDefault="00F24CF3" w:rsidP="00F24CF3">
            <w:pPr>
              <w:autoSpaceDE w:val="0"/>
              <w:autoSpaceDN w:val="0"/>
              <w:spacing w:line="240" w:lineRule="auto"/>
              <w:ind w:left="480" w:hangingChars="200" w:hanging="480"/>
              <w:jc w:val="both"/>
              <w:rPr>
                <w:rFonts w:ascii="標楷體" w:eastAsia="標楷體" w:hAnsi="標楷體" w:cs="標楷體"/>
              </w:rPr>
            </w:pPr>
            <w:r w:rsidRPr="00E23570">
              <w:rPr>
                <w:rFonts w:ascii="標楷體" w:eastAsia="標楷體" w:hAnsi="標楷體" w:cs="Times New Roman" w:hint="eastAsia"/>
              </w:rPr>
              <w:t>二、第二項及第三項未修正。</w:t>
            </w:r>
          </w:p>
        </w:tc>
      </w:tr>
      <w:tr w:rsidR="00F24CF3" w:rsidRPr="00E23570" w:rsidTr="00791DBB">
        <w:tc>
          <w:tcPr>
            <w:tcW w:w="1695" w:type="pct"/>
          </w:tcPr>
          <w:p w:rsidR="00F24CF3" w:rsidRPr="00E23570" w:rsidRDefault="00F24CF3" w:rsidP="00F24CF3">
            <w:pPr>
              <w:autoSpaceDE w:val="0"/>
              <w:autoSpaceDN w:val="0"/>
              <w:spacing w:line="240" w:lineRule="auto"/>
              <w:ind w:leftChars="1" w:left="242" w:hangingChars="100" w:hanging="240"/>
              <w:jc w:val="both"/>
              <w:rPr>
                <w:rFonts w:ascii="標楷體" w:eastAsia="標楷體" w:hAnsi="標楷體" w:cs="Times New Roman"/>
              </w:rPr>
            </w:pPr>
            <w:r w:rsidRPr="00E23570">
              <w:rPr>
                <w:rFonts w:ascii="標楷體" w:eastAsia="標楷體" w:hAnsi="標楷體" w:cs="標楷體" w:hint="eastAsia"/>
              </w:rPr>
              <w:t>第三十四條　雇主聘僱外國人人數，與其引進第二十四條、第二十五條及第三十七條所定外國人總人數，應符合下列規定：</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一、屬自由貿易港區之製造業者：聘僱外國人</w:t>
            </w:r>
            <w:r w:rsidRPr="00E23570">
              <w:rPr>
                <w:rFonts w:ascii="標楷體" w:eastAsia="標楷體" w:hAnsi="標楷體" w:cs="標楷體" w:hint="eastAsia"/>
              </w:rPr>
              <w:lastRenderedPageBreak/>
              <w:t>人數不得超過僱用員工人數之百分之四十。</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二、屬第二十四條附表五</w:t>
            </w:r>
            <w:r w:rsidRPr="00E23570">
              <w:rPr>
                <w:rFonts w:ascii="標楷體" w:eastAsia="標楷體" w:hAnsi="標楷體" w:cs="標楷體"/>
              </w:rPr>
              <w:t>A+</w:t>
            </w:r>
            <w:r w:rsidRPr="00E23570">
              <w:rPr>
                <w:rFonts w:ascii="標楷體" w:eastAsia="標楷體" w:hAnsi="標楷體" w:cs="標楷體" w:hint="eastAsia"/>
              </w:rPr>
              <w:t>級行業：聘僱外國人人數不得超過僱用員工人數之百分之三十五。</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三、屬第二十四條附表五</w:t>
            </w:r>
            <w:r w:rsidRPr="00E23570">
              <w:rPr>
                <w:rFonts w:ascii="標楷體" w:eastAsia="標楷體" w:hAnsi="標楷體" w:cs="標楷體"/>
              </w:rPr>
              <w:t>A</w:t>
            </w:r>
            <w:r w:rsidRPr="00E23570">
              <w:rPr>
                <w:rFonts w:ascii="標楷體" w:eastAsia="標楷體" w:hAnsi="標楷體" w:cs="標楷體" w:hint="eastAsia"/>
              </w:rPr>
              <w:t>級行業：聘僱外國人人數不得超過僱用員工人數之百分之二十五。</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四、屬第二十四條附表五</w:t>
            </w:r>
            <w:r w:rsidRPr="00E23570">
              <w:rPr>
                <w:rFonts w:ascii="標楷體" w:eastAsia="標楷體" w:hAnsi="標楷體" w:cs="標楷體"/>
              </w:rPr>
              <w:t>B</w:t>
            </w:r>
            <w:r w:rsidRPr="00E23570">
              <w:rPr>
                <w:rFonts w:ascii="標楷體" w:eastAsia="標楷體" w:hAnsi="標楷體" w:cs="標楷體" w:hint="eastAsia"/>
              </w:rPr>
              <w:t>級行業：聘僱外國人人數不得超過僱用員工人數之百分之二十。</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五、屬第二十四條附表五</w:t>
            </w:r>
            <w:r w:rsidRPr="00E23570">
              <w:rPr>
                <w:rFonts w:ascii="標楷體" w:eastAsia="標楷體" w:hAnsi="標楷體" w:cs="標楷體"/>
              </w:rPr>
              <w:t>C</w:t>
            </w:r>
            <w:r w:rsidRPr="00E23570">
              <w:rPr>
                <w:rFonts w:ascii="標楷體" w:eastAsia="標楷體" w:hAnsi="標楷體" w:cs="標楷體" w:hint="eastAsia"/>
              </w:rPr>
              <w:t>級行業：聘僱外國人人數不得超過僱用員工人數之百分之十五。</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六、屬第二十四條附表五</w:t>
            </w:r>
            <w:r w:rsidRPr="00E23570">
              <w:rPr>
                <w:rFonts w:ascii="標楷體" w:eastAsia="標楷體" w:hAnsi="標楷體" w:cs="標楷體"/>
              </w:rPr>
              <w:t>D</w:t>
            </w:r>
            <w:r w:rsidRPr="00E23570">
              <w:rPr>
                <w:rFonts w:ascii="標楷體" w:eastAsia="標楷體" w:hAnsi="標楷體" w:cs="標楷體" w:hint="eastAsia"/>
              </w:rPr>
              <w:t>級行業：聘僱外國人人數不得超過僱用員工人數之百分之十。</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bCs/>
              </w:rPr>
            </w:pPr>
            <w:r w:rsidRPr="00E23570">
              <w:rPr>
                <w:rFonts w:ascii="標楷體" w:eastAsia="標楷體" w:hAnsi="標楷體" w:cs="標楷體" w:hint="eastAsia"/>
                <w:bCs/>
              </w:rPr>
              <w:t>前項聘僱外國人人數為一人者，每月至少聘僱本國勞工一人以上，且三個月聘僱本國勞工之平均數不得低於下列人數：</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Times New Roman"/>
                <w:bCs/>
              </w:rPr>
            </w:pPr>
            <w:r w:rsidRPr="00E23570">
              <w:rPr>
                <w:rFonts w:ascii="標楷體" w:eastAsia="標楷體" w:hAnsi="標楷體" w:cs="標楷體" w:hint="eastAsia"/>
                <w:bCs/>
              </w:rPr>
              <w:t>一、屬自由貿易港區之製造業者</w:t>
            </w:r>
            <w:r w:rsidRPr="00E23570">
              <w:rPr>
                <w:rFonts w:ascii="標楷體" w:eastAsia="標楷體" w:hAnsi="標楷體" w:cs="標楷體" w:hint="eastAsia"/>
              </w:rPr>
              <w:t>：</w:t>
            </w:r>
            <w:r w:rsidRPr="00E23570">
              <w:rPr>
                <w:rFonts w:ascii="標楷體" w:eastAsia="標楷體" w:hAnsi="標楷體" w:cs="標楷體" w:hint="eastAsia"/>
                <w:bCs/>
              </w:rPr>
              <w:t>至少一人。</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Times New Roman"/>
                <w:bCs/>
              </w:rPr>
            </w:pPr>
            <w:r w:rsidRPr="00E23570">
              <w:rPr>
                <w:rFonts w:ascii="標楷體" w:eastAsia="標楷體" w:hAnsi="標楷體" w:cs="標楷體" w:hint="eastAsia"/>
                <w:bCs/>
              </w:rPr>
              <w:t>二、屬</w:t>
            </w:r>
            <w:r w:rsidRPr="00E23570">
              <w:rPr>
                <w:rFonts w:ascii="標楷體" w:eastAsia="標楷體" w:hAnsi="標楷體" w:cs="標楷體" w:hint="eastAsia"/>
              </w:rPr>
              <w:t>第二十四條</w:t>
            </w:r>
            <w:r w:rsidRPr="00E23570">
              <w:rPr>
                <w:rFonts w:ascii="標楷體" w:eastAsia="標楷體" w:hAnsi="標楷體" w:cs="標楷體" w:hint="eastAsia"/>
                <w:bCs/>
              </w:rPr>
              <w:t>附表</w:t>
            </w:r>
            <w:r w:rsidRPr="00E23570">
              <w:rPr>
                <w:rFonts w:ascii="標楷體" w:eastAsia="標楷體" w:hAnsi="標楷體" w:cs="標楷體" w:hint="eastAsia"/>
              </w:rPr>
              <w:t>五</w:t>
            </w:r>
            <w:r w:rsidRPr="00E23570">
              <w:rPr>
                <w:rFonts w:ascii="標楷體" w:eastAsia="標楷體" w:hAnsi="標楷體" w:cs="標楷體"/>
                <w:bCs/>
              </w:rPr>
              <w:lastRenderedPageBreak/>
              <w:t>A+</w:t>
            </w:r>
            <w:r w:rsidRPr="00E23570">
              <w:rPr>
                <w:rFonts w:ascii="標楷體" w:eastAsia="標楷體" w:hAnsi="標楷體" w:cs="標楷體" w:hint="eastAsia"/>
                <w:bCs/>
              </w:rPr>
              <w:t>或</w:t>
            </w:r>
            <w:r w:rsidRPr="00E23570">
              <w:rPr>
                <w:rFonts w:ascii="標楷體" w:eastAsia="標楷體" w:hAnsi="標楷體" w:cs="標楷體"/>
                <w:bCs/>
              </w:rPr>
              <w:t>A</w:t>
            </w:r>
            <w:r w:rsidRPr="00E23570">
              <w:rPr>
                <w:rFonts w:ascii="標楷體" w:eastAsia="標楷體" w:hAnsi="標楷體" w:cs="標楷體" w:hint="eastAsia"/>
                <w:bCs/>
              </w:rPr>
              <w:t>級行業</w:t>
            </w:r>
            <w:r w:rsidRPr="00E23570">
              <w:rPr>
                <w:rFonts w:ascii="標楷體" w:eastAsia="標楷體" w:hAnsi="標楷體" w:cs="標楷體" w:hint="eastAsia"/>
              </w:rPr>
              <w:t>：</w:t>
            </w:r>
            <w:r w:rsidRPr="00E23570">
              <w:rPr>
                <w:rFonts w:ascii="標楷體" w:eastAsia="標楷體" w:hAnsi="標楷體" w:cs="標楷體" w:hint="eastAsia"/>
                <w:bCs/>
              </w:rPr>
              <w:t>至少一人。</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標楷體"/>
                <w:bCs/>
              </w:rPr>
            </w:pPr>
            <w:r w:rsidRPr="00E23570">
              <w:rPr>
                <w:rFonts w:ascii="標楷體" w:eastAsia="標楷體" w:hAnsi="標楷體" w:cs="標楷體" w:hint="eastAsia"/>
                <w:bCs/>
              </w:rPr>
              <w:t>三、屬</w:t>
            </w:r>
            <w:r w:rsidRPr="00E23570">
              <w:rPr>
                <w:rFonts w:ascii="標楷體" w:eastAsia="標楷體" w:hAnsi="標楷體" w:cs="標楷體" w:hint="eastAsia"/>
              </w:rPr>
              <w:t>第二十四條</w:t>
            </w:r>
            <w:r w:rsidRPr="00E23570">
              <w:rPr>
                <w:rFonts w:ascii="標楷體" w:eastAsia="標楷體" w:hAnsi="標楷體" w:cs="標楷體" w:hint="eastAsia"/>
                <w:bCs/>
              </w:rPr>
              <w:t>附表</w:t>
            </w:r>
            <w:r w:rsidRPr="00E23570">
              <w:rPr>
                <w:rFonts w:ascii="標楷體" w:eastAsia="標楷體" w:hAnsi="標楷體" w:cs="標楷體" w:hint="eastAsia"/>
              </w:rPr>
              <w:t>五</w:t>
            </w:r>
            <w:r w:rsidRPr="00E23570">
              <w:rPr>
                <w:rFonts w:ascii="標楷體" w:eastAsia="標楷體" w:hAnsi="標楷體" w:cs="標楷體"/>
                <w:bCs/>
              </w:rPr>
              <w:t>B</w:t>
            </w:r>
            <w:r w:rsidRPr="00E23570">
              <w:rPr>
                <w:rFonts w:ascii="標楷體" w:eastAsia="標楷體" w:hAnsi="標楷體" w:cs="標楷體" w:hint="eastAsia"/>
                <w:bCs/>
              </w:rPr>
              <w:t>級行業</w:t>
            </w:r>
            <w:r w:rsidRPr="00E23570">
              <w:rPr>
                <w:rFonts w:ascii="標楷體" w:eastAsia="標楷體" w:hAnsi="標楷體" w:cs="標楷體" w:hint="eastAsia"/>
              </w:rPr>
              <w:t>：</w:t>
            </w:r>
            <w:r w:rsidRPr="00E23570">
              <w:rPr>
                <w:rFonts w:ascii="標楷體" w:eastAsia="標楷體" w:hAnsi="標楷體" w:cs="標楷體" w:hint="eastAsia"/>
                <w:bCs/>
              </w:rPr>
              <w:t>至少二人。</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標楷體"/>
                <w:bCs/>
              </w:rPr>
            </w:pPr>
            <w:r w:rsidRPr="00E23570">
              <w:rPr>
                <w:rFonts w:ascii="標楷體" w:eastAsia="標楷體" w:hAnsi="標楷體" w:cs="標楷體" w:hint="eastAsia"/>
                <w:bCs/>
              </w:rPr>
              <w:t>四、屬</w:t>
            </w:r>
            <w:r w:rsidRPr="00E23570">
              <w:rPr>
                <w:rFonts w:ascii="標楷體" w:eastAsia="標楷體" w:hAnsi="標楷體" w:cs="標楷體" w:hint="eastAsia"/>
              </w:rPr>
              <w:t>第二十四條</w:t>
            </w:r>
            <w:r w:rsidRPr="00E23570">
              <w:rPr>
                <w:rFonts w:ascii="標楷體" w:eastAsia="標楷體" w:hAnsi="標楷體" w:cs="標楷體" w:hint="eastAsia"/>
                <w:bCs/>
              </w:rPr>
              <w:t>附表</w:t>
            </w:r>
            <w:r w:rsidRPr="00E23570">
              <w:rPr>
                <w:rFonts w:ascii="標楷體" w:eastAsia="標楷體" w:hAnsi="標楷體" w:cs="標楷體" w:hint="eastAsia"/>
              </w:rPr>
              <w:t>五</w:t>
            </w:r>
            <w:r w:rsidRPr="00E23570">
              <w:rPr>
                <w:rFonts w:ascii="標楷體" w:eastAsia="標楷體" w:hAnsi="標楷體" w:cs="標楷體"/>
                <w:bCs/>
              </w:rPr>
              <w:t>C</w:t>
            </w:r>
            <w:r w:rsidRPr="00E23570">
              <w:rPr>
                <w:rFonts w:ascii="標楷體" w:eastAsia="標楷體" w:hAnsi="標楷體" w:cs="標楷體" w:hint="eastAsia"/>
                <w:bCs/>
              </w:rPr>
              <w:t>級行業</w:t>
            </w:r>
            <w:r w:rsidRPr="00E23570">
              <w:rPr>
                <w:rFonts w:ascii="標楷體" w:eastAsia="標楷體" w:hAnsi="標楷體" w:cs="標楷體" w:hint="eastAsia"/>
              </w:rPr>
              <w:t>：</w:t>
            </w:r>
            <w:r w:rsidRPr="00E23570">
              <w:rPr>
                <w:rFonts w:ascii="標楷體" w:eastAsia="標楷體" w:hAnsi="標楷體" w:cs="標楷體" w:hint="eastAsia"/>
                <w:bCs/>
              </w:rPr>
              <w:t>至少三人。</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Times New Roman"/>
                <w:bCs/>
              </w:rPr>
            </w:pPr>
            <w:r w:rsidRPr="00E23570">
              <w:rPr>
                <w:rFonts w:ascii="標楷體" w:eastAsia="標楷體" w:hAnsi="標楷體" w:cs="標楷體" w:hint="eastAsia"/>
                <w:bCs/>
              </w:rPr>
              <w:t>五、屬</w:t>
            </w:r>
            <w:r w:rsidRPr="00E23570">
              <w:rPr>
                <w:rFonts w:ascii="標楷體" w:eastAsia="標楷體" w:hAnsi="標楷體" w:cs="標楷體" w:hint="eastAsia"/>
              </w:rPr>
              <w:t>第二十四條</w:t>
            </w:r>
            <w:r w:rsidRPr="00E23570">
              <w:rPr>
                <w:rFonts w:ascii="標楷體" w:eastAsia="標楷體" w:hAnsi="標楷體" w:cs="標楷體" w:hint="eastAsia"/>
                <w:bCs/>
              </w:rPr>
              <w:t>附表</w:t>
            </w:r>
            <w:r w:rsidRPr="00E23570">
              <w:rPr>
                <w:rFonts w:ascii="標楷體" w:eastAsia="標楷體" w:hAnsi="標楷體" w:cs="標楷體" w:hint="eastAsia"/>
              </w:rPr>
              <w:t>五</w:t>
            </w:r>
            <w:r w:rsidRPr="00E23570">
              <w:rPr>
                <w:rFonts w:ascii="標楷體" w:eastAsia="標楷體" w:hAnsi="標楷體" w:cs="標楷體"/>
                <w:bCs/>
              </w:rPr>
              <w:t>D</w:t>
            </w:r>
            <w:r w:rsidRPr="00E23570">
              <w:rPr>
                <w:rFonts w:ascii="標楷體" w:eastAsia="標楷體" w:hAnsi="標楷體" w:cs="標楷體" w:hint="eastAsia"/>
                <w:bCs/>
              </w:rPr>
              <w:t>級行業</w:t>
            </w:r>
            <w:r w:rsidRPr="00E23570">
              <w:rPr>
                <w:rFonts w:ascii="標楷體" w:eastAsia="標楷體" w:hAnsi="標楷體" w:cs="標楷體" w:hint="eastAsia"/>
              </w:rPr>
              <w:t>：</w:t>
            </w:r>
            <w:r w:rsidRPr="00E23570">
              <w:rPr>
                <w:rFonts w:ascii="標楷體" w:eastAsia="標楷體" w:hAnsi="標楷體" w:cs="標楷體" w:hint="eastAsia"/>
                <w:bCs/>
              </w:rPr>
              <w:t>至少四人。</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中央主管機關自雇主</w:t>
            </w:r>
            <w:r w:rsidRPr="00E23570">
              <w:rPr>
                <w:rFonts w:ascii="標楷體" w:eastAsia="標楷體" w:hAnsi="標楷體" w:cs="標楷體" w:hint="eastAsia"/>
                <w:bCs/>
              </w:rPr>
              <w:t>聘僱外國人引進入國或接續聘僱滿三個月起</w:t>
            </w:r>
            <w:r w:rsidRPr="00E23570">
              <w:rPr>
                <w:rFonts w:ascii="標楷體" w:eastAsia="標楷體" w:hAnsi="標楷體" w:cs="標楷體" w:hint="eastAsia"/>
              </w:rPr>
              <w:t>，每三個月依前</w:t>
            </w:r>
            <w:r w:rsidRPr="00E23570">
              <w:rPr>
                <w:rFonts w:ascii="標楷體" w:eastAsia="標楷體" w:hAnsi="標楷體" w:cs="標楷體" w:hint="eastAsia"/>
                <w:bCs/>
              </w:rPr>
              <w:t>二項</w:t>
            </w:r>
            <w:r w:rsidRPr="00E23570">
              <w:rPr>
                <w:rFonts w:ascii="標楷體" w:eastAsia="標楷體" w:hAnsi="標楷體" w:cs="標楷體" w:hint="eastAsia"/>
              </w:rPr>
              <w:t>規定查核雇主聘僱外國人之比率或人數</w:t>
            </w:r>
            <w:r w:rsidRPr="00E23570">
              <w:rPr>
                <w:rFonts w:ascii="標楷體" w:eastAsia="標楷體" w:hAnsi="標楷體" w:cs="標楷體" w:hint="eastAsia"/>
                <w:bCs/>
              </w:rPr>
              <w:t>，及聘僱本國勞工人數</w:t>
            </w:r>
            <w:r w:rsidRPr="00E23570">
              <w:rPr>
                <w:rFonts w:ascii="標楷體" w:eastAsia="標楷體" w:hAnsi="標楷體" w:cs="標楷體" w:hint="eastAsia"/>
              </w:rPr>
              <w:t>。</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第一項</w:t>
            </w:r>
            <w:r w:rsidRPr="00E23570">
              <w:rPr>
                <w:rFonts w:ascii="標楷體" w:eastAsia="標楷體" w:hAnsi="標楷體" w:cs="標楷體" w:hint="eastAsia"/>
                <w:bCs/>
              </w:rPr>
              <w:t>及第二項</w:t>
            </w:r>
            <w:r w:rsidRPr="00E23570">
              <w:rPr>
                <w:rFonts w:ascii="標楷體" w:eastAsia="標楷體" w:hAnsi="標楷體" w:cs="標楷體" w:hint="eastAsia"/>
              </w:rPr>
              <w:t>聘僱外國人人數</w:t>
            </w:r>
            <w:r w:rsidRPr="00E23570">
              <w:rPr>
                <w:rFonts w:ascii="標楷體" w:eastAsia="標楷體" w:hAnsi="標楷體" w:cs="標楷體" w:hint="eastAsia"/>
                <w:bCs/>
              </w:rPr>
              <w:t>、本國勞工人數</w:t>
            </w:r>
            <w:r w:rsidRPr="00E23570">
              <w:rPr>
                <w:rFonts w:ascii="標楷體" w:eastAsia="標楷體" w:hAnsi="標楷體" w:cs="標楷體" w:hint="eastAsia"/>
              </w:rPr>
              <w:t>及僱用員工人數，以中央主管機關查核當月之前二個月為基準月份，自基準月份起採計前三個月參加勞工保險人數之平均數計算。</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雇主聘僱外國人人數，與其引進第二十四條</w:t>
            </w:r>
            <w:r w:rsidRPr="00E23570">
              <w:rPr>
                <w:rFonts w:ascii="標楷體" w:eastAsia="標楷體" w:hAnsi="標楷體" w:cs="標楷體" w:hint="eastAsia"/>
                <w:color w:val="FF0000"/>
                <w:u w:val="single"/>
              </w:rPr>
              <w:t>、第二十五條、第二十六條</w:t>
            </w:r>
            <w:r w:rsidRPr="00E23570">
              <w:rPr>
                <w:rFonts w:ascii="標楷體" w:eastAsia="標楷體" w:hAnsi="標楷體" w:cs="標楷體" w:hint="eastAsia"/>
              </w:rPr>
              <w:t>至第二十八條所定外國人總人數，及中央主管機關辦理查核雇主聘僱外國人之方式，應符合附表七規定。</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雇主聘僱第三十條所定外國人，中央主管機關除依前五項規定辦理查核外，並應依附表八規定辦理下列查核：</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一、雇主聘僱外國人人數</w:t>
            </w:r>
            <w:r w:rsidRPr="00E23570">
              <w:rPr>
                <w:rFonts w:ascii="標楷體" w:eastAsia="標楷體" w:hAnsi="標楷體" w:cs="標楷體" w:hint="eastAsia"/>
              </w:rPr>
              <w:lastRenderedPageBreak/>
              <w:t>及引進第二十四條</w:t>
            </w:r>
            <w:r w:rsidRPr="00E23570">
              <w:rPr>
                <w:rFonts w:ascii="標楷體" w:eastAsia="標楷體" w:hAnsi="標楷體" w:cs="標楷體" w:hint="eastAsia"/>
                <w:color w:val="FF0000"/>
                <w:u w:val="single"/>
              </w:rPr>
              <w:t>、第二十五條、第二十六條</w:t>
            </w:r>
            <w:r w:rsidRPr="00E23570">
              <w:rPr>
                <w:rFonts w:ascii="標楷體" w:eastAsia="標楷體" w:hAnsi="標楷體" w:cs="標楷體" w:hint="eastAsia"/>
              </w:rPr>
              <w:t>至第二十八條、第三十一條所定外國人總人數。</w:t>
            </w:r>
          </w:p>
          <w:p w:rsidR="00F24CF3" w:rsidRPr="00E23570" w:rsidRDefault="00F24CF3" w:rsidP="00F24CF3">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二、雇主同一勞工保險證號應新增聘僱國內勞工，其勞工保險投保薪資及勞工退休金提繳工資，應符合下列規定：</w:t>
            </w:r>
          </w:p>
          <w:p w:rsidR="00F24CF3" w:rsidRPr="00E23570" w:rsidRDefault="00F24CF3" w:rsidP="00F24CF3">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(一)符合第三十條第一項規定者：均達新臺幣三萬零三百元以上。</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(二)符合第三十條第二項規定者：均達新臺幣三萬三千三百元以上。</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雇主聘僱外國人有下列情形之一者，應依本法第七十二條規定，廢止其未符合規定人數之招募許可及聘僱許可，並計入第二十五條附表六聘僱外國人總人數：</w:t>
            </w:r>
          </w:p>
          <w:p w:rsidR="00EE521E" w:rsidRDefault="00F24CF3" w:rsidP="00EE521E">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一、聘僱外國人超過第一項所定之比率或人數，</w:t>
            </w:r>
            <w:r w:rsidRPr="00E23570">
              <w:rPr>
                <w:rFonts w:ascii="標楷體" w:eastAsia="標楷體" w:hAnsi="標楷體" w:cs="標楷體" w:hint="eastAsia"/>
                <w:bCs/>
              </w:rPr>
              <w:t>及聘僱本國勞工人數未符第二項所定人數，</w:t>
            </w:r>
            <w:r w:rsidRPr="00E23570">
              <w:rPr>
                <w:rFonts w:ascii="標楷體" w:eastAsia="標楷體" w:hAnsi="標楷體" w:cs="標楷體" w:hint="eastAsia"/>
              </w:rPr>
              <w:t>經中央主管機關通知限期改善，屆期未改善。</w:t>
            </w:r>
          </w:p>
          <w:p w:rsidR="00F24CF3" w:rsidRPr="00E23570" w:rsidRDefault="00F24CF3" w:rsidP="00EE521E">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二、違反前項第二款規定。</w:t>
            </w:r>
          </w:p>
        </w:tc>
        <w:tc>
          <w:tcPr>
            <w:tcW w:w="1693" w:type="pct"/>
          </w:tcPr>
          <w:p w:rsidR="00F24CF3" w:rsidRPr="00E23570" w:rsidRDefault="00F24CF3" w:rsidP="00F24CF3">
            <w:pPr>
              <w:autoSpaceDE w:val="0"/>
              <w:autoSpaceDN w:val="0"/>
              <w:spacing w:line="240" w:lineRule="auto"/>
              <w:ind w:leftChars="1" w:left="242"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第三十四條　雇主聘僱外國人人數，與其引進第二十四條、第二十五條及第三十七條所定外國人總人數，應符合下列規定：</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一、屬自由貿易港區之製造業者：聘僱外國人</w:t>
            </w:r>
            <w:r w:rsidRPr="00E23570">
              <w:rPr>
                <w:rFonts w:ascii="標楷體" w:eastAsia="標楷體" w:hAnsi="標楷體" w:cs="標楷體" w:hint="eastAsia"/>
              </w:rPr>
              <w:lastRenderedPageBreak/>
              <w:t>人數不得超過僱用員工人數之百分之四十。</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二、屬第二十四條附表五</w:t>
            </w:r>
            <w:r w:rsidRPr="00E23570">
              <w:rPr>
                <w:rFonts w:ascii="標楷體" w:eastAsia="標楷體" w:hAnsi="標楷體" w:cs="標楷體"/>
              </w:rPr>
              <w:t>A+</w:t>
            </w:r>
            <w:r w:rsidRPr="00E23570">
              <w:rPr>
                <w:rFonts w:ascii="標楷體" w:eastAsia="標楷體" w:hAnsi="標楷體" w:cs="標楷體" w:hint="eastAsia"/>
              </w:rPr>
              <w:t>級行業：聘僱外國人人數不得超過僱用員工人數之百分之三十五。</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三、屬第二十四條附表五</w:t>
            </w:r>
            <w:r w:rsidRPr="00E23570">
              <w:rPr>
                <w:rFonts w:ascii="標楷體" w:eastAsia="標楷體" w:hAnsi="標楷體" w:cs="標楷體"/>
              </w:rPr>
              <w:t>A</w:t>
            </w:r>
            <w:r w:rsidRPr="00E23570">
              <w:rPr>
                <w:rFonts w:ascii="標楷體" w:eastAsia="標楷體" w:hAnsi="標楷體" w:cs="標楷體" w:hint="eastAsia"/>
              </w:rPr>
              <w:t>級行業：聘僱外國人人數不得超過僱用員工人數之百分之二十五。</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四、屬第二十四條附表五</w:t>
            </w:r>
            <w:r w:rsidRPr="00E23570">
              <w:rPr>
                <w:rFonts w:ascii="標楷體" w:eastAsia="標楷體" w:hAnsi="標楷體" w:cs="標楷體"/>
              </w:rPr>
              <w:t>B</w:t>
            </w:r>
            <w:r w:rsidRPr="00E23570">
              <w:rPr>
                <w:rFonts w:ascii="標楷體" w:eastAsia="標楷體" w:hAnsi="標楷體" w:cs="標楷體" w:hint="eastAsia"/>
              </w:rPr>
              <w:t>級行業：聘僱外國人人數不得超過僱用員工人數之百分之二十。</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五、屬第二十四條附表五</w:t>
            </w:r>
            <w:r w:rsidRPr="00E23570">
              <w:rPr>
                <w:rFonts w:ascii="標楷體" w:eastAsia="標楷體" w:hAnsi="標楷體" w:cs="標楷體"/>
              </w:rPr>
              <w:t>C</w:t>
            </w:r>
            <w:r w:rsidRPr="00E23570">
              <w:rPr>
                <w:rFonts w:ascii="標楷體" w:eastAsia="標楷體" w:hAnsi="標楷體" w:cs="標楷體" w:hint="eastAsia"/>
              </w:rPr>
              <w:t>級行業：聘僱外國人人數不得超過僱用員工人數之百分之十五。</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六、屬第二十四條附表五</w:t>
            </w:r>
            <w:r w:rsidRPr="00E23570">
              <w:rPr>
                <w:rFonts w:ascii="標楷體" w:eastAsia="標楷體" w:hAnsi="標楷體" w:cs="標楷體"/>
              </w:rPr>
              <w:t>D</w:t>
            </w:r>
            <w:r w:rsidRPr="00E23570">
              <w:rPr>
                <w:rFonts w:ascii="標楷體" w:eastAsia="標楷體" w:hAnsi="標楷體" w:cs="標楷體" w:hint="eastAsia"/>
              </w:rPr>
              <w:t>級行業：聘僱外國人人數不得超過僱用員工人數之百分之十。</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bCs/>
              </w:rPr>
            </w:pPr>
            <w:r w:rsidRPr="00E23570">
              <w:rPr>
                <w:rFonts w:ascii="標楷體" w:eastAsia="標楷體" w:hAnsi="標楷體" w:cs="標楷體" w:hint="eastAsia"/>
                <w:bCs/>
              </w:rPr>
              <w:t>前項聘僱外國人人數為一人者，每月至少聘僱本國勞工一人以上，且三個月聘僱本國勞工之平均數不得低於下列人數：</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Times New Roman"/>
                <w:bCs/>
              </w:rPr>
            </w:pPr>
            <w:r w:rsidRPr="00E23570">
              <w:rPr>
                <w:rFonts w:ascii="標楷體" w:eastAsia="標楷體" w:hAnsi="標楷體" w:cs="標楷體" w:hint="eastAsia"/>
                <w:bCs/>
              </w:rPr>
              <w:t>一、屬自由貿易港區之製造業者</w:t>
            </w:r>
            <w:r w:rsidRPr="00E23570">
              <w:rPr>
                <w:rFonts w:ascii="標楷體" w:eastAsia="標楷體" w:hAnsi="標楷體" w:cs="標楷體" w:hint="eastAsia"/>
              </w:rPr>
              <w:t>：</w:t>
            </w:r>
            <w:r w:rsidRPr="00E23570">
              <w:rPr>
                <w:rFonts w:ascii="標楷體" w:eastAsia="標楷體" w:hAnsi="標楷體" w:cs="標楷體" w:hint="eastAsia"/>
                <w:bCs/>
              </w:rPr>
              <w:t>至少一人。</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Times New Roman"/>
                <w:bCs/>
              </w:rPr>
            </w:pPr>
            <w:r w:rsidRPr="00E23570">
              <w:rPr>
                <w:rFonts w:ascii="標楷體" w:eastAsia="標楷體" w:hAnsi="標楷體" w:cs="標楷體" w:hint="eastAsia"/>
                <w:bCs/>
              </w:rPr>
              <w:t>二、屬</w:t>
            </w:r>
            <w:r w:rsidRPr="00E23570">
              <w:rPr>
                <w:rFonts w:ascii="標楷體" w:eastAsia="標楷體" w:hAnsi="標楷體" w:cs="標楷體" w:hint="eastAsia"/>
              </w:rPr>
              <w:t>第二十四條</w:t>
            </w:r>
            <w:r w:rsidRPr="00E23570">
              <w:rPr>
                <w:rFonts w:ascii="標楷體" w:eastAsia="標楷體" w:hAnsi="標楷體" w:cs="標楷體" w:hint="eastAsia"/>
                <w:bCs/>
              </w:rPr>
              <w:t>附表</w:t>
            </w:r>
            <w:r w:rsidRPr="00E23570">
              <w:rPr>
                <w:rFonts w:ascii="標楷體" w:eastAsia="標楷體" w:hAnsi="標楷體" w:cs="標楷體" w:hint="eastAsia"/>
              </w:rPr>
              <w:t>五</w:t>
            </w:r>
            <w:r w:rsidRPr="00E23570">
              <w:rPr>
                <w:rFonts w:ascii="標楷體" w:eastAsia="標楷體" w:hAnsi="標楷體" w:cs="標楷體"/>
                <w:bCs/>
              </w:rPr>
              <w:lastRenderedPageBreak/>
              <w:t>A+</w:t>
            </w:r>
            <w:r w:rsidRPr="00E23570">
              <w:rPr>
                <w:rFonts w:ascii="標楷體" w:eastAsia="標楷體" w:hAnsi="標楷體" w:cs="標楷體" w:hint="eastAsia"/>
                <w:bCs/>
              </w:rPr>
              <w:t>或</w:t>
            </w:r>
            <w:r w:rsidRPr="00E23570">
              <w:rPr>
                <w:rFonts w:ascii="標楷體" w:eastAsia="標楷體" w:hAnsi="標楷體" w:cs="標楷體"/>
                <w:bCs/>
              </w:rPr>
              <w:t>A</w:t>
            </w:r>
            <w:r w:rsidRPr="00E23570">
              <w:rPr>
                <w:rFonts w:ascii="標楷體" w:eastAsia="標楷體" w:hAnsi="標楷體" w:cs="標楷體" w:hint="eastAsia"/>
                <w:bCs/>
              </w:rPr>
              <w:t>級行業</w:t>
            </w:r>
            <w:r w:rsidRPr="00E23570">
              <w:rPr>
                <w:rFonts w:ascii="標楷體" w:eastAsia="標楷體" w:hAnsi="標楷體" w:cs="標楷體" w:hint="eastAsia"/>
              </w:rPr>
              <w:t>：</w:t>
            </w:r>
            <w:r w:rsidRPr="00E23570">
              <w:rPr>
                <w:rFonts w:ascii="標楷體" w:eastAsia="標楷體" w:hAnsi="標楷體" w:cs="標楷體" w:hint="eastAsia"/>
                <w:bCs/>
              </w:rPr>
              <w:t>至少一人。</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標楷體"/>
                <w:bCs/>
              </w:rPr>
            </w:pPr>
            <w:r w:rsidRPr="00E23570">
              <w:rPr>
                <w:rFonts w:ascii="標楷體" w:eastAsia="標楷體" w:hAnsi="標楷體" w:cs="標楷體" w:hint="eastAsia"/>
                <w:bCs/>
              </w:rPr>
              <w:t>三、屬</w:t>
            </w:r>
            <w:r w:rsidRPr="00E23570">
              <w:rPr>
                <w:rFonts w:ascii="標楷體" w:eastAsia="標楷體" w:hAnsi="標楷體" w:cs="標楷體" w:hint="eastAsia"/>
              </w:rPr>
              <w:t>第二十四條</w:t>
            </w:r>
            <w:r w:rsidRPr="00E23570">
              <w:rPr>
                <w:rFonts w:ascii="標楷體" w:eastAsia="標楷體" w:hAnsi="標楷體" w:cs="標楷體" w:hint="eastAsia"/>
                <w:bCs/>
              </w:rPr>
              <w:t>附表</w:t>
            </w:r>
            <w:r w:rsidRPr="00E23570">
              <w:rPr>
                <w:rFonts w:ascii="標楷體" w:eastAsia="標楷體" w:hAnsi="標楷體" w:cs="標楷體" w:hint="eastAsia"/>
              </w:rPr>
              <w:t>五</w:t>
            </w:r>
            <w:r w:rsidRPr="00E23570">
              <w:rPr>
                <w:rFonts w:ascii="標楷體" w:eastAsia="標楷體" w:hAnsi="標楷體" w:cs="標楷體"/>
                <w:bCs/>
              </w:rPr>
              <w:t>B</w:t>
            </w:r>
            <w:r w:rsidRPr="00E23570">
              <w:rPr>
                <w:rFonts w:ascii="標楷體" w:eastAsia="標楷體" w:hAnsi="標楷體" w:cs="標楷體" w:hint="eastAsia"/>
                <w:bCs/>
              </w:rPr>
              <w:t>級行業</w:t>
            </w:r>
            <w:r w:rsidRPr="00E23570">
              <w:rPr>
                <w:rFonts w:ascii="標楷體" w:eastAsia="標楷體" w:hAnsi="標楷體" w:cs="標楷體" w:hint="eastAsia"/>
              </w:rPr>
              <w:t>：</w:t>
            </w:r>
            <w:r w:rsidRPr="00E23570">
              <w:rPr>
                <w:rFonts w:ascii="標楷體" w:eastAsia="標楷體" w:hAnsi="標楷體" w:cs="標楷體" w:hint="eastAsia"/>
                <w:bCs/>
              </w:rPr>
              <w:t>至少二人。</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標楷體"/>
                <w:bCs/>
              </w:rPr>
            </w:pPr>
            <w:r w:rsidRPr="00E23570">
              <w:rPr>
                <w:rFonts w:ascii="標楷體" w:eastAsia="標楷體" w:hAnsi="標楷體" w:cs="標楷體" w:hint="eastAsia"/>
                <w:bCs/>
              </w:rPr>
              <w:t>四、屬</w:t>
            </w:r>
            <w:r w:rsidRPr="00E23570">
              <w:rPr>
                <w:rFonts w:ascii="標楷體" w:eastAsia="標楷體" w:hAnsi="標楷體" w:cs="標楷體" w:hint="eastAsia"/>
              </w:rPr>
              <w:t>第二十四條</w:t>
            </w:r>
            <w:r w:rsidRPr="00E23570">
              <w:rPr>
                <w:rFonts w:ascii="標楷體" w:eastAsia="標楷體" w:hAnsi="標楷體" w:cs="標楷體" w:hint="eastAsia"/>
                <w:bCs/>
              </w:rPr>
              <w:t>附表</w:t>
            </w:r>
            <w:r w:rsidRPr="00E23570">
              <w:rPr>
                <w:rFonts w:ascii="標楷體" w:eastAsia="標楷體" w:hAnsi="標楷體" w:cs="標楷體" w:hint="eastAsia"/>
              </w:rPr>
              <w:t>五</w:t>
            </w:r>
            <w:r w:rsidRPr="00E23570">
              <w:rPr>
                <w:rFonts w:ascii="標楷體" w:eastAsia="標楷體" w:hAnsi="標楷體" w:cs="標楷體"/>
                <w:bCs/>
              </w:rPr>
              <w:t>C</w:t>
            </w:r>
            <w:r w:rsidRPr="00E23570">
              <w:rPr>
                <w:rFonts w:ascii="標楷體" w:eastAsia="標楷體" w:hAnsi="標楷體" w:cs="標楷體" w:hint="eastAsia"/>
                <w:bCs/>
              </w:rPr>
              <w:t>級行業</w:t>
            </w:r>
            <w:r w:rsidRPr="00E23570">
              <w:rPr>
                <w:rFonts w:ascii="標楷體" w:eastAsia="標楷體" w:hAnsi="標楷體" w:cs="標楷體" w:hint="eastAsia"/>
              </w:rPr>
              <w:t>：</w:t>
            </w:r>
            <w:r w:rsidRPr="00E23570">
              <w:rPr>
                <w:rFonts w:ascii="標楷體" w:eastAsia="標楷體" w:hAnsi="標楷體" w:cs="標楷體" w:hint="eastAsia"/>
                <w:bCs/>
              </w:rPr>
              <w:t>至少三人。</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Times New Roman"/>
                <w:bCs/>
              </w:rPr>
            </w:pPr>
            <w:r w:rsidRPr="00E23570">
              <w:rPr>
                <w:rFonts w:ascii="標楷體" w:eastAsia="標楷體" w:hAnsi="標楷體" w:cs="標楷體" w:hint="eastAsia"/>
                <w:bCs/>
              </w:rPr>
              <w:t>五、屬</w:t>
            </w:r>
            <w:r w:rsidRPr="00E23570">
              <w:rPr>
                <w:rFonts w:ascii="標楷體" w:eastAsia="標楷體" w:hAnsi="標楷體" w:cs="標楷體" w:hint="eastAsia"/>
              </w:rPr>
              <w:t>第二十四條</w:t>
            </w:r>
            <w:r w:rsidRPr="00E23570">
              <w:rPr>
                <w:rFonts w:ascii="標楷體" w:eastAsia="標楷體" w:hAnsi="標楷體" w:cs="標楷體" w:hint="eastAsia"/>
                <w:bCs/>
              </w:rPr>
              <w:t>附表</w:t>
            </w:r>
            <w:r w:rsidRPr="00E23570">
              <w:rPr>
                <w:rFonts w:ascii="標楷體" w:eastAsia="標楷體" w:hAnsi="標楷體" w:cs="標楷體" w:hint="eastAsia"/>
              </w:rPr>
              <w:t>五</w:t>
            </w:r>
            <w:r w:rsidRPr="00E23570">
              <w:rPr>
                <w:rFonts w:ascii="標楷體" w:eastAsia="標楷體" w:hAnsi="標楷體" w:cs="標楷體"/>
                <w:bCs/>
              </w:rPr>
              <w:t>D</w:t>
            </w:r>
            <w:r w:rsidRPr="00E23570">
              <w:rPr>
                <w:rFonts w:ascii="標楷體" w:eastAsia="標楷體" w:hAnsi="標楷體" w:cs="標楷體" w:hint="eastAsia"/>
                <w:bCs/>
              </w:rPr>
              <w:t>級行業</w:t>
            </w:r>
            <w:r w:rsidRPr="00E23570">
              <w:rPr>
                <w:rFonts w:ascii="標楷體" w:eastAsia="標楷體" w:hAnsi="標楷體" w:cs="標楷體" w:hint="eastAsia"/>
              </w:rPr>
              <w:t>：</w:t>
            </w:r>
            <w:r w:rsidRPr="00E23570">
              <w:rPr>
                <w:rFonts w:ascii="標楷體" w:eastAsia="標楷體" w:hAnsi="標楷體" w:cs="標楷體" w:hint="eastAsia"/>
                <w:bCs/>
              </w:rPr>
              <w:t>至少四人。</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中央主管機關自雇主</w:t>
            </w:r>
            <w:r w:rsidRPr="00E23570">
              <w:rPr>
                <w:rFonts w:ascii="標楷體" w:eastAsia="標楷體" w:hAnsi="標楷體" w:cs="標楷體" w:hint="eastAsia"/>
                <w:bCs/>
              </w:rPr>
              <w:t>聘僱外國人引進入國或接續聘僱滿三個月起</w:t>
            </w:r>
            <w:r w:rsidRPr="00E23570">
              <w:rPr>
                <w:rFonts w:ascii="標楷體" w:eastAsia="標楷體" w:hAnsi="標楷體" w:cs="標楷體" w:hint="eastAsia"/>
              </w:rPr>
              <w:t>，每三個月依前</w:t>
            </w:r>
            <w:r w:rsidRPr="00E23570">
              <w:rPr>
                <w:rFonts w:ascii="標楷體" w:eastAsia="標楷體" w:hAnsi="標楷體" w:cs="標楷體" w:hint="eastAsia"/>
                <w:bCs/>
              </w:rPr>
              <w:t>二項</w:t>
            </w:r>
            <w:r w:rsidRPr="00E23570">
              <w:rPr>
                <w:rFonts w:ascii="標楷體" w:eastAsia="標楷體" w:hAnsi="標楷體" w:cs="標楷體" w:hint="eastAsia"/>
              </w:rPr>
              <w:t>規定查核雇主聘僱外國人之比率或人數</w:t>
            </w:r>
            <w:r w:rsidRPr="00E23570">
              <w:rPr>
                <w:rFonts w:ascii="標楷體" w:eastAsia="標楷體" w:hAnsi="標楷體" w:cs="標楷體" w:hint="eastAsia"/>
                <w:bCs/>
              </w:rPr>
              <w:t>，及聘僱本國勞工人數</w:t>
            </w:r>
            <w:r w:rsidRPr="00E23570">
              <w:rPr>
                <w:rFonts w:ascii="標楷體" w:eastAsia="標楷體" w:hAnsi="標楷體" w:cs="標楷體" w:hint="eastAsia"/>
              </w:rPr>
              <w:t>。</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第一項</w:t>
            </w:r>
            <w:r w:rsidRPr="00E23570">
              <w:rPr>
                <w:rFonts w:ascii="標楷體" w:eastAsia="標楷體" w:hAnsi="標楷體" w:cs="標楷體" w:hint="eastAsia"/>
                <w:bCs/>
              </w:rPr>
              <w:t>及第二項</w:t>
            </w:r>
            <w:r w:rsidRPr="00E23570">
              <w:rPr>
                <w:rFonts w:ascii="標楷體" w:eastAsia="標楷體" w:hAnsi="標楷體" w:cs="標楷體" w:hint="eastAsia"/>
              </w:rPr>
              <w:t>聘僱外國人人數</w:t>
            </w:r>
            <w:r w:rsidRPr="00E23570">
              <w:rPr>
                <w:rFonts w:ascii="標楷體" w:eastAsia="標楷體" w:hAnsi="標楷體" w:cs="標楷體" w:hint="eastAsia"/>
                <w:bCs/>
              </w:rPr>
              <w:t>、本國勞工人數</w:t>
            </w:r>
            <w:r w:rsidRPr="00E23570">
              <w:rPr>
                <w:rFonts w:ascii="標楷體" w:eastAsia="標楷體" w:hAnsi="標楷體" w:cs="標楷體" w:hint="eastAsia"/>
              </w:rPr>
              <w:t>及僱用員工人數，以中央主管機關查核當月之前二個月為基準月份，自基準月份起採計前三個月參加勞工保險人數之平均數計算。</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雇主聘僱外國人人數，與其引進第二十四條至第二十八條所定外國人總人數，及中央主管機關辦理查核雇主聘僱外國人之方式，應符合附表七規定。</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雇主聘僱第三十條所定外國人，中央主管機關除依前五項規定辦理查核外，並應依附表八規定辦理下列查核：</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一、雇主聘僱外國人人數及引進第二十四條</w:t>
            </w:r>
            <w:r w:rsidRPr="00E23570">
              <w:rPr>
                <w:rFonts w:ascii="標楷體" w:eastAsia="標楷體" w:hAnsi="標楷體" w:cs="標楷體" w:hint="eastAsia"/>
              </w:rPr>
              <w:lastRenderedPageBreak/>
              <w:t>至第二十八條、第三十一條所定外國人總人數。</w:t>
            </w:r>
          </w:p>
          <w:p w:rsidR="00F24CF3" w:rsidRPr="00E23570" w:rsidRDefault="00F24CF3" w:rsidP="00F24CF3">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二、雇主同一勞工保險證號應新增聘僱國內勞工，其勞工保險投保薪資及勞工退休金提繳工資，應符合下列規定：</w:t>
            </w:r>
          </w:p>
          <w:p w:rsidR="00F24CF3" w:rsidRPr="00E23570" w:rsidRDefault="00F24CF3" w:rsidP="00F24CF3">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(一)符合第三十條第一項規定者：均達新臺幣三萬零三百元以上。</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(二)符合第三十條第二項規定者：均達新臺幣三萬三千三百元以上。</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rPr>
            </w:pPr>
            <w:r w:rsidRPr="00E23570">
              <w:rPr>
                <w:rFonts w:ascii="標楷體" w:eastAsia="標楷體" w:hAnsi="標楷體" w:cs="標楷體" w:hint="eastAsia"/>
              </w:rPr>
              <w:t>雇主聘僱外國人有下列情形之一者，應依本法第七十二條規定，廢止其未符合規定人數之招募許可及聘僱許可，並計入第二十五條附表六聘僱外國人總人數：</w:t>
            </w:r>
          </w:p>
          <w:p w:rsidR="00EE521E" w:rsidRDefault="00F24CF3" w:rsidP="00EE521E">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一、聘僱外國人超過第一項所定之比率或人數，</w:t>
            </w:r>
            <w:r w:rsidRPr="00E23570">
              <w:rPr>
                <w:rFonts w:ascii="標楷體" w:eastAsia="標楷體" w:hAnsi="標楷體" w:cs="標楷體" w:hint="eastAsia"/>
                <w:bCs/>
              </w:rPr>
              <w:t>及聘僱本國勞工人數未符第二項所定人數，</w:t>
            </w:r>
            <w:r w:rsidRPr="00E23570">
              <w:rPr>
                <w:rFonts w:ascii="標楷體" w:eastAsia="標楷體" w:hAnsi="標楷體" w:cs="標楷體" w:hint="eastAsia"/>
              </w:rPr>
              <w:t>經中央主管機關通知限期改善，屆期未改善。</w:t>
            </w:r>
          </w:p>
          <w:p w:rsidR="00F24CF3" w:rsidRPr="00E23570" w:rsidRDefault="00F24CF3" w:rsidP="00EE521E">
            <w:pPr>
              <w:spacing w:line="240" w:lineRule="auto"/>
              <w:ind w:leftChars="100" w:left="720" w:hangingChars="200" w:hanging="480"/>
              <w:jc w:val="both"/>
              <w:rPr>
                <w:rFonts w:ascii="標楷體" w:eastAsia="標楷體" w:hAnsi="標楷體" w:cs="標楷體"/>
              </w:rPr>
            </w:pPr>
            <w:r w:rsidRPr="00E23570">
              <w:rPr>
                <w:rFonts w:ascii="標楷體" w:eastAsia="標楷體" w:hAnsi="標楷體" w:cs="標楷體" w:hint="eastAsia"/>
              </w:rPr>
              <w:t>二、違反前項第二款規定。</w:t>
            </w:r>
          </w:p>
        </w:tc>
        <w:tc>
          <w:tcPr>
            <w:tcW w:w="1612" w:type="pct"/>
          </w:tcPr>
          <w:p w:rsidR="00F24CF3" w:rsidRPr="00E23570" w:rsidRDefault="00F24CF3" w:rsidP="00F24CF3">
            <w:pPr>
              <w:pStyle w:val="Web"/>
              <w:widowControl w:val="0"/>
              <w:autoSpaceDE w:val="0"/>
              <w:autoSpaceDN w:val="0"/>
              <w:spacing w:before="0" w:beforeAutospacing="0" w:after="0" w:afterAutospacing="0"/>
              <w:ind w:left="480" w:hangingChars="200" w:hanging="480"/>
              <w:jc w:val="both"/>
              <w:rPr>
                <w:rFonts w:ascii="標楷體" w:eastAsia="標楷體" w:hAnsi="標楷體" w:cs="標楷體"/>
                <w:kern w:val="2"/>
              </w:rPr>
            </w:pPr>
            <w:r w:rsidRPr="00E23570">
              <w:rPr>
                <w:rFonts w:ascii="標楷體" w:eastAsia="標楷體" w:hAnsi="標楷體" w:cs="標楷體" w:hint="eastAsia"/>
                <w:kern w:val="2"/>
              </w:rPr>
              <w:lastRenderedPageBreak/>
              <w:t>一、依政策小組一百十二年三月十六日第四次臨時會議結論，同意經濟部工業局提案提高製造業雇主接續聘僱在臺外國人比率，且不計入原核配比</w:t>
            </w:r>
            <w:r w:rsidRPr="00E23570">
              <w:rPr>
                <w:rFonts w:ascii="標楷體" w:eastAsia="標楷體" w:hAnsi="標楷體" w:cs="標楷體" w:hint="eastAsia"/>
                <w:kern w:val="2"/>
              </w:rPr>
              <w:lastRenderedPageBreak/>
              <w:t>率，爰配合新增第二十五條之一規定，不納入雇主聘僱外國人定期查核，修正第五項及第六項規定。</w:t>
            </w:r>
          </w:p>
          <w:p w:rsidR="00F24CF3" w:rsidRPr="00E23570" w:rsidRDefault="00F24CF3" w:rsidP="00F24CF3">
            <w:pPr>
              <w:pStyle w:val="Web"/>
              <w:widowControl w:val="0"/>
              <w:autoSpaceDE w:val="0"/>
              <w:autoSpaceDN w:val="0"/>
              <w:spacing w:before="0" w:beforeAutospacing="0" w:after="0" w:afterAutospacing="0"/>
              <w:ind w:left="480" w:hangingChars="200" w:hanging="480"/>
              <w:jc w:val="both"/>
              <w:rPr>
                <w:rFonts w:ascii="標楷體" w:eastAsia="標楷體" w:hAnsi="標楷體" w:cs="Times New Roman"/>
              </w:rPr>
            </w:pPr>
            <w:r w:rsidRPr="00E23570">
              <w:rPr>
                <w:rFonts w:ascii="標楷體" w:eastAsia="標楷體" w:hAnsi="標楷體" w:cs="標楷體" w:hint="eastAsia"/>
                <w:kern w:val="2"/>
              </w:rPr>
              <w:t>二、第一項至第四項及第七項未修正。</w:t>
            </w:r>
          </w:p>
        </w:tc>
      </w:tr>
      <w:tr w:rsidR="00F24CF3" w:rsidRPr="00E23570" w:rsidTr="00791DBB">
        <w:tc>
          <w:tcPr>
            <w:tcW w:w="1695" w:type="pct"/>
          </w:tcPr>
          <w:p w:rsidR="00F24CF3" w:rsidRPr="00E23570" w:rsidRDefault="00F24CF3" w:rsidP="00F24CF3">
            <w:pPr>
              <w:autoSpaceDE w:val="0"/>
              <w:autoSpaceDN w:val="0"/>
              <w:spacing w:line="240" w:lineRule="auto"/>
              <w:ind w:left="240" w:hangingChars="100" w:hanging="240"/>
              <w:jc w:val="both"/>
              <w:rPr>
                <w:rFonts w:ascii="標楷體" w:eastAsia="標楷體" w:hAnsi="標楷體" w:cs="標楷體"/>
                <w:color w:val="FF0000"/>
              </w:rPr>
            </w:pPr>
            <w:r w:rsidRPr="00E23570">
              <w:rPr>
                <w:rFonts w:ascii="標楷體" w:eastAsia="標楷體" w:hAnsi="標楷體" w:cs="標楷體" w:hint="eastAsia"/>
                <w:color w:val="FF0000"/>
              </w:rPr>
              <w:lastRenderedPageBreak/>
              <w:t>第四十七條之一　外國人受聘僱從事第五條第三</w:t>
            </w:r>
            <w:r w:rsidRPr="00E23570">
              <w:rPr>
                <w:rFonts w:ascii="標楷體" w:eastAsia="標楷體" w:hAnsi="標楷體" w:cs="標楷體" w:hint="eastAsia"/>
                <w:color w:val="FF0000"/>
              </w:rPr>
              <w:lastRenderedPageBreak/>
              <w:t>款之營造工作，其符合營造業法規定之雇主，經中央目的事業主管機關認定已承攬在建工程，且符合附表九之一規定，得申請聘僱外國人初次招募許可。</w:t>
            </w:r>
          </w:p>
        </w:tc>
        <w:tc>
          <w:tcPr>
            <w:tcW w:w="1693" w:type="pct"/>
          </w:tcPr>
          <w:p w:rsidR="00F24CF3" w:rsidRPr="00E23570" w:rsidRDefault="00F24CF3" w:rsidP="00F24CF3">
            <w:pPr>
              <w:spacing w:line="300" w:lineRule="exact"/>
              <w:ind w:left="384" w:hangingChars="160" w:hanging="384"/>
              <w:jc w:val="both"/>
              <w:rPr>
                <w:rFonts w:ascii="標楷體" w:eastAsia="標楷體" w:hAnsi="標楷體" w:cs="標楷體"/>
              </w:rPr>
            </w:pPr>
          </w:p>
        </w:tc>
        <w:tc>
          <w:tcPr>
            <w:tcW w:w="1612" w:type="pct"/>
          </w:tcPr>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標楷體"/>
              </w:rPr>
            </w:pPr>
            <w:r w:rsidRPr="00E23570">
              <w:rPr>
                <w:rFonts w:ascii="標楷體" w:eastAsia="標楷體" w:hAnsi="標楷體" w:cs="標楷體" w:hint="eastAsia"/>
                <w:kern w:val="2"/>
              </w:rPr>
              <w:t>一、</w:t>
            </w:r>
            <w:r w:rsidRPr="00E23570">
              <w:rPr>
                <w:rFonts w:ascii="標楷體" w:eastAsia="標楷體" w:hAnsi="標楷體" w:cs="標楷體" w:hint="eastAsia"/>
                <w:kern w:val="2"/>
                <w:u w:val="single"/>
              </w:rPr>
              <w:t>本條新增</w:t>
            </w:r>
            <w:r w:rsidRPr="00E23570">
              <w:rPr>
                <w:rFonts w:ascii="標楷體" w:eastAsia="標楷體" w:hAnsi="標楷體" w:cs="標楷體" w:hint="eastAsia"/>
              </w:rPr>
              <w:t>。</w:t>
            </w:r>
          </w:p>
          <w:p w:rsidR="00F24CF3" w:rsidRPr="00E23570" w:rsidRDefault="00F24CF3" w:rsidP="00EB6748">
            <w:pPr>
              <w:pStyle w:val="Web"/>
              <w:widowControl w:val="0"/>
              <w:spacing w:before="0" w:beforeAutospacing="0" w:after="0" w:afterAutospacing="0"/>
              <w:ind w:left="480" w:hangingChars="200" w:hanging="480"/>
              <w:jc w:val="both"/>
              <w:rPr>
                <w:rFonts w:ascii="標楷體" w:eastAsia="標楷體" w:hAnsi="標楷體" w:cs="標楷體"/>
                <w:kern w:val="2"/>
              </w:rPr>
            </w:pPr>
            <w:r w:rsidRPr="00E23570">
              <w:rPr>
                <w:rFonts w:ascii="標楷體" w:eastAsia="標楷體" w:hAnsi="標楷體" w:cs="標楷體" w:hint="eastAsia"/>
                <w:kern w:val="2"/>
              </w:rPr>
              <w:t>二、</w:t>
            </w:r>
            <w:r w:rsidRPr="00E23570">
              <w:rPr>
                <w:rFonts w:ascii="標楷體" w:eastAsia="標楷體" w:hAnsi="標楷體" w:cs="標楷體" w:hint="eastAsia"/>
              </w:rPr>
              <w:t>政策小組一百十二年</w:t>
            </w:r>
            <w:r w:rsidRPr="00E23570">
              <w:rPr>
                <w:rFonts w:ascii="標楷體" w:eastAsia="標楷體" w:hAnsi="標楷體" w:cs="標楷體" w:hint="eastAsia"/>
              </w:rPr>
              <w:lastRenderedPageBreak/>
              <w:t>三月六日第三十五次會議結論，同意內政部營建署提案開放綜合營造業、專業營造業、土木包工業等營造業者，符合一定規模及聘僱本國勞工人數達一定比率者，得申請聘僱外國人從事營造工作。為明定</w:t>
            </w:r>
            <w:r w:rsidRPr="00E23570">
              <w:rPr>
                <w:rFonts w:ascii="標楷體" w:eastAsia="標楷體" w:hAnsi="標楷體" w:cs="標楷體" w:hint="eastAsia"/>
                <w:kern w:val="2"/>
              </w:rPr>
              <w:t>雇主資格，新增本條規定</w:t>
            </w:r>
            <w:r>
              <w:rPr>
                <w:rFonts w:ascii="標楷體" w:eastAsia="標楷體" w:hAnsi="標楷體" w:cs="標楷體" w:hint="eastAsia"/>
                <w:kern w:val="2"/>
              </w:rPr>
              <w:t>及增列</w:t>
            </w:r>
            <w:r w:rsidRPr="00815AB0">
              <w:rPr>
                <w:rFonts w:ascii="標楷體" w:eastAsia="標楷體" w:hAnsi="標楷體" w:cs="標楷體" w:hint="eastAsia"/>
                <w:kern w:val="2"/>
              </w:rPr>
              <w:t>附表九之一。</w:t>
            </w:r>
          </w:p>
        </w:tc>
      </w:tr>
      <w:tr w:rsidR="00F24CF3" w:rsidRPr="00E23570" w:rsidTr="00791DBB">
        <w:tc>
          <w:tcPr>
            <w:tcW w:w="1695" w:type="pct"/>
          </w:tcPr>
          <w:p w:rsidR="00F24CF3" w:rsidRPr="00E23570" w:rsidRDefault="00F24CF3" w:rsidP="00F24CF3">
            <w:pPr>
              <w:autoSpaceDE w:val="0"/>
              <w:autoSpaceDN w:val="0"/>
              <w:spacing w:line="240" w:lineRule="auto"/>
              <w:ind w:leftChars="1" w:left="242" w:hangingChars="100" w:hanging="240"/>
              <w:jc w:val="both"/>
              <w:rPr>
                <w:rFonts w:ascii="標楷體" w:eastAsia="標楷體" w:hAnsi="標楷體" w:cs="標楷體"/>
                <w:color w:val="FF0000"/>
              </w:rPr>
            </w:pPr>
            <w:r w:rsidRPr="00E23570">
              <w:rPr>
                <w:rFonts w:ascii="標楷體" w:eastAsia="標楷體" w:hAnsi="標楷體" w:cs="標楷體" w:hint="eastAsia"/>
                <w:color w:val="FF0000"/>
              </w:rPr>
              <w:lastRenderedPageBreak/>
              <w:t>第四十七條之二　外國人受前條所定雇主聘僱從事營造工作，其雇主申請初次招募人數之核配比率、僱用員工人數及所聘僱外國人總人數，應符合附表九之二規定。</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color w:val="FF0000"/>
              </w:rPr>
            </w:pPr>
            <w:r w:rsidRPr="00E23570">
              <w:rPr>
                <w:rFonts w:ascii="標楷體" w:eastAsia="標楷體" w:hAnsi="標楷體" w:cs="標楷體" w:hint="eastAsia"/>
                <w:color w:val="FF0000"/>
              </w:rPr>
              <w:t>前項所定僱用員工平均人數，不列計依第四十七條之三第一項</w:t>
            </w:r>
            <w:r>
              <w:rPr>
                <w:rFonts w:ascii="標楷體" w:eastAsia="標楷體" w:hAnsi="標楷體" w:cs="標楷體" w:hint="eastAsia"/>
                <w:color w:val="FF0000"/>
              </w:rPr>
              <w:t>各款</w:t>
            </w:r>
            <w:r w:rsidRPr="00E23570">
              <w:rPr>
                <w:rFonts w:ascii="標楷體" w:eastAsia="標楷體" w:hAnsi="標楷體" w:cs="標楷體" w:hint="eastAsia"/>
                <w:color w:val="FF0000"/>
              </w:rPr>
              <w:t>規定所聘僱之外國人人數。</w:t>
            </w:r>
          </w:p>
        </w:tc>
        <w:tc>
          <w:tcPr>
            <w:tcW w:w="1693" w:type="pct"/>
          </w:tcPr>
          <w:p w:rsidR="00F24CF3" w:rsidRPr="00E23570" w:rsidRDefault="00F24CF3" w:rsidP="00F24CF3">
            <w:pPr>
              <w:autoSpaceDE w:val="0"/>
              <w:autoSpaceDN w:val="0"/>
              <w:spacing w:line="240" w:lineRule="auto"/>
              <w:ind w:left="240" w:hangingChars="100" w:hanging="240"/>
              <w:jc w:val="both"/>
              <w:rPr>
                <w:rFonts w:ascii="標楷體" w:eastAsia="標楷體" w:hAnsi="標楷體" w:cs="標楷體"/>
                <w:color w:val="FF0000"/>
              </w:rPr>
            </w:pPr>
          </w:p>
        </w:tc>
        <w:tc>
          <w:tcPr>
            <w:tcW w:w="1612" w:type="pct"/>
          </w:tcPr>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Times New Roman"/>
              </w:rPr>
            </w:pPr>
            <w:r w:rsidRPr="00E23570">
              <w:rPr>
                <w:rFonts w:ascii="標楷體" w:eastAsia="標楷體" w:hAnsi="標楷體" w:cs="標楷體" w:hint="eastAsia"/>
                <w:kern w:val="2"/>
              </w:rPr>
              <w:t>一、</w:t>
            </w:r>
            <w:r w:rsidRPr="00E23570">
              <w:rPr>
                <w:rFonts w:ascii="標楷體" w:eastAsia="標楷體" w:hAnsi="標楷體" w:cs="標楷體" w:hint="eastAsia"/>
                <w:kern w:val="2"/>
                <w:u w:val="single"/>
              </w:rPr>
              <w:t>本條新增</w:t>
            </w:r>
            <w:r w:rsidRPr="00E23570">
              <w:rPr>
                <w:rFonts w:ascii="標楷體" w:eastAsia="標楷體" w:hAnsi="標楷體" w:cs="標楷體" w:hint="eastAsia"/>
              </w:rPr>
              <w:t>。</w:t>
            </w:r>
          </w:p>
          <w:p w:rsidR="00F24CF3" w:rsidRPr="00EC0691" w:rsidRDefault="00F24CF3" w:rsidP="00F24CF3">
            <w:pPr>
              <w:pStyle w:val="Web"/>
              <w:widowControl w:val="0"/>
              <w:spacing w:before="0" w:beforeAutospacing="0" w:after="0" w:afterAutospacing="0"/>
              <w:ind w:left="480" w:hangingChars="200" w:hanging="480"/>
              <w:jc w:val="both"/>
              <w:rPr>
                <w:rFonts w:ascii="標楷體" w:eastAsia="標楷體" w:hAnsi="標楷體" w:cs="標楷體"/>
                <w:kern w:val="2"/>
              </w:rPr>
            </w:pPr>
            <w:r w:rsidRPr="00E23570">
              <w:rPr>
                <w:rFonts w:ascii="標楷體" w:eastAsia="標楷體" w:hAnsi="標楷體" w:cs="標楷體" w:hint="eastAsia"/>
                <w:kern w:val="2"/>
              </w:rPr>
              <w:t>二、配合增訂第四十七條之一一般營造業申請招募及聘僱外國人，為利核算</w:t>
            </w:r>
            <w:r w:rsidR="00840D0F" w:rsidRPr="00E23570">
              <w:rPr>
                <w:rFonts w:ascii="標楷體" w:eastAsia="標楷體" w:hAnsi="標楷體" w:cs="標楷體" w:hint="eastAsia"/>
                <w:kern w:val="2"/>
              </w:rPr>
              <w:t>外國人</w:t>
            </w:r>
            <w:r w:rsidRPr="00E23570">
              <w:rPr>
                <w:rFonts w:ascii="標楷體" w:eastAsia="標楷體" w:hAnsi="標楷體" w:cs="標楷體" w:hint="eastAsia"/>
                <w:kern w:val="2"/>
              </w:rPr>
              <w:t>人數，明定雇主之核配比率、僱用員工人數及所聘僱外國人總人數，新增本條</w:t>
            </w:r>
            <w:r>
              <w:rPr>
                <w:rFonts w:ascii="標楷體" w:eastAsia="標楷體" w:hAnsi="標楷體" w:cs="標楷體" w:hint="eastAsia"/>
                <w:kern w:val="2"/>
              </w:rPr>
              <w:t>第一項</w:t>
            </w:r>
            <w:r w:rsidRPr="00E23570">
              <w:rPr>
                <w:rFonts w:ascii="標楷體" w:eastAsia="標楷體" w:hAnsi="標楷體" w:cs="標楷體" w:hint="eastAsia"/>
                <w:kern w:val="2"/>
              </w:rPr>
              <w:t>規定</w:t>
            </w:r>
            <w:r w:rsidRPr="00767BAD">
              <w:rPr>
                <w:rFonts w:ascii="標楷體" w:eastAsia="標楷體" w:hAnsi="標楷體" w:cs="標楷體" w:hint="eastAsia"/>
                <w:kern w:val="2"/>
              </w:rPr>
              <w:t>及增</w:t>
            </w:r>
            <w:r w:rsidRPr="00E23570">
              <w:rPr>
                <w:rFonts w:ascii="標楷體" w:eastAsia="標楷體" w:hAnsi="標楷體" w:cs="標楷體" w:hint="eastAsia"/>
                <w:kern w:val="2"/>
              </w:rPr>
              <w:t>列附表九之</w:t>
            </w:r>
            <w:r w:rsidRPr="00EC0691">
              <w:rPr>
                <w:rFonts w:ascii="標楷體" w:eastAsia="標楷體" w:hAnsi="標楷體" w:cs="標楷體" w:hint="eastAsia"/>
                <w:kern w:val="2"/>
              </w:rPr>
              <w:t>二。</w:t>
            </w:r>
          </w:p>
          <w:p w:rsidR="00F24CF3" w:rsidRPr="00E23570" w:rsidRDefault="00F24CF3" w:rsidP="00EB6748">
            <w:pPr>
              <w:pStyle w:val="Web"/>
              <w:widowControl w:val="0"/>
              <w:spacing w:before="0" w:beforeAutospacing="0" w:after="0" w:afterAutospacing="0"/>
              <w:ind w:left="480" w:hangingChars="200" w:hanging="480"/>
              <w:jc w:val="both"/>
              <w:rPr>
                <w:rFonts w:ascii="標楷體" w:eastAsia="標楷體" w:hAnsi="標楷體" w:cs="標楷體"/>
              </w:rPr>
            </w:pPr>
            <w:r w:rsidRPr="00EC0691">
              <w:rPr>
                <w:rFonts w:ascii="標楷體" w:eastAsia="標楷體" w:hAnsi="標楷體" w:cs="標楷體" w:hint="eastAsia"/>
                <w:kern w:val="2"/>
              </w:rPr>
              <w:t>三、為免雇主依第四十七條之三申請之外國人人數併</w:t>
            </w:r>
            <w:r w:rsidR="00EB6748">
              <w:rPr>
                <w:rFonts w:ascii="標楷體" w:eastAsia="標楷體" w:hAnsi="標楷體" w:cs="標楷體" w:hint="eastAsia"/>
                <w:kern w:val="2"/>
              </w:rPr>
              <w:t>入</w:t>
            </w:r>
            <w:r w:rsidRPr="00EC0691">
              <w:rPr>
                <w:rFonts w:ascii="標楷體" w:eastAsia="標楷體" w:hAnsi="標楷體" w:cs="標楷體" w:hint="eastAsia"/>
                <w:kern w:val="2"/>
              </w:rPr>
              <w:t>僱用員工人數計算，恐增加雇主負擔及影響衡平性，爰新增第二項規定。</w:t>
            </w:r>
            <w:r w:rsidR="00767BAD" w:rsidRPr="00EC0691">
              <w:rPr>
                <w:rFonts w:ascii="標楷體" w:eastAsia="標楷體" w:hAnsi="標楷體" w:cs="標楷體" w:hint="eastAsia"/>
                <w:kern w:val="2"/>
              </w:rPr>
              <w:t>又第二項所稱僱用員工平均人數，係依附表九之二</w:t>
            </w:r>
            <w:r w:rsidR="005901EF" w:rsidRPr="00EC0691">
              <w:rPr>
                <w:rFonts w:ascii="標楷體" w:eastAsia="標楷體" w:hAnsi="標楷體" w:cs="標楷體" w:hint="eastAsia"/>
              </w:rPr>
              <w:t>僱用員工人數所計算</w:t>
            </w:r>
            <w:r w:rsidR="00767BAD" w:rsidRPr="00EC0691">
              <w:rPr>
                <w:rFonts w:ascii="標楷體" w:eastAsia="標楷體" w:hAnsi="標楷體" w:cs="標楷體" w:hint="eastAsia"/>
                <w:kern w:val="2"/>
              </w:rPr>
              <w:t>。</w:t>
            </w:r>
          </w:p>
        </w:tc>
      </w:tr>
      <w:tr w:rsidR="00F24CF3" w:rsidRPr="00E23570" w:rsidTr="00791DBB">
        <w:tc>
          <w:tcPr>
            <w:tcW w:w="1695" w:type="pct"/>
          </w:tcPr>
          <w:p w:rsidR="00F24CF3" w:rsidRPr="00E23570" w:rsidRDefault="00F24CF3" w:rsidP="00F24CF3">
            <w:pPr>
              <w:autoSpaceDE w:val="0"/>
              <w:autoSpaceDN w:val="0"/>
              <w:spacing w:line="240" w:lineRule="auto"/>
              <w:ind w:leftChars="1" w:left="242" w:hangingChars="100" w:hanging="240"/>
              <w:jc w:val="both"/>
              <w:rPr>
                <w:rFonts w:ascii="標楷體" w:eastAsia="標楷體" w:hAnsi="標楷體" w:cs="Times New Roman"/>
                <w:color w:val="FF0000"/>
              </w:rPr>
            </w:pPr>
            <w:r w:rsidRPr="00E23570">
              <w:rPr>
                <w:rFonts w:ascii="標楷體" w:eastAsia="標楷體" w:hAnsi="標楷體" w:cs="標楷體" w:hint="eastAsia"/>
                <w:color w:val="FF0000"/>
              </w:rPr>
              <w:t xml:space="preserve">第四十七條之三　</w:t>
            </w:r>
            <w:r w:rsidRPr="00E23570">
              <w:rPr>
                <w:rFonts w:ascii="標楷體" w:eastAsia="標楷體" w:hAnsi="標楷體" w:cs="Times New Roman" w:hint="eastAsia"/>
                <w:color w:val="FF0000"/>
              </w:rPr>
              <w:t>雇主依前條申請初次招募人數及所聘僱外國人總人數</w:t>
            </w:r>
            <w:r w:rsidRPr="00E23570">
              <w:rPr>
                <w:rFonts w:ascii="標楷體" w:eastAsia="標楷體" w:hAnsi="標楷體" w:cs="Times New Roman" w:hint="eastAsia"/>
                <w:color w:val="FF0000"/>
              </w:rPr>
              <w:lastRenderedPageBreak/>
              <w:t>之比率，得依下列情形予以提高。但合計不得超過雇主申請當月前二個月之前一年僱用員工平均人數之百分之四十：</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Times New Roman"/>
                <w:color w:val="FF0000"/>
              </w:rPr>
            </w:pPr>
            <w:r w:rsidRPr="00E23570">
              <w:rPr>
                <w:rFonts w:ascii="標楷體" w:eastAsia="標楷體" w:hAnsi="標楷體" w:cs="Times New Roman" w:hint="eastAsia"/>
                <w:color w:val="FF0000"/>
              </w:rPr>
              <w:t>一、提高比率至百分之五者：雇主聘僱外國人每人每月額外繳納就業安定費新臺幣三千元。</w:t>
            </w:r>
          </w:p>
          <w:p w:rsidR="00F24CF3" w:rsidRPr="00E23570" w:rsidRDefault="00F24CF3" w:rsidP="00F24CF3">
            <w:pPr>
              <w:autoSpaceDE w:val="0"/>
              <w:autoSpaceDN w:val="0"/>
              <w:spacing w:line="240" w:lineRule="auto"/>
              <w:ind w:leftChars="100" w:left="720" w:hangingChars="200" w:hanging="480"/>
              <w:jc w:val="both"/>
              <w:rPr>
                <w:rFonts w:ascii="標楷體" w:eastAsia="標楷體" w:hAnsi="標楷體" w:cs="Times New Roman"/>
                <w:color w:val="FF0000"/>
              </w:rPr>
            </w:pPr>
            <w:r w:rsidRPr="00E23570">
              <w:rPr>
                <w:rFonts w:ascii="標楷體" w:eastAsia="標楷體" w:hAnsi="標楷體" w:cs="Times New Roman" w:hint="eastAsia"/>
                <w:color w:val="FF0000"/>
              </w:rPr>
              <w:t>二、提高比率超過百分之五至百分之十者：雇主聘僱外國人每人每月額外繳納就業安定費新臺幣五千元。</w:t>
            </w:r>
          </w:p>
          <w:p w:rsidR="00F24CF3" w:rsidRPr="00052B47" w:rsidRDefault="00F24CF3" w:rsidP="00F24CF3">
            <w:pPr>
              <w:autoSpaceDE w:val="0"/>
              <w:autoSpaceDN w:val="0"/>
              <w:spacing w:line="240" w:lineRule="auto"/>
              <w:ind w:leftChars="100" w:left="240" w:firstLineChars="200" w:firstLine="480"/>
              <w:jc w:val="both"/>
              <w:rPr>
                <w:rFonts w:ascii="標楷體" w:eastAsia="標楷體" w:hAnsi="標楷體" w:cs="標楷體"/>
                <w:color w:val="FF0000"/>
              </w:rPr>
            </w:pPr>
            <w:r w:rsidRPr="001F68D9">
              <w:rPr>
                <w:rFonts w:ascii="標楷體" w:eastAsia="標楷體" w:hAnsi="標楷體" w:cs="標楷體" w:hint="eastAsia"/>
                <w:color w:val="FF0000"/>
              </w:rPr>
              <w:t>雇主依前條及前項申請初次招募人數及所聘僱外國人總人數，不得超過中央目的事業主管機關核定人數。</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color w:val="FF0000"/>
              </w:rPr>
            </w:pPr>
            <w:r w:rsidRPr="00052B47">
              <w:rPr>
                <w:rFonts w:ascii="標楷體" w:eastAsia="標楷體" w:hAnsi="標楷體" w:cs="標楷體" w:hint="eastAsia"/>
                <w:color w:val="FF0000"/>
              </w:rPr>
              <w:t>雇主依第一</w:t>
            </w:r>
            <w:r w:rsidRPr="00E23570">
              <w:rPr>
                <w:rFonts w:ascii="標楷體" w:eastAsia="標楷體" w:hAnsi="標楷體" w:cs="標楷體" w:hint="eastAsia"/>
                <w:color w:val="FF0000"/>
              </w:rPr>
              <w:t>項各款提高比率引進外國人後，不得變更應額外繳納就業安定費之數額。</w:t>
            </w:r>
          </w:p>
        </w:tc>
        <w:tc>
          <w:tcPr>
            <w:tcW w:w="1693" w:type="pct"/>
          </w:tcPr>
          <w:p w:rsidR="00F24CF3" w:rsidRPr="00E23570" w:rsidRDefault="00F24CF3" w:rsidP="00F24CF3">
            <w:pPr>
              <w:autoSpaceDE w:val="0"/>
              <w:autoSpaceDN w:val="0"/>
              <w:spacing w:line="240" w:lineRule="auto"/>
              <w:ind w:left="240" w:hangingChars="100" w:hanging="240"/>
              <w:jc w:val="both"/>
              <w:rPr>
                <w:rFonts w:ascii="標楷體" w:eastAsia="標楷體" w:hAnsi="標楷體" w:cs="標楷體"/>
                <w:color w:val="FF0000"/>
              </w:rPr>
            </w:pPr>
          </w:p>
        </w:tc>
        <w:tc>
          <w:tcPr>
            <w:tcW w:w="1612" w:type="pct"/>
          </w:tcPr>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標楷體"/>
              </w:rPr>
            </w:pPr>
            <w:r w:rsidRPr="00E23570">
              <w:rPr>
                <w:rFonts w:ascii="標楷體" w:eastAsia="標楷體" w:hAnsi="標楷體" w:cs="標楷體" w:hint="eastAsia"/>
                <w:kern w:val="2"/>
              </w:rPr>
              <w:t>一、</w:t>
            </w:r>
            <w:r w:rsidRPr="00E23570">
              <w:rPr>
                <w:rFonts w:ascii="標楷體" w:eastAsia="標楷體" w:hAnsi="標楷體" w:cs="標楷體" w:hint="eastAsia"/>
                <w:kern w:val="2"/>
                <w:u w:val="single"/>
              </w:rPr>
              <w:t>本條新增</w:t>
            </w:r>
            <w:r w:rsidRPr="00E23570">
              <w:rPr>
                <w:rFonts w:ascii="標楷體" w:eastAsia="標楷體" w:hAnsi="標楷體" w:cs="標楷體" w:hint="eastAsia"/>
              </w:rPr>
              <w:t>。</w:t>
            </w:r>
          </w:p>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標楷體"/>
              </w:rPr>
            </w:pPr>
            <w:r w:rsidRPr="00E23570">
              <w:rPr>
                <w:rFonts w:ascii="標楷體" w:eastAsia="標楷體" w:hAnsi="標楷體" w:cs="標楷體" w:hint="eastAsia"/>
                <w:kern w:val="2"/>
              </w:rPr>
              <w:t>二、</w:t>
            </w:r>
            <w:r w:rsidRPr="00E23570">
              <w:rPr>
                <w:rFonts w:ascii="標楷體" w:eastAsia="標楷體" w:hAnsi="標楷體" w:cs="標楷體" w:hint="eastAsia"/>
              </w:rPr>
              <w:t>政策小組一百十二年三月六日第三十五次</w:t>
            </w:r>
            <w:r w:rsidRPr="00E23570">
              <w:rPr>
                <w:rFonts w:ascii="標楷體" w:eastAsia="標楷體" w:hAnsi="標楷體" w:cs="標楷體" w:hint="eastAsia"/>
              </w:rPr>
              <w:lastRenderedPageBreak/>
              <w:t>會議結論，一般營造業符合一定規模者</w:t>
            </w:r>
            <w:r w:rsidRPr="00E23570">
              <w:rPr>
                <w:rFonts w:ascii="標楷體" w:eastAsia="標楷體" w:hAnsi="標楷體" w:cs="標楷體" w:hint="eastAsia"/>
                <w:kern w:val="2"/>
              </w:rPr>
              <w:t>得申請聘僱外國人，並以聘僱</w:t>
            </w:r>
            <w:r w:rsidRPr="00E23570">
              <w:rPr>
                <w:rFonts w:ascii="標楷體" w:eastAsia="標楷體" w:hAnsi="標楷體" w:cs="Times New Roman" w:hint="eastAsia"/>
              </w:rPr>
              <w:t>僱用員工</w:t>
            </w:r>
            <w:r w:rsidRPr="00E23570">
              <w:rPr>
                <w:rFonts w:ascii="標楷體" w:eastAsia="標楷體" w:hAnsi="標楷體" w:cs="標楷體" w:hint="eastAsia"/>
                <w:kern w:val="2"/>
              </w:rPr>
              <w:t>人數達百分之三十比率核配，得外加就業安定費提高比率，合計最高不得超過百分之四十，爰新增本條規定，規範雇主得再增額百分之十比率</w:t>
            </w:r>
            <w:r w:rsidRPr="00E23570">
              <w:rPr>
                <w:rFonts w:ascii="標楷體" w:eastAsia="標楷體" w:hAnsi="標楷體" w:cs="標楷體" w:hint="eastAsia"/>
              </w:rPr>
              <w:t>。</w:t>
            </w:r>
          </w:p>
          <w:p w:rsidR="00F24CF3" w:rsidRPr="00EC0691" w:rsidRDefault="00F24CF3" w:rsidP="00F24CF3">
            <w:pPr>
              <w:pStyle w:val="Web"/>
              <w:widowControl w:val="0"/>
              <w:spacing w:before="0" w:beforeAutospacing="0" w:after="0" w:afterAutospacing="0"/>
              <w:ind w:left="480" w:hangingChars="200" w:hanging="480"/>
              <w:jc w:val="both"/>
              <w:rPr>
                <w:rFonts w:ascii="標楷體" w:eastAsia="標楷體" w:hAnsi="標楷體" w:cs="標楷體"/>
              </w:rPr>
            </w:pPr>
            <w:r w:rsidRPr="00EC0691">
              <w:rPr>
                <w:rFonts w:ascii="標楷體" w:eastAsia="標楷體" w:hAnsi="標楷體" w:cs="標楷體" w:hint="eastAsia"/>
              </w:rPr>
              <w:t>三、因上開政策小組會議結論，同意開放一般營造業聘僱外國人人數</w:t>
            </w:r>
            <w:r w:rsidR="00745AB0" w:rsidRPr="00EC0691">
              <w:rPr>
                <w:rFonts w:ascii="標楷體" w:eastAsia="標楷體" w:hAnsi="標楷體" w:cs="標楷體" w:hint="eastAsia"/>
              </w:rPr>
              <w:t>在總名額八千名，並視實施成效及缺工情形最多一萬五千名額，</w:t>
            </w:r>
            <w:r w:rsidRPr="00EC0691">
              <w:rPr>
                <w:rFonts w:ascii="標楷體" w:eastAsia="標楷體" w:hAnsi="標楷體" w:cs="標楷體" w:hint="eastAsia"/>
              </w:rPr>
              <w:t>爰於第二項</w:t>
            </w:r>
            <w:r w:rsidR="00EB6748">
              <w:rPr>
                <w:rFonts w:ascii="標楷體" w:eastAsia="標楷體" w:hAnsi="標楷體" w:cs="標楷體" w:hint="eastAsia"/>
              </w:rPr>
              <w:t>規</w:t>
            </w:r>
            <w:r w:rsidRPr="00EC0691">
              <w:rPr>
                <w:rFonts w:ascii="標楷體" w:eastAsia="標楷體" w:hAnsi="標楷體" w:cs="標楷體" w:hint="eastAsia"/>
              </w:rPr>
              <w:t>定</w:t>
            </w:r>
            <w:r w:rsidR="00EB6748">
              <w:rPr>
                <w:rFonts w:ascii="標楷體" w:eastAsia="標楷體" w:hAnsi="標楷體" w:cs="標楷體" w:hint="eastAsia"/>
              </w:rPr>
              <w:t>核定人數</w:t>
            </w:r>
            <w:r w:rsidRPr="00EC0691">
              <w:rPr>
                <w:rFonts w:ascii="標楷體" w:eastAsia="標楷體" w:hAnsi="標楷體" w:cs="標楷體" w:hint="eastAsia"/>
              </w:rPr>
              <w:t>，</w:t>
            </w:r>
            <w:r w:rsidR="00EB6748">
              <w:rPr>
                <w:rFonts w:ascii="標楷體" w:eastAsia="標楷體" w:hAnsi="標楷體" w:cs="標楷體" w:hint="eastAsia"/>
              </w:rPr>
              <w:t>指</w:t>
            </w:r>
            <w:r w:rsidRPr="00EC0691">
              <w:rPr>
                <w:rFonts w:ascii="標楷體" w:eastAsia="標楷體" w:hAnsi="標楷體" w:cs="標楷體" w:hint="eastAsia"/>
              </w:rPr>
              <w:t>外國人受</w:t>
            </w:r>
            <w:r w:rsidR="00745AB0" w:rsidRPr="00EC0691">
              <w:rPr>
                <w:rFonts w:ascii="標楷體" w:eastAsia="標楷體" w:hAnsi="標楷體" w:cs="標楷體" w:hint="eastAsia"/>
              </w:rPr>
              <w:t>雇主聘僱從事一般營造工作之人數，</w:t>
            </w:r>
            <w:r w:rsidR="00EB6748">
              <w:rPr>
                <w:rFonts w:ascii="標楷體" w:eastAsia="標楷體" w:hAnsi="標楷體" w:cs="標楷體" w:hint="eastAsia"/>
              </w:rPr>
              <w:t>應依</w:t>
            </w:r>
            <w:r w:rsidR="00745AB0" w:rsidRPr="00EC0691">
              <w:rPr>
                <w:rFonts w:ascii="標楷體" w:eastAsia="標楷體" w:hAnsi="標楷體" w:cs="標楷體" w:hint="eastAsia"/>
              </w:rPr>
              <w:t>中央目的事業主管機關</w:t>
            </w:r>
            <w:r w:rsidR="00EB6748">
              <w:rPr>
                <w:rFonts w:ascii="標楷體" w:eastAsia="標楷體" w:hAnsi="標楷體" w:cs="標楷體" w:hint="eastAsia"/>
              </w:rPr>
              <w:t>同意所</w:t>
            </w:r>
            <w:r w:rsidR="00745AB0" w:rsidRPr="00EC0691">
              <w:rPr>
                <w:rFonts w:ascii="標楷體" w:eastAsia="標楷體" w:hAnsi="標楷體" w:cs="標楷體" w:hint="eastAsia"/>
              </w:rPr>
              <w:t>核定</w:t>
            </w:r>
            <w:r w:rsidRPr="00EC0691">
              <w:rPr>
                <w:rFonts w:ascii="標楷體" w:eastAsia="標楷體" w:hAnsi="標楷體" w:cs="標楷體" w:hint="eastAsia"/>
              </w:rPr>
              <w:t>之人數。</w:t>
            </w:r>
          </w:p>
          <w:p w:rsidR="00745AB0" w:rsidRPr="00E23570" w:rsidRDefault="00745AB0" w:rsidP="00745AB0">
            <w:pPr>
              <w:pStyle w:val="Web"/>
              <w:widowControl w:val="0"/>
              <w:spacing w:before="0" w:beforeAutospacing="0" w:after="0" w:afterAutospacing="0"/>
              <w:jc w:val="both"/>
              <w:rPr>
                <w:rFonts w:ascii="標楷體" w:eastAsia="標楷體" w:hAnsi="標楷體" w:cs="標楷體"/>
              </w:rPr>
            </w:pPr>
          </w:p>
        </w:tc>
      </w:tr>
      <w:tr w:rsidR="00F24CF3" w:rsidRPr="00E23570" w:rsidTr="00791DBB">
        <w:tc>
          <w:tcPr>
            <w:tcW w:w="1695" w:type="pct"/>
          </w:tcPr>
          <w:p w:rsidR="00F24CF3" w:rsidRPr="00E23570" w:rsidRDefault="00F24CF3" w:rsidP="00F24CF3">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w:t>
            </w:r>
            <w:r>
              <w:rPr>
                <w:rFonts w:ascii="標楷體" w:eastAsia="標楷體" w:hAnsi="標楷體" w:cs="標楷體" w:hint="eastAsia"/>
              </w:rPr>
              <w:t>四</w:t>
            </w:r>
            <w:r w:rsidRPr="00E23570">
              <w:rPr>
                <w:rFonts w:ascii="標楷體" w:eastAsia="標楷體" w:hAnsi="標楷體" w:cs="標楷體" w:hint="eastAsia"/>
              </w:rPr>
              <w:t>十</w:t>
            </w:r>
            <w:r>
              <w:rPr>
                <w:rFonts w:ascii="標楷體" w:eastAsia="標楷體" w:hAnsi="標楷體" w:cs="標楷體" w:hint="eastAsia"/>
              </w:rPr>
              <w:t>九</w:t>
            </w:r>
            <w:r w:rsidRPr="00E23570">
              <w:rPr>
                <w:rFonts w:ascii="標楷體" w:eastAsia="標楷體" w:hAnsi="標楷體" w:cs="標楷體" w:hint="eastAsia"/>
              </w:rPr>
              <w:t xml:space="preserve">條　</w:t>
            </w:r>
            <w:r w:rsidRPr="00C14D36">
              <w:rPr>
                <w:rFonts w:ascii="標楷體" w:eastAsia="標楷體" w:hAnsi="標楷體" w:cs="標楷體" w:hint="eastAsia"/>
              </w:rPr>
              <w:t>外國人受前條所定雇主聘僱從事屠宰工作，其雇主經中央目的事業主管機關認定符合規定者，申請初次招募人數之核配比率、僱用員工人數及所聘僱外國人總人數，應符合附表十規定</w:t>
            </w:r>
            <w:r>
              <w:rPr>
                <w:rFonts w:ascii="標楷體" w:eastAsia="標楷體" w:hAnsi="標楷體" w:cs="標楷體" w:hint="eastAsia"/>
              </w:rPr>
              <w:t>。</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color w:val="FF0000"/>
              </w:rPr>
            </w:pPr>
            <w:r>
              <w:rPr>
                <w:rFonts w:ascii="標楷體" w:eastAsia="標楷體" w:hAnsi="標楷體" w:hint="eastAsia"/>
              </w:rPr>
              <w:t>前項所定僱用員工平均人數，不列計依第五十條第一項</w:t>
            </w:r>
            <w:r w:rsidRPr="00C14D36">
              <w:rPr>
                <w:rFonts w:ascii="標楷體" w:eastAsia="標楷體" w:hAnsi="標楷體" w:hint="eastAsia"/>
                <w:color w:val="FF0000"/>
                <w:u w:val="single"/>
              </w:rPr>
              <w:t>各款</w:t>
            </w:r>
            <w:r w:rsidRPr="00C14D36">
              <w:rPr>
                <w:rFonts w:ascii="標楷體" w:eastAsia="標楷體" w:hAnsi="標楷體" w:hint="eastAsia"/>
              </w:rPr>
              <w:t>規定所</w:t>
            </w:r>
            <w:r w:rsidRPr="00C14D36">
              <w:rPr>
                <w:rFonts w:ascii="標楷體" w:eastAsia="標楷體" w:hAnsi="標楷體" w:hint="eastAsia"/>
              </w:rPr>
              <w:lastRenderedPageBreak/>
              <w:t>聘僱之外國人人數</w:t>
            </w:r>
            <w:r w:rsidRPr="00E23570">
              <w:rPr>
                <w:rFonts w:ascii="標楷體" w:eastAsia="標楷體" w:hAnsi="標楷體" w:hint="eastAsia"/>
              </w:rPr>
              <w:t>。</w:t>
            </w:r>
          </w:p>
        </w:tc>
        <w:tc>
          <w:tcPr>
            <w:tcW w:w="1693" w:type="pct"/>
          </w:tcPr>
          <w:p w:rsidR="00F24CF3" w:rsidRPr="00E23570" w:rsidRDefault="00F24CF3" w:rsidP="00F24CF3">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w:t>
            </w:r>
            <w:r>
              <w:rPr>
                <w:rFonts w:ascii="標楷體" w:eastAsia="標楷體" w:hAnsi="標楷體" w:cs="標楷體" w:hint="eastAsia"/>
              </w:rPr>
              <w:t>四</w:t>
            </w:r>
            <w:r w:rsidRPr="00E23570">
              <w:rPr>
                <w:rFonts w:ascii="標楷體" w:eastAsia="標楷體" w:hAnsi="標楷體" w:cs="標楷體" w:hint="eastAsia"/>
              </w:rPr>
              <w:t>十</w:t>
            </w:r>
            <w:r>
              <w:rPr>
                <w:rFonts w:ascii="標楷體" w:eastAsia="標楷體" w:hAnsi="標楷體" w:cs="標楷體" w:hint="eastAsia"/>
              </w:rPr>
              <w:t>九</w:t>
            </w:r>
            <w:r w:rsidRPr="00E23570">
              <w:rPr>
                <w:rFonts w:ascii="標楷體" w:eastAsia="標楷體" w:hAnsi="標楷體" w:cs="標楷體" w:hint="eastAsia"/>
              </w:rPr>
              <w:t xml:space="preserve">條　</w:t>
            </w:r>
            <w:r w:rsidRPr="00C14D36">
              <w:rPr>
                <w:rFonts w:ascii="標楷體" w:eastAsia="標楷體" w:hAnsi="標楷體" w:cs="標楷體" w:hint="eastAsia"/>
              </w:rPr>
              <w:t>外國人受前條所定雇主聘僱從事屠宰工作，其雇主經中央目的事業主管機關認定符合規定者，申請初次招募人數之核配比率、僱用員工人數及所聘僱外國人總人數，應符合附表十規定</w:t>
            </w:r>
            <w:r>
              <w:rPr>
                <w:rFonts w:ascii="標楷體" w:eastAsia="標楷體" w:hAnsi="標楷體" w:cs="標楷體" w:hint="eastAsia"/>
              </w:rPr>
              <w:t>。</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color w:val="FF0000"/>
              </w:rPr>
            </w:pPr>
            <w:r w:rsidRPr="00C14D36">
              <w:rPr>
                <w:rFonts w:ascii="標楷體" w:eastAsia="標楷體" w:hAnsi="標楷體" w:hint="eastAsia"/>
              </w:rPr>
              <w:t>前項所定僱用員工平均人數，不列計依第五十條第一項但書規定所</w:t>
            </w:r>
            <w:r w:rsidRPr="00C14D36">
              <w:rPr>
                <w:rFonts w:ascii="標楷體" w:eastAsia="標楷體" w:hAnsi="標楷體" w:hint="eastAsia"/>
              </w:rPr>
              <w:lastRenderedPageBreak/>
              <w:t>聘僱之外國人人數</w:t>
            </w:r>
            <w:r w:rsidRPr="00E23570">
              <w:rPr>
                <w:rFonts w:ascii="標楷體" w:eastAsia="標楷體" w:hAnsi="標楷體" w:hint="eastAsia"/>
              </w:rPr>
              <w:t>。</w:t>
            </w:r>
          </w:p>
        </w:tc>
        <w:tc>
          <w:tcPr>
            <w:tcW w:w="1612" w:type="pct"/>
          </w:tcPr>
          <w:p w:rsidR="00F24CF3" w:rsidRDefault="00F24CF3" w:rsidP="00F24CF3">
            <w:pPr>
              <w:pStyle w:val="Web"/>
              <w:widowControl w:val="0"/>
              <w:spacing w:before="0" w:beforeAutospacing="0" w:after="0" w:afterAutospacing="0"/>
              <w:ind w:left="480" w:hangingChars="200" w:hanging="480"/>
              <w:jc w:val="both"/>
              <w:rPr>
                <w:rFonts w:ascii="標楷體" w:eastAsia="標楷體" w:hAnsi="標楷體" w:cs="標楷體"/>
              </w:rPr>
            </w:pPr>
            <w:r>
              <w:rPr>
                <w:rFonts w:ascii="標楷體" w:eastAsia="標楷體" w:hAnsi="標楷體" w:cs="標楷體" w:hint="eastAsia"/>
              </w:rPr>
              <w:lastRenderedPageBreak/>
              <w:t>一、考量法規明確性，第二項酌作文字修正。</w:t>
            </w:r>
          </w:p>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Times New Roman"/>
              </w:rPr>
            </w:pPr>
            <w:r>
              <w:rPr>
                <w:rFonts w:ascii="標楷體" w:eastAsia="標楷體" w:hAnsi="標楷體" w:cs="標楷體" w:hint="eastAsia"/>
              </w:rPr>
              <w:t>二、第一項未修正。</w:t>
            </w:r>
          </w:p>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Times New Roman"/>
              </w:rPr>
            </w:pPr>
          </w:p>
        </w:tc>
      </w:tr>
      <w:tr w:rsidR="00F24CF3" w:rsidRPr="00E23570" w:rsidTr="00791DBB">
        <w:tc>
          <w:tcPr>
            <w:tcW w:w="1695" w:type="pct"/>
          </w:tcPr>
          <w:p w:rsidR="00F24CF3" w:rsidRPr="00E23570" w:rsidRDefault="00F24CF3" w:rsidP="00F24CF3">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t>第五十六條　外國人受聘僱</w:t>
            </w:r>
            <w:r w:rsidRPr="00313B40">
              <w:rPr>
                <w:rFonts w:ascii="標楷體" w:eastAsia="標楷體" w:hAnsi="標楷體" w:cs="標楷體" w:hint="eastAsia"/>
                <w:color w:val="FF0000"/>
                <w:u w:val="single"/>
              </w:rPr>
              <w:t>於</w:t>
            </w:r>
            <w:r w:rsidRPr="00E23570">
              <w:rPr>
                <w:rFonts w:ascii="標楷體" w:eastAsia="標楷體" w:hAnsi="標楷體" w:cs="標楷體" w:hint="eastAsia"/>
              </w:rPr>
              <w:t>第五條第六款所定</w:t>
            </w:r>
            <w:r w:rsidRPr="00313B40">
              <w:rPr>
                <w:rFonts w:ascii="標楷體" w:eastAsia="標楷體" w:hAnsi="標楷體" w:cs="標楷體" w:hint="eastAsia"/>
                <w:color w:val="FF0000"/>
                <w:u w:val="single"/>
              </w:rPr>
              <w:t>場所</w:t>
            </w:r>
            <w:r>
              <w:rPr>
                <w:rFonts w:ascii="標楷體" w:eastAsia="標楷體" w:hAnsi="標楷體" w:cs="標楷體" w:hint="eastAsia"/>
                <w:color w:val="FF0000"/>
                <w:u w:val="single"/>
              </w:rPr>
              <w:t>，從事</w:t>
            </w:r>
            <w:r w:rsidRPr="00E23570">
              <w:rPr>
                <w:rFonts w:ascii="標楷體" w:eastAsia="標楷體" w:hAnsi="標楷體" w:cs="標楷體" w:hint="eastAsia"/>
              </w:rPr>
              <w:t>農、林、牧</w:t>
            </w:r>
            <w:r w:rsidRPr="00E23570">
              <w:rPr>
                <w:rFonts w:ascii="標楷體" w:eastAsia="標楷體" w:hAnsi="標楷體" w:hint="eastAsia"/>
              </w:rPr>
              <w:t>或</w:t>
            </w:r>
            <w:r w:rsidRPr="00E23570">
              <w:rPr>
                <w:rFonts w:ascii="標楷體" w:eastAsia="標楷體" w:hAnsi="標楷體"/>
              </w:rPr>
              <w:t>養殖漁業</w:t>
            </w:r>
            <w:r w:rsidRPr="00E23570">
              <w:rPr>
                <w:rFonts w:ascii="標楷體" w:eastAsia="標楷體" w:hAnsi="標楷體" w:cs="標楷體" w:hint="eastAsia"/>
              </w:rPr>
              <w:t>工作，其雇主應從事下列工作之一：</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一、經營畜牧場從事畜禽飼養管理、繁殖、擠乳、集蛋、畜牧場環境整理、廢污處理與再利用、飼料調製、疾病防治及畜牧相關之體力工作。</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二、經營蔬菜</w:t>
            </w:r>
            <w:r w:rsidRPr="00E23570">
              <w:rPr>
                <w:rFonts w:ascii="標楷體" w:eastAsia="標楷體" w:hAnsi="標楷體" w:cs="標楷體" w:hint="eastAsia"/>
                <w:color w:val="FF0000"/>
                <w:u w:val="single"/>
              </w:rPr>
              <w:t>、花卉、種苗、果樹、雜糧、特用作物</w:t>
            </w:r>
            <w:r>
              <w:rPr>
                <w:rFonts w:ascii="標楷體" w:eastAsia="標楷體" w:hAnsi="標楷體" w:cs="標楷體" w:hint="eastAsia"/>
                <w:color w:val="FF0000"/>
                <w:u w:val="single"/>
              </w:rPr>
              <w:t>等</w:t>
            </w:r>
            <w:r w:rsidRPr="00E23570">
              <w:rPr>
                <w:rFonts w:ascii="標楷體" w:eastAsia="標楷體" w:hAnsi="標楷體" w:cs="標楷體" w:hint="eastAsia"/>
                <w:color w:val="FF0000"/>
                <w:u w:val="single"/>
              </w:rPr>
              <w:t>栽培及設施農業</w:t>
            </w:r>
            <w:r w:rsidRPr="00E23570">
              <w:rPr>
                <w:rFonts w:ascii="標楷體" w:eastAsia="標楷體" w:hAnsi="標楷體" w:cs="標楷體" w:hint="eastAsia"/>
              </w:rPr>
              <w:t>農糧相關之體力工作。</w:t>
            </w:r>
            <w:r w:rsidRPr="00E23570">
              <w:rPr>
                <w:rFonts w:ascii="標楷體" w:eastAsia="標楷體" w:hAnsi="標楷體" w:cs="標楷體" w:hint="eastAsia"/>
                <w:color w:val="FF0000"/>
                <w:u w:val="single"/>
              </w:rPr>
              <w:t>但不包括檳榔、荖藤及菸草</w:t>
            </w:r>
            <w:r w:rsidR="00745AB0">
              <w:rPr>
                <w:rFonts w:ascii="標楷體" w:eastAsia="標楷體" w:hAnsi="標楷體" w:cs="標楷體" w:hint="eastAsia"/>
                <w:color w:val="FF0000"/>
                <w:u w:val="single"/>
              </w:rPr>
              <w:t>等</w:t>
            </w:r>
            <w:r w:rsidRPr="00E23570">
              <w:rPr>
                <w:rFonts w:ascii="標楷體" w:eastAsia="標楷體" w:hAnsi="標楷體" w:cs="標楷體" w:hint="eastAsia"/>
                <w:color w:val="FF0000"/>
                <w:u w:val="single"/>
              </w:rPr>
              <w:t>栽培相關之體力工作。</w:t>
            </w:r>
          </w:p>
          <w:p w:rsidR="00F24CF3" w:rsidRPr="00E23570" w:rsidRDefault="00F24CF3" w:rsidP="00F24CF3">
            <w:pPr>
              <w:spacing w:line="240" w:lineRule="auto"/>
              <w:ind w:leftChars="100" w:left="720" w:hangingChars="200" w:hanging="480"/>
              <w:jc w:val="both"/>
              <w:rPr>
                <w:rFonts w:ascii="標楷體" w:eastAsia="標楷體" w:hAnsi="標楷體" w:cs="標楷體"/>
                <w:color w:val="FF0000"/>
                <w:u w:val="single"/>
              </w:rPr>
            </w:pPr>
            <w:r w:rsidRPr="00E23570">
              <w:rPr>
                <w:rFonts w:ascii="標楷體" w:eastAsia="標楷體" w:hAnsi="標楷體" w:cs="標楷體" w:hint="eastAsia"/>
                <w:color w:val="FF0000"/>
                <w:u w:val="single"/>
              </w:rPr>
              <w:t>三、經營育苗、造林撫育及伐木林業相關之體力工作。</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color w:val="FF0000"/>
                <w:u w:val="single"/>
              </w:rPr>
              <w:t>四</w:t>
            </w:r>
            <w:r w:rsidRPr="00E23570">
              <w:rPr>
                <w:rFonts w:ascii="標楷體" w:eastAsia="標楷體" w:hAnsi="標楷體" w:cs="標楷體" w:hint="eastAsia"/>
              </w:rPr>
              <w:t>、經營</w:t>
            </w:r>
            <w:r w:rsidRPr="00E23570">
              <w:rPr>
                <w:rFonts w:ascii="標楷體" w:eastAsia="標楷體" w:hAnsi="標楷體"/>
              </w:rPr>
              <w:t>養殖漁業</w:t>
            </w:r>
            <w:r w:rsidRPr="00E23570">
              <w:rPr>
                <w:rFonts w:ascii="標楷體" w:eastAsia="標楷體" w:hAnsi="標楷體" w:cs="標楷體" w:hint="eastAsia"/>
              </w:rPr>
              <w:t>水產物之飼養管理、繁殖、收成、養殖場環境整理及</w:t>
            </w:r>
            <w:r w:rsidRPr="00E23570">
              <w:rPr>
                <w:rFonts w:ascii="標楷體" w:eastAsia="標楷體" w:hAnsi="標楷體"/>
              </w:rPr>
              <w:t>養殖漁業</w:t>
            </w:r>
            <w:r w:rsidRPr="00E23570">
              <w:rPr>
                <w:rFonts w:ascii="標楷體" w:eastAsia="標楷體" w:hAnsi="標楷體" w:cs="標楷體" w:hint="eastAsia"/>
              </w:rPr>
              <w:t>相關之體力工作。</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color w:val="FF0000"/>
                <w:u w:val="single"/>
              </w:rPr>
              <w:t>五</w:t>
            </w:r>
            <w:r w:rsidRPr="00E23570">
              <w:rPr>
                <w:rFonts w:ascii="標楷體" w:eastAsia="標楷體" w:hAnsi="標楷體" w:cs="標楷體" w:hint="eastAsia"/>
              </w:rPr>
              <w:t>、經營其他經中央主管機關會商中央目的事業主管機關指定之農、林</w:t>
            </w:r>
            <w:r w:rsidRPr="00E23570">
              <w:rPr>
                <w:rFonts w:ascii="標楷體" w:eastAsia="標楷體" w:hAnsi="標楷體" w:cs="標楷體" w:hint="eastAsia"/>
                <w:color w:val="FF0000"/>
                <w:u w:val="single"/>
              </w:rPr>
              <w:t>、牧</w:t>
            </w:r>
            <w:r w:rsidRPr="00E23570">
              <w:rPr>
                <w:rFonts w:ascii="標楷體" w:eastAsia="標楷體" w:hAnsi="標楷體" w:hint="eastAsia"/>
                <w:color w:val="FF0000"/>
                <w:u w:val="single"/>
              </w:rPr>
              <w:t>或</w:t>
            </w:r>
            <w:r w:rsidRPr="00E23570">
              <w:rPr>
                <w:rFonts w:ascii="標楷體" w:eastAsia="標楷體" w:hAnsi="標楷體"/>
                <w:color w:val="FF0000"/>
                <w:u w:val="single"/>
              </w:rPr>
              <w:t>養殖漁業</w:t>
            </w:r>
            <w:r w:rsidRPr="00E23570">
              <w:rPr>
                <w:rFonts w:ascii="標楷體" w:eastAsia="標楷體" w:hAnsi="標楷體" w:cs="標楷體" w:hint="eastAsia"/>
              </w:rPr>
              <w:t>產業</w:t>
            </w:r>
            <w:r w:rsidRPr="00E23570">
              <w:rPr>
                <w:rFonts w:ascii="標楷體" w:eastAsia="標楷體" w:hAnsi="標楷體" w:cs="標楷體" w:hint="eastAsia"/>
                <w:color w:val="FF0000"/>
                <w:u w:val="single"/>
              </w:rPr>
              <w:t>相關之體力</w:t>
            </w:r>
            <w:r w:rsidRPr="00E23570">
              <w:rPr>
                <w:rFonts w:ascii="標楷體" w:eastAsia="標楷體" w:hAnsi="標楷體" w:cs="標楷體" w:hint="eastAsia"/>
              </w:rPr>
              <w:t>工作。</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rPr>
            </w:pPr>
            <w:r w:rsidRPr="00E23570">
              <w:rPr>
                <w:rFonts w:ascii="標楷體" w:eastAsia="標楷體" w:hAnsi="標楷體" w:hint="eastAsia"/>
              </w:rPr>
              <w:t>前項雇主經中央目的事業主管機關認定符</w:t>
            </w:r>
            <w:r w:rsidRPr="00E23570">
              <w:rPr>
                <w:rFonts w:ascii="標楷體" w:eastAsia="標楷體" w:hAnsi="標楷體" w:hint="eastAsia"/>
              </w:rPr>
              <w:lastRenderedPageBreak/>
              <w:t>合附表十二規定者，得申請聘僱外國人初次招募許可。</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color w:val="FF0000"/>
              </w:rPr>
            </w:pPr>
            <w:r w:rsidRPr="00E23570">
              <w:rPr>
                <w:rFonts w:ascii="標楷體" w:eastAsia="標楷體" w:hAnsi="標楷體" w:hint="eastAsia"/>
              </w:rPr>
              <w:t>雇主依第一項規定聘僱</w:t>
            </w:r>
            <w:r w:rsidRPr="00E23570">
              <w:rPr>
                <w:rFonts w:ascii="標楷體" w:eastAsia="標楷體" w:hAnsi="標楷體" w:cs="標楷體" w:hint="eastAsia"/>
              </w:rPr>
              <w:t>外國人</w:t>
            </w:r>
            <w:r w:rsidRPr="00E23570">
              <w:rPr>
                <w:rFonts w:ascii="標楷體" w:eastAsia="標楷體" w:hAnsi="標楷體" w:hint="eastAsia"/>
              </w:rPr>
              <w:t>從事農、林、牧或養殖漁業工作，其核配比率、僱用員工人數及聘僱外國人總人數之認定，應符合附表十二規定。</w:t>
            </w:r>
          </w:p>
        </w:tc>
        <w:tc>
          <w:tcPr>
            <w:tcW w:w="1693" w:type="pct"/>
          </w:tcPr>
          <w:p w:rsidR="00F24CF3" w:rsidRPr="00E23570" w:rsidRDefault="00F24CF3" w:rsidP="00F24CF3">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第五十六條　外國人受聘僱從事第五條第六款所定農、林、牧</w:t>
            </w:r>
            <w:r w:rsidRPr="00E23570">
              <w:rPr>
                <w:rFonts w:ascii="標楷體" w:eastAsia="標楷體" w:hAnsi="標楷體" w:hint="eastAsia"/>
              </w:rPr>
              <w:t>或</w:t>
            </w:r>
            <w:r w:rsidRPr="00E23570">
              <w:rPr>
                <w:rFonts w:ascii="標楷體" w:eastAsia="標楷體" w:hAnsi="標楷體"/>
              </w:rPr>
              <w:t>養殖漁業</w:t>
            </w:r>
            <w:r w:rsidRPr="00E23570">
              <w:rPr>
                <w:rFonts w:ascii="標楷體" w:eastAsia="標楷體" w:hAnsi="標楷體" w:cs="標楷體" w:hint="eastAsia"/>
              </w:rPr>
              <w:t>工作，其雇主應從事下列工作之一：</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一、經營畜牧場從事畜禽飼養管理、繁殖、擠乳、集蛋、畜牧場環境整理、廢污處理與再利用、飼料調製、疾病防治及畜牧相關之體力工作。</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二、經營蘭花栽培、食用蕈菇栽培、蔬菜栽培及農糧相關之體力工作。</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三、經營</w:t>
            </w:r>
            <w:r w:rsidRPr="00E23570">
              <w:rPr>
                <w:rFonts w:ascii="標楷體" w:eastAsia="標楷體" w:hAnsi="標楷體"/>
              </w:rPr>
              <w:t>養殖漁業</w:t>
            </w:r>
            <w:r w:rsidRPr="00E23570">
              <w:rPr>
                <w:rFonts w:ascii="標楷體" w:eastAsia="標楷體" w:hAnsi="標楷體" w:cs="標楷體" w:hint="eastAsia"/>
              </w:rPr>
              <w:t>水產物之飼養管理、繁殖、收成、養殖場環境整理及</w:t>
            </w:r>
            <w:r w:rsidRPr="00E23570">
              <w:rPr>
                <w:rFonts w:ascii="標楷體" w:eastAsia="標楷體" w:hAnsi="標楷體"/>
              </w:rPr>
              <w:t>養殖漁業</w:t>
            </w:r>
            <w:r w:rsidRPr="00E23570">
              <w:rPr>
                <w:rFonts w:ascii="標楷體" w:eastAsia="標楷體" w:hAnsi="標楷體" w:cs="標楷體" w:hint="eastAsia"/>
              </w:rPr>
              <w:t>相關之體力工作。</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四、經營其他經中央主管機關會商中央目的事業主管機關指定之農、林產業工作。</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rPr>
            </w:pPr>
            <w:r w:rsidRPr="00E23570">
              <w:rPr>
                <w:rFonts w:ascii="標楷體" w:eastAsia="標楷體" w:hAnsi="標楷體" w:hint="eastAsia"/>
              </w:rPr>
              <w:t>前項雇主經中央目的事業主管機關認定符合附表十二規定者，得申請聘僱外國人初次招募許可。</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color w:val="FF0000"/>
              </w:rPr>
            </w:pPr>
            <w:r w:rsidRPr="00E23570">
              <w:rPr>
                <w:rFonts w:ascii="標楷體" w:eastAsia="標楷體" w:hAnsi="標楷體" w:hint="eastAsia"/>
              </w:rPr>
              <w:t>雇主依第一項規定聘僱</w:t>
            </w:r>
            <w:r w:rsidRPr="00E23570">
              <w:rPr>
                <w:rFonts w:ascii="標楷體" w:eastAsia="標楷體" w:hAnsi="標楷體" w:cs="標楷體" w:hint="eastAsia"/>
              </w:rPr>
              <w:t>外國人</w:t>
            </w:r>
            <w:r w:rsidRPr="00E23570">
              <w:rPr>
                <w:rFonts w:ascii="標楷體" w:eastAsia="標楷體" w:hAnsi="標楷體" w:hint="eastAsia"/>
              </w:rPr>
              <w:t>從事農、林、牧或養殖漁業工作，其核配比率、僱用員工人數及聘僱外國人總人數之認定，應符合附表十二規</w:t>
            </w:r>
            <w:r w:rsidRPr="00E23570">
              <w:rPr>
                <w:rFonts w:ascii="標楷體" w:eastAsia="標楷體" w:hAnsi="標楷體" w:hint="eastAsia"/>
              </w:rPr>
              <w:lastRenderedPageBreak/>
              <w:t>定。</w:t>
            </w:r>
          </w:p>
        </w:tc>
        <w:tc>
          <w:tcPr>
            <w:tcW w:w="1612" w:type="pct"/>
          </w:tcPr>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細明體"/>
              </w:rPr>
            </w:pPr>
            <w:r w:rsidRPr="00E23570">
              <w:rPr>
                <w:rFonts w:ascii="標楷體" w:eastAsia="標楷體" w:hAnsi="標楷體" w:cs="標楷體" w:hint="eastAsia"/>
              </w:rPr>
              <w:lastRenderedPageBreak/>
              <w:t>一、依政策小組一百十二年三月六日第三十五次會議結論，同意行政院農業委員會提案</w:t>
            </w:r>
            <w:r w:rsidRPr="00E23570">
              <w:rPr>
                <w:rFonts w:ascii="標楷體" w:eastAsia="標楷體" w:hAnsi="標楷體" w:cs="標楷體" w:hint="eastAsia"/>
                <w:kern w:val="2"/>
              </w:rPr>
              <w:t>調整農糧工作</w:t>
            </w:r>
            <w:r w:rsidR="00EB6748">
              <w:rPr>
                <w:rFonts w:ascii="標楷體" w:eastAsia="標楷體" w:hAnsi="標楷體" w:cs="標楷體" w:hint="eastAsia"/>
                <w:kern w:val="2"/>
              </w:rPr>
              <w:t>內容包括「蔬菜產業」工作類別申請資格；</w:t>
            </w:r>
            <w:r w:rsidRPr="00E23570">
              <w:rPr>
                <w:rFonts w:ascii="標楷體" w:eastAsia="標楷體" w:hAnsi="標楷體" w:cs="標楷體" w:hint="eastAsia"/>
                <w:kern w:val="2"/>
              </w:rPr>
              <w:t>新增花卉、種苗、果樹、雜糧、特用作物、設施農業（如食用蕈菇及溫網室蔬果）等農糧作物種類，並新增林業工作</w:t>
            </w:r>
            <w:r w:rsidR="00EB6748">
              <w:rPr>
                <w:rFonts w:ascii="標楷體" w:eastAsia="標楷體" w:hAnsi="標楷體" w:cs="標楷體" w:hint="eastAsia"/>
                <w:kern w:val="2"/>
              </w:rPr>
              <w:t>，</w:t>
            </w:r>
            <w:r w:rsidRPr="00E23570">
              <w:rPr>
                <w:rFonts w:ascii="標楷體" w:eastAsia="標楷體" w:hAnsi="標楷體" w:cs="標楷體" w:hint="eastAsia"/>
              </w:rPr>
              <w:t>將現行蘭花栽培納入花卉栽培，食用蕈菇栽培納入設施農業，</w:t>
            </w:r>
            <w:r w:rsidR="00EB6748">
              <w:rPr>
                <w:rFonts w:ascii="標楷體" w:eastAsia="標楷體" w:hAnsi="標楷體" w:cs="標楷體" w:hint="eastAsia"/>
              </w:rPr>
              <w:t>爰</w:t>
            </w:r>
            <w:r w:rsidRPr="00E23570">
              <w:rPr>
                <w:rFonts w:ascii="標楷體" w:eastAsia="標楷體" w:hAnsi="標楷體" w:cs="標楷體" w:hint="eastAsia"/>
                <w:kern w:val="2"/>
              </w:rPr>
              <w:t>修正第一項第二款本文，及新增第三款，原第三款與第四款順移，並</w:t>
            </w:r>
            <w:r w:rsidRPr="00E23570">
              <w:rPr>
                <w:rFonts w:ascii="標楷體" w:eastAsia="標楷體" w:hAnsi="標楷體" w:cs="細明體" w:hint="eastAsia"/>
              </w:rPr>
              <w:t>酌作文字修正。</w:t>
            </w:r>
          </w:p>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標楷體"/>
                <w:kern w:val="2"/>
              </w:rPr>
            </w:pPr>
            <w:r w:rsidRPr="00E23570">
              <w:rPr>
                <w:rFonts w:ascii="標楷體" w:eastAsia="標楷體" w:hAnsi="標楷體" w:cs="標楷體" w:hint="eastAsia"/>
                <w:kern w:val="2"/>
              </w:rPr>
              <w:t>二、依據行政院一百十一年八月九日院臺經字第一一一００二０六九四號函，農業環境基本給付自一百十二年起應配合將</w:t>
            </w:r>
            <w:r w:rsidR="00EB6748">
              <w:rPr>
                <w:rFonts w:ascii="標楷體" w:eastAsia="標楷體" w:hAnsi="標楷體" w:cs="標楷體" w:hint="eastAsia"/>
                <w:kern w:val="2"/>
              </w:rPr>
              <w:t>種植檳榔排除於適用項目，復考量荖藤（荖葉及荖花）常伴檳榔佐食，</w:t>
            </w:r>
            <w:r w:rsidRPr="00E23570">
              <w:rPr>
                <w:rFonts w:ascii="標楷體" w:eastAsia="標楷體" w:hAnsi="標楷體" w:cs="標楷體" w:hint="eastAsia"/>
                <w:kern w:val="2"/>
              </w:rPr>
              <w:t>非屬政府鼓勵種植之作物品項，爰一百十二年起</w:t>
            </w:r>
            <w:r w:rsidRPr="00E23570">
              <w:rPr>
                <w:rFonts w:ascii="標楷體" w:eastAsia="標楷體" w:hAnsi="標楷體" w:cs="標楷體" w:hint="eastAsia"/>
              </w:rPr>
              <w:t>行政院農業委員會</w:t>
            </w:r>
            <w:r w:rsidRPr="00E23570">
              <w:rPr>
                <w:rFonts w:ascii="標楷體" w:eastAsia="標楷體" w:hAnsi="標楷體" w:cs="標楷體" w:hint="eastAsia"/>
                <w:kern w:val="2"/>
              </w:rPr>
              <w:t>同步將檳榔與荖藤移除基本給付獎勵範疇。另因菸草係菸害防制法明定之菸品</w:t>
            </w:r>
            <w:r w:rsidRPr="00E23570">
              <w:rPr>
                <w:rFonts w:ascii="標楷體" w:eastAsia="標楷體" w:hAnsi="標楷體" w:cs="標楷體" w:hint="eastAsia"/>
                <w:kern w:val="2"/>
              </w:rPr>
              <w:lastRenderedPageBreak/>
              <w:t>原料，又行政院農業委員會已於一百零六年起辦理一次性給付離菸輔導金及菸農轉作輔導措施，爰配合癌症防治政策</w:t>
            </w:r>
            <w:r w:rsidR="00EB6748">
              <w:rPr>
                <w:rFonts w:ascii="標楷體" w:eastAsia="標楷體" w:hAnsi="標楷體" w:cs="標楷體" w:hint="eastAsia"/>
                <w:kern w:val="2"/>
              </w:rPr>
              <w:t>，慮及</w:t>
            </w:r>
            <w:r w:rsidRPr="00E23570">
              <w:rPr>
                <w:rFonts w:ascii="標楷體" w:eastAsia="標楷體" w:hAnsi="標楷體" w:cs="標楷體" w:hint="eastAsia"/>
                <w:kern w:val="2"/>
              </w:rPr>
              <w:t>政策一致性，檳榔栽培、荖藤栽培及菸草栽培不納入雇主聘僱外國人從事農糧之相關體力工作，新增第一項第二款但書。</w:t>
            </w:r>
          </w:p>
          <w:p w:rsidR="00F24CF3" w:rsidRPr="00E23570" w:rsidRDefault="00F24CF3" w:rsidP="00F24CF3">
            <w:pPr>
              <w:pStyle w:val="Web"/>
              <w:widowControl w:val="0"/>
              <w:spacing w:before="0" w:beforeAutospacing="0" w:after="0" w:afterAutospacing="0"/>
              <w:ind w:left="480" w:hangingChars="200" w:hanging="480"/>
              <w:jc w:val="both"/>
              <w:rPr>
                <w:rFonts w:ascii="標楷體" w:eastAsia="標楷體" w:hAnsi="標楷體" w:cs="Times New Roman"/>
              </w:rPr>
            </w:pPr>
            <w:r w:rsidRPr="00E23570">
              <w:rPr>
                <w:rFonts w:ascii="標楷體" w:eastAsia="標楷體" w:hAnsi="標楷體" w:cs="細明體" w:hint="eastAsia"/>
              </w:rPr>
              <w:t>三、第二項及第三項未修正。</w:t>
            </w:r>
          </w:p>
        </w:tc>
      </w:tr>
      <w:tr w:rsidR="00F24CF3" w:rsidRPr="00E23570" w:rsidTr="00791DBB">
        <w:tc>
          <w:tcPr>
            <w:tcW w:w="1695" w:type="pct"/>
          </w:tcPr>
          <w:p w:rsidR="00F24CF3" w:rsidRPr="00E23570" w:rsidRDefault="00F24CF3" w:rsidP="00F24CF3">
            <w:pPr>
              <w:autoSpaceDE w:val="0"/>
              <w:autoSpaceDN w:val="0"/>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lastRenderedPageBreak/>
              <w:t>第五十八條　外國人受前條雇主聘僱從事雙語翻譯工作總人數如下：</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一、以前條之機構從業人員人數之五分之一為限。</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二、以前條之機構受委託管理外國人人數計算，同一國籍每五十人聘僱一人。</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color w:val="FF0000"/>
              </w:rPr>
            </w:pPr>
            <w:r w:rsidRPr="00E23570">
              <w:rPr>
                <w:rFonts w:ascii="標楷體" w:eastAsia="標楷體" w:hAnsi="標楷體" w:cs="標楷體" w:hint="eastAsia"/>
                <w:color w:val="FF0000"/>
                <w:u w:val="single"/>
              </w:rPr>
              <w:t>前</w:t>
            </w:r>
            <w:r w:rsidRPr="00E23570">
              <w:rPr>
                <w:rFonts w:ascii="標楷體" w:eastAsia="標楷體" w:hAnsi="標楷體" w:cs="標楷體" w:hint="eastAsia"/>
              </w:rPr>
              <w:t>項第一款機構從業人員人數之計算，應以申請招募許可當日參加勞工保險人數為準。</w:t>
            </w:r>
          </w:p>
        </w:tc>
        <w:tc>
          <w:tcPr>
            <w:tcW w:w="1693" w:type="pct"/>
          </w:tcPr>
          <w:p w:rsidR="00F24CF3" w:rsidRPr="00E23570" w:rsidRDefault="00F24CF3" w:rsidP="00F24CF3">
            <w:pPr>
              <w:autoSpaceDE w:val="0"/>
              <w:autoSpaceDN w:val="0"/>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hint="eastAsia"/>
              </w:rPr>
              <w:t>第五十八條　外國人受前條雇主聘僱從事雙語翻譯工作總人數如下：</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一、以前條之機構從業人員人數之五分之一為限。</w:t>
            </w:r>
          </w:p>
          <w:p w:rsidR="00F24CF3" w:rsidRPr="00E23570" w:rsidRDefault="00F24CF3" w:rsidP="00F24CF3">
            <w:pPr>
              <w:spacing w:line="240" w:lineRule="auto"/>
              <w:ind w:leftChars="100" w:left="720" w:hangingChars="200" w:hanging="480"/>
              <w:jc w:val="both"/>
              <w:rPr>
                <w:rFonts w:ascii="標楷體" w:eastAsia="標楷體" w:hAnsi="標楷體" w:cs="Times New Roman"/>
              </w:rPr>
            </w:pPr>
            <w:r w:rsidRPr="00E23570">
              <w:rPr>
                <w:rFonts w:ascii="標楷體" w:eastAsia="標楷體" w:hAnsi="標楷體" w:cs="標楷體" w:hint="eastAsia"/>
              </w:rPr>
              <w:t>二、以前條之機構受委託管理外國人人數計算，同一國籍每五十人聘僱一人。</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Times New Roman"/>
                <w:color w:val="FF0000"/>
                <w:u w:val="single"/>
              </w:rPr>
            </w:pPr>
            <w:r w:rsidRPr="00E23570">
              <w:rPr>
                <w:rFonts w:ascii="標楷體" w:eastAsia="標楷體" w:hAnsi="標楷體" w:cs="標楷體" w:hint="eastAsia"/>
                <w:color w:val="FF0000"/>
                <w:u w:val="single"/>
              </w:rPr>
              <w:t>前項各款受聘僱之外國人人數，合計不得超過十六人。</w:t>
            </w:r>
          </w:p>
          <w:p w:rsidR="00F24CF3" w:rsidRPr="00E23570" w:rsidRDefault="00F24CF3" w:rsidP="00F24CF3">
            <w:pPr>
              <w:autoSpaceDE w:val="0"/>
              <w:autoSpaceDN w:val="0"/>
              <w:spacing w:line="240" w:lineRule="auto"/>
              <w:ind w:leftChars="100" w:left="240" w:firstLineChars="200" w:firstLine="480"/>
              <w:jc w:val="both"/>
              <w:rPr>
                <w:rFonts w:ascii="標楷體" w:eastAsia="標楷體" w:hAnsi="標楷體" w:cs="標楷體"/>
                <w:color w:val="FF0000"/>
              </w:rPr>
            </w:pPr>
            <w:r w:rsidRPr="00E23570">
              <w:rPr>
                <w:rFonts w:ascii="標楷體" w:eastAsia="標楷體" w:hAnsi="標楷體" w:cs="標楷體" w:hint="eastAsia"/>
              </w:rPr>
              <w:t>第一項第一款機構從業人員人數之計算，應以申請招募許可當日參加勞工保險人數為準。</w:t>
            </w:r>
          </w:p>
        </w:tc>
        <w:tc>
          <w:tcPr>
            <w:tcW w:w="1612" w:type="pct"/>
          </w:tcPr>
          <w:p w:rsidR="00F24CF3" w:rsidRPr="00E23570" w:rsidRDefault="00F24CF3" w:rsidP="00F24CF3">
            <w:pPr>
              <w:autoSpaceDE w:val="0"/>
              <w:autoSpaceDN w:val="0"/>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t>一、</w:t>
            </w:r>
            <w:r w:rsidRPr="00E23570">
              <w:rPr>
                <w:rFonts w:ascii="標楷體" w:eastAsia="標楷體" w:hAnsi="標楷體" w:cs="標楷體"/>
              </w:rPr>
              <w:t>考量本條第二項規定於一百零五</w:t>
            </w:r>
            <w:r w:rsidRPr="00E23570">
              <w:rPr>
                <w:rFonts w:ascii="標楷體" w:eastAsia="標楷體" w:hAnsi="標楷體" w:cs="標楷體" w:hint="eastAsia"/>
              </w:rPr>
              <w:t>年修正雙語翻譯人數上限為十六人，迄今已逾七年，在臺受聘僱之外國人總人數增加逾十一萬人，至一百十二年二月底總人數已達七十三萬，實務上私立就業服務機構可分別受不同雇主委託管理外國人，且個別雇主聘僱外國人之人數有逾數百人以上規模，私立就業服務機構受雇主委託提供就業服務所需雙語翻譯工作人數有提高之必要，又行政院自一百十二年四月推動「移工留才久用方案」，私立就業服務機構受委任提供之輔導及翻譯等各項</w:t>
            </w:r>
            <w:r w:rsidRPr="00E23570">
              <w:rPr>
                <w:rFonts w:ascii="標楷體" w:eastAsia="標楷體" w:hAnsi="標楷體" w:cs="標楷體" w:hint="eastAsia"/>
              </w:rPr>
              <w:lastRenderedPageBreak/>
              <w:t>服務日趨多元，因雙語翻譯人員可有效協助雇主與外國人相關事務，爰刪除第二項規定。</w:t>
            </w:r>
          </w:p>
          <w:p w:rsidR="00F24CF3" w:rsidRPr="00E23570" w:rsidRDefault="00F24CF3" w:rsidP="00F24CF3">
            <w:pPr>
              <w:autoSpaceDE w:val="0"/>
              <w:autoSpaceDN w:val="0"/>
              <w:spacing w:line="240" w:lineRule="auto"/>
              <w:ind w:left="480" w:hangingChars="200" w:hanging="480"/>
              <w:jc w:val="both"/>
              <w:rPr>
                <w:rFonts w:ascii="標楷體" w:eastAsia="標楷體" w:hAnsi="標楷體" w:cs="標楷體"/>
                <w:color w:val="FF0000"/>
              </w:rPr>
            </w:pPr>
            <w:r w:rsidRPr="00E23570">
              <w:rPr>
                <w:rFonts w:ascii="標楷體" w:eastAsia="標楷體" w:hAnsi="標楷體" w:cs="標楷體" w:hint="eastAsia"/>
              </w:rPr>
              <w:t>二、現行第三項移列至第二項，並酌作文字修正。</w:t>
            </w:r>
          </w:p>
        </w:tc>
      </w:tr>
      <w:tr w:rsidR="00F24CF3" w:rsidRPr="00E23570" w:rsidTr="00791DBB">
        <w:tc>
          <w:tcPr>
            <w:tcW w:w="1695" w:type="pct"/>
          </w:tcPr>
          <w:p w:rsidR="00F24CF3" w:rsidRPr="001A0592" w:rsidRDefault="00F24CF3" w:rsidP="00F24CF3">
            <w:pPr>
              <w:autoSpaceDE w:val="0"/>
              <w:autoSpaceDN w:val="0"/>
              <w:spacing w:line="240" w:lineRule="auto"/>
              <w:ind w:left="240" w:hangingChars="100" w:hanging="240"/>
              <w:jc w:val="both"/>
              <w:rPr>
                <w:rFonts w:ascii="標楷體" w:eastAsia="標楷體" w:hAnsi="標楷體" w:cs="標楷體"/>
              </w:rPr>
            </w:pPr>
            <w:r w:rsidRPr="001A0592">
              <w:rPr>
                <w:rFonts w:ascii="標楷體" w:eastAsia="標楷體" w:hAnsi="標楷體" w:cs="標楷體" w:hint="eastAsia"/>
              </w:rPr>
              <w:lastRenderedPageBreak/>
              <w:t>第六十一條　外國人受聘僱從事第六條第三款之中階技術工作，其雇主申請資格應符合第十條、第十五條、第十八條、第二十一條、第二十四條、第四十二條、第四十三條、第四十六條</w:t>
            </w:r>
            <w:r w:rsidRPr="001A0592">
              <w:rPr>
                <w:rFonts w:ascii="標楷體" w:eastAsia="標楷體" w:hAnsi="標楷體" w:cs="標楷體" w:hint="eastAsia"/>
                <w:color w:val="FF0000"/>
                <w:u w:val="single"/>
              </w:rPr>
              <w:t>、第四十七條、</w:t>
            </w:r>
            <w:r w:rsidRPr="001A0592">
              <w:rPr>
                <w:rFonts w:ascii="標楷體" w:eastAsia="標楷體" w:hAnsi="標楷體" w:cs="標楷體" w:hint="eastAsia"/>
              </w:rPr>
              <w:t>第四十八條、第五十三條或第五十六條第一項規定。</w:t>
            </w:r>
          </w:p>
          <w:p w:rsidR="00F24CF3" w:rsidRPr="001A0592"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1A0592">
              <w:rPr>
                <w:rFonts w:ascii="標楷體" w:eastAsia="標楷體" w:hAnsi="標楷體" w:cs="標楷體" w:hint="eastAsia"/>
              </w:rPr>
              <w:t>同一雇主聘僱中階技術家庭看護工作，被看護者符合第十九條規定者，並有下列情形之一，得免經第十八條所定醫療機構專業評估：</w:t>
            </w:r>
          </w:p>
          <w:p w:rsidR="00F24CF3" w:rsidRPr="001A0592" w:rsidRDefault="00F24CF3" w:rsidP="00F24CF3">
            <w:pPr>
              <w:spacing w:line="240" w:lineRule="auto"/>
              <w:ind w:leftChars="100" w:left="720" w:hangingChars="200" w:hanging="480"/>
              <w:jc w:val="both"/>
              <w:rPr>
                <w:rFonts w:ascii="標楷體" w:eastAsia="標楷體" w:hAnsi="標楷體" w:cs="標楷體"/>
              </w:rPr>
            </w:pPr>
            <w:r w:rsidRPr="001A0592">
              <w:rPr>
                <w:rFonts w:ascii="標楷體" w:eastAsia="標楷體" w:hAnsi="標楷體" w:cs="標楷體" w:hint="eastAsia"/>
              </w:rPr>
              <w:t>一、現為從事第四條第三款規定家庭看護工作之外國人，照顧同一被看護者。</w:t>
            </w:r>
          </w:p>
          <w:p w:rsidR="00F24CF3" w:rsidRPr="001A0592" w:rsidRDefault="00F24CF3" w:rsidP="00F24CF3">
            <w:pPr>
              <w:spacing w:line="240" w:lineRule="auto"/>
              <w:ind w:leftChars="100" w:left="720" w:hangingChars="200" w:hanging="480"/>
              <w:jc w:val="both"/>
              <w:rPr>
                <w:rFonts w:ascii="標楷體" w:eastAsia="標楷體" w:hAnsi="標楷體" w:cs="標楷體"/>
              </w:rPr>
            </w:pPr>
            <w:r w:rsidRPr="001A0592">
              <w:rPr>
                <w:rFonts w:ascii="標楷體" w:eastAsia="標楷體" w:hAnsi="標楷體" w:cs="標楷體" w:hint="eastAsia"/>
              </w:rPr>
              <w:t>二、申請展延聘僱許可。</w:t>
            </w:r>
          </w:p>
          <w:p w:rsidR="00F24CF3" w:rsidRPr="001A0592"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1A0592">
              <w:rPr>
                <w:rFonts w:ascii="標楷體" w:eastAsia="標楷體" w:hAnsi="標楷體" w:cs="標楷體" w:hint="eastAsia"/>
              </w:rPr>
              <w:t>雇主依第四十六條規定，於延長工期期間，有申請聘僱中階技術營造工作外國人之需要者，延長聘僱許可之中階技術營造工作外國人人數，由中央主管機關以原工</w:t>
            </w:r>
            <w:r w:rsidRPr="001A0592">
              <w:rPr>
                <w:rFonts w:ascii="標楷體" w:eastAsia="標楷體" w:hAnsi="標楷體" w:cs="標楷體" w:hint="eastAsia"/>
              </w:rPr>
              <w:lastRenderedPageBreak/>
              <w:t>期加計延長工期，依第六十四條附表十四重新計算。</w:t>
            </w:r>
          </w:p>
        </w:tc>
        <w:tc>
          <w:tcPr>
            <w:tcW w:w="1693" w:type="pct"/>
          </w:tcPr>
          <w:p w:rsidR="00F24CF3" w:rsidRPr="001A0592" w:rsidRDefault="00F24CF3" w:rsidP="00F24CF3">
            <w:pPr>
              <w:autoSpaceDE w:val="0"/>
              <w:autoSpaceDN w:val="0"/>
              <w:spacing w:line="240" w:lineRule="auto"/>
              <w:ind w:left="240" w:hangingChars="100" w:hanging="240"/>
              <w:jc w:val="both"/>
              <w:rPr>
                <w:rFonts w:ascii="標楷體" w:eastAsia="標楷體" w:hAnsi="標楷體" w:cs="標楷體"/>
              </w:rPr>
            </w:pPr>
            <w:r w:rsidRPr="001A0592">
              <w:rPr>
                <w:rFonts w:ascii="標楷體" w:eastAsia="標楷體" w:hAnsi="標楷體" w:cs="標楷體" w:hint="eastAsia"/>
              </w:rPr>
              <w:lastRenderedPageBreak/>
              <w:t>第六十一條　外</w:t>
            </w:r>
            <w:r w:rsidRPr="001A0592">
              <w:rPr>
                <w:rFonts w:ascii="標楷體" w:eastAsia="標楷體" w:hAnsi="標楷體" w:cs="標楷體"/>
              </w:rPr>
              <w:t>國人受聘僱從事第六條第三款之中階技術工作，其雇主申請資格應符合第十條、第十五條、第十八條、第二十一條、第二十四條、第四十二條、第四十三條、第四十六條至第四十八條、第五十三條或第五十六條第一項</w:t>
            </w:r>
            <w:r w:rsidRPr="00813DED">
              <w:rPr>
                <w:rFonts w:ascii="標楷體" w:eastAsia="標楷體" w:hAnsi="標楷體" w:cs="標楷體"/>
                <w:color w:val="FF0000"/>
                <w:u w:val="single"/>
              </w:rPr>
              <w:t>第二款</w:t>
            </w:r>
            <w:r w:rsidRPr="001A0592">
              <w:rPr>
                <w:rFonts w:ascii="標楷體" w:eastAsia="標楷體" w:hAnsi="標楷體" w:cs="標楷體"/>
              </w:rPr>
              <w:t xml:space="preserve">規定。 </w:t>
            </w:r>
          </w:p>
          <w:p w:rsidR="00F24CF3" w:rsidRPr="001A0592"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1A0592">
              <w:rPr>
                <w:rFonts w:ascii="標楷體" w:eastAsia="標楷體" w:hAnsi="標楷體" w:cs="標楷體"/>
              </w:rPr>
              <w:t>同一雇主聘僱中階技術家庭看護工作，被看護者符合第十九條規定者，並有下列情形之一，得免經第十八條所定醫療機構專業評估：</w:t>
            </w:r>
          </w:p>
          <w:p w:rsidR="00F24CF3" w:rsidRPr="001A0592" w:rsidRDefault="00F24CF3" w:rsidP="00F24CF3">
            <w:pPr>
              <w:spacing w:line="240" w:lineRule="auto"/>
              <w:ind w:leftChars="100" w:left="720" w:hangingChars="200" w:hanging="480"/>
              <w:jc w:val="both"/>
              <w:rPr>
                <w:rFonts w:ascii="標楷體" w:eastAsia="標楷體" w:hAnsi="標楷體" w:cs="標楷體"/>
              </w:rPr>
            </w:pPr>
            <w:r w:rsidRPr="001A0592">
              <w:rPr>
                <w:rFonts w:ascii="標楷體" w:eastAsia="標楷體" w:hAnsi="標楷體" w:cs="標楷體"/>
              </w:rPr>
              <w:t>一、現為從事第四條第三款規定家庭看護工作之外國人，照顧同一被看護者。</w:t>
            </w:r>
          </w:p>
          <w:p w:rsidR="00F24CF3" w:rsidRPr="001A0592" w:rsidRDefault="00F24CF3" w:rsidP="00F24CF3">
            <w:pPr>
              <w:spacing w:line="240" w:lineRule="auto"/>
              <w:ind w:leftChars="100" w:left="720" w:hangingChars="200" w:hanging="480"/>
              <w:jc w:val="both"/>
              <w:rPr>
                <w:rFonts w:ascii="標楷體" w:eastAsia="標楷體" w:hAnsi="標楷體" w:cs="標楷體"/>
              </w:rPr>
            </w:pPr>
            <w:r w:rsidRPr="001A0592">
              <w:rPr>
                <w:rFonts w:ascii="標楷體" w:eastAsia="標楷體" w:hAnsi="標楷體" w:cs="標楷體"/>
              </w:rPr>
              <w:t xml:space="preserve">二、申請展延聘僱許可。 </w:t>
            </w:r>
          </w:p>
          <w:p w:rsidR="00F24CF3" w:rsidRPr="001A0592" w:rsidRDefault="00F24CF3" w:rsidP="00F24CF3">
            <w:pPr>
              <w:autoSpaceDE w:val="0"/>
              <w:autoSpaceDN w:val="0"/>
              <w:spacing w:line="240" w:lineRule="auto"/>
              <w:ind w:leftChars="100" w:left="240" w:firstLineChars="200" w:firstLine="480"/>
              <w:jc w:val="both"/>
              <w:rPr>
                <w:rFonts w:ascii="標楷體" w:eastAsia="標楷體" w:hAnsi="標楷體" w:cs="標楷體"/>
              </w:rPr>
            </w:pPr>
            <w:r w:rsidRPr="001A0592">
              <w:rPr>
                <w:rFonts w:ascii="標楷體" w:eastAsia="標楷體" w:hAnsi="標楷體" w:cs="標楷體"/>
              </w:rPr>
              <w:t>雇主依第四十六條規定，於延長工期期間，有申請聘僱中階技術營造工作外國人之需要者，延長聘僱許可之中階技術營造工作外國人人數，由中央主管機關以原工期加計延長工期，依第六</w:t>
            </w:r>
            <w:r w:rsidRPr="001A0592">
              <w:rPr>
                <w:rFonts w:ascii="標楷體" w:eastAsia="標楷體" w:hAnsi="標楷體" w:cs="標楷體"/>
              </w:rPr>
              <w:lastRenderedPageBreak/>
              <w:t>十四條附表十四重新計算。</w:t>
            </w:r>
          </w:p>
        </w:tc>
        <w:tc>
          <w:tcPr>
            <w:tcW w:w="1612" w:type="pct"/>
          </w:tcPr>
          <w:p w:rsidR="00F24CF3" w:rsidRPr="00987D24" w:rsidRDefault="00F24CF3" w:rsidP="00F24CF3">
            <w:pPr>
              <w:autoSpaceDE w:val="0"/>
              <w:autoSpaceDN w:val="0"/>
              <w:spacing w:line="240" w:lineRule="auto"/>
              <w:ind w:left="480" w:hangingChars="200" w:hanging="480"/>
              <w:jc w:val="both"/>
              <w:rPr>
                <w:rFonts w:ascii="標楷體" w:eastAsia="標楷體" w:hAnsi="標楷體" w:cs="標楷體"/>
              </w:rPr>
            </w:pPr>
            <w:r w:rsidRPr="00987D24">
              <w:rPr>
                <w:rFonts w:ascii="標楷體" w:eastAsia="標楷體" w:hAnsi="標楷體" w:cs="標楷體" w:hint="eastAsia"/>
              </w:rPr>
              <w:lastRenderedPageBreak/>
              <w:t>一、配合新增第四十七條之一，及考量從事農、林、牧或養殖漁業工作之外國人有轉任中階技術人力需求，第一項酌作文字修正。</w:t>
            </w:r>
          </w:p>
          <w:p w:rsidR="00F24CF3" w:rsidRPr="00987D24" w:rsidRDefault="00F24CF3" w:rsidP="00F24CF3">
            <w:pPr>
              <w:autoSpaceDE w:val="0"/>
              <w:autoSpaceDN w:val="0"/>
              <w:spacing w:line="240" w:lineRule="auto"/>
              <w:ind w:left="480" w:hangingChars="200" w:hanging="480"/>
              <w:jc w:val="both"/>
              <w:rPr>
                <w:rFonts w:ascii="標楷體" w:eastAsia="標楷體" w:hAnsi="標楷體" w:cs="標楷體"/>
              </w:rPr>
            </w:pPr>
            <w:r w:rsidRPr="00987D24">
              <w:rPr>
                <w:rFonts w:ascii="標楷體" w:eastAsia="標楷體" w:hAnsi="標楷體" w:cs="標楷體" w:hint="eastAsia"/>
              </w:rPr>
              <w:t>二、第二項及第三項未修正。</w:t>
            </w:r>
          </w:p>
        </w:tc>
      </w:tr>
    </w:tbl>
    <w:p w:rsidR="004E0A5B" w:rsidRPr="00E23570" w:rsidRDefault="004E0A5B" w:rsidP="001F251C">
      <w:pPr>
        <w:spacing w:line="240" w:lineRule="auto"/>
        <w:ind w:firstLine="240"/>
        <w:rPr>
          <w:rFonts w:cs="Times New Roman"/>
          <w:color w:val="FF0000"/>
        </w:rPr>
        <w:sectPr w:rsidR="004E0A5B" w:rsidRPr="00E23570" w:rsidSect="002A633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851" w:footer="992" w:gutter="0"/>
          <w:cols w:space="425"/>
          <w:docGrid w:type="lines" w:linePitch="360"/>
        </w:sectPr>
      </w:pPr>
    </w:p>
    <w:p w:rsidR="00E77E71" w:rsidRPr="00E23570" w:rsidRDefault="00E77E71" w:rsidP="00E77E71">
      <w:pPr>
        <w:tabs>
          <w:tab w:val="left" w:pos="780"/>
        </w:tabs>
        <w:ind w:firstLineChars="0" w:firstLine="0"/>
        <w:rPr>
          <w:rFonts w:ascii="標楷體" w:eastAsia="標楷體" w:hAnsi="標楷體" w:cs="Times New Roman"/>
          <w:sz w:val="40"/>
          <w:szCs w:val="40"/>
        </w:rPr>
      </w:pPr>
      <w:r w:rsidRPr="00E23570">
        <w:rPr>
          <w:rFonts w:ascii="標楷體" w:eastAsia="標楷體" w:hAnsi="標楷體" w:cs="標楷體" w:hint="eastAsia"/>
          <w:sz w:val="40"/>
          <w:szCs w:val="40"/>
        </w:rPr>
        <w:lastRenderedPageBreak/>
        <w:t>第二十四條附表五修正對照表</w:t>
      </w:r>
    </w:p>
    <w:tbl>
      <w:tblPr>
        <w:tblW w:w="14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1553"/>
        <w:gridCol w:w="3745"/>
        <w:gridCol w:w="1134"/>
        <w:gridCol w:w="1555"/>
        <w:gridCol w:w="3760"/>
        <w:gridCol w:w="1649"/>
      </w:tblGrid>
      <w:tr w:rsidR="00E77E71" w:rsidRPr="00E23570" w:rsidTr="00E77E71">
        <w:trPr>
          <w:jc w:val="center"/>
        </w:trPr>
        <w:tc>
          <w:tcPr>
            <w:tcW w:w="6430" w:type="dxa"/>
            <w:gridSpan w:val="3"/>
          </w:tcPr>
          <w:p w:rsidR="00E77E71" w:rsidRPr="00E23570" w:rsidRDefault="00E77E71" w:rsidP="00E77E71">
            <w:pPr>
              <w:widowControl/>
              <w:spacing w:line="240" w:lineRule="auto"/>
              <w:ind w:firstLineChars="0" w:firstLine="240"/>
              <w:jc w:val="center"/>
              <w:rPr>
                <w:rFonts w:ascii="標楷體" w:eastAsia="標楷體" w:hAnsi="標楷體" w:cs="Times New Roman"/>
              </w:rPr>
            </w:pPr>
            <w:r w:rsidRPr="00E23570">
              <w:rPr>
                <w:rFonts w:ascii="標楷體" w:eastAsia="標楷體" w:hAnsi="標楷體" w:cs="標楷體" w:hint="eastAsia"/>
              </w:rPr>
              <w:t>修正規定</w:t>
            </w:r>
          </w:p>
        </w:tc>
        <w:tc>
          <w:tcPr>
            <w:tcW w:w="6449" w:type="dxa"/>
            <w:gridSpan w:val="3"/>
          </w:tcPr>
          <w:p w:rsidR="00E77E71" w:rsidRPr="00E23570" w:rsidRDefault="00E77E71" w:rsidP="00E77E71">
            <w:pPr>
              <w:spacing w:line="240" w:lineRule="auto"/>
              <w:ind w:firstLineChars="0" w:firstLine="240"/>
              <w:jc w:val="center"/>
              <w:rPr>
                <w:rFonts w:ascii="標楷體" w:eastAsia="標楷體" w:hAnsi="標楷體" w:cs="Times New Roman"/>
                <w:b/>
                <w:bCs/>
              </w:rPr>
            </w:pPr>
            <w:r w:rsidRPr="00E23570">
              <w:rPr>
                <w:rFonts w:ascii="標楷體" w:eastAsia="標楷體" w:hAnsi="標楷體" w:cs="標楷體" w:hint="eastAsia"/>
              </w:rPr>
              <w:t>現行規定</w:t>
            </w:r>
          </w:p>
        </w:tc>
        <w:tc>
          <w:tcPr>
            <w:tcW w:w="1649" w:type="dxa"/>
            <w:vAlign w:val="center"/>
          </w:tcPr>
          <w:p w:rsidR="00E77E71" w:rsidRPr="00E23570" w:rsidRDefault="00E77E71" w:rsidP="00E77E71">
            <w:pPr>
              <w:spacing w:line="240" w:lineRule="auto"/>
              <w:ind w:firstLineChars="0" w:firstLine="0"/>
              <w:jc w:val="center"/>
              <w:rPr>
                <w:rFonts w:ascii="標楷體" w:eastAsia="標楷體" w:hAnsi="標楷體" w:cs="Times New Roman"/>
              </w:rPr>
            </w:pPr>
            <w:r w:rsidRPr="00E23570">
              <w:rPr>
                <w:rFonts w:ascii="標楷體" w:eastAsia="標楷體" w:hAnsi="標楷體" w:cs="標楷體" w:hint="eastAsia"/>
              </w:rPr>
              <w:t>說明</w:t>
            </w:r>
          </w:p>
        </w:tc>
      </w:tr>
      <w:tr w:rsidR="00E77E71" w:rsidRPr="00E23570" w:rsidTr="00E77E71">
        <w:trPr>
          <w:jc w:val="center"/>
        </w:trPr>
        <w:tc>
          <w:tcPr>
            <w:tcW w:w="6430" w:type="dxa"/>
            <w:gridSpan w:val="3"/>
          </w:tcPr>
          <w:p w:rsidR="00E77E71" w:rsidRPr="00E23570" w:rsidRDefault="00E77E71" w:rsidP="00E77E71">
            <w:pPr>
              <w:widowControl/>
              <w:spacing w:line="240" w:lineRule="auto"/>
              <w:ind w:firstLineChars="0" w:firstLine="240"/>
              <w:jc w:val="center"/>
              <w:rPr>
                <w:rFonts w:ascii="標楷體" w:eastAsia="標楷體" w:hAnsi="標楷體" w:cs="標楷體"/>
              </w:rPr>
            </w:pPr>
            <w:r w:rsidRPr="00E23570">
              <w:rPr>
                <w:rFonts w:ascii="標楷體" w:eastAsia="標楷體" w:hAnsi="標楷體" w:cs="標楷體" w:hint="eastAsia"/>
              </w:rPr>
              <w:t>附表五：特定製程行業</w:t>
            </w:r>
          </w:p>
        </w:tc>
        <w:tc>
          <w:tcPr>
            <w:tcW w:w="6449" w:type="dxa"/>
            <w:gridSpan w:val="3"/>
          </w:tcPr>
          <w:p w:rsidR="00E77E71" w:rsidRPr="00E23570" w:rsidRDefault="00E77E71" w:rsidP="00E77E71">
            <w:pPr>
              <w:spacing w:line="240" w:lineRule="auto"/>
              <w:ind w:firstLineChars="0" w:firstLine="240"/>
              <w:jc w:val="center"/>
              <w:rPr>
                <w:rFonts w:ascii="標楷體" w:eastAsia="標楷體" w:hAnsi="標楷體" w:cs="標楷體"/>
              </w:rPr>
            </w:pPr>
            <w:r w:rsidRPr="00E23570">
              <w:rPr>
                <w:rFonts w:ascii="標楷體" w:eastAsia="標楷體" w:hAnsi="標楷體" w:cs="標楷體" w:hint="eastAsia"/>
              </w:rPr>
              <w:t>附表五：特定製程行業</w:t>
            </w:r>
          </w:p>
        </w:tc>
        <w:tc>
          <w:tcPr>
            <w:tcW w:w="1649" w:type="dxa"/>
            <w:vMerge w:val="restart"/>
          </w:tcPr>
          <w:p w:rsidR="001A13C4" w:rsidRPr="00E23570" w:rsidRDefault="001A13C4" w:rsidP="00684398">
            <w:pPr>
              <w:spacing w:line="240" w:lineRule="atLeast"/>
              <w:ind w:firstLineChars="0" w:firstLine="0"/>
              <w:jc w:val="both"/>
              <w:rPr>
                <w:rFonts w:ascii="標楷體" w:eastAsia="標楷體" w:hAnsi="標楷體" w:cs="標楷體"/>
              </w:rPr>
            </w:pPr>
            <w:r w:rsidRPr="00E23570">
              <w:rPr>
                <w:rFonts w:ascii="標楷體" w:eastAsia="標楷體" w:hAnsi="標楷體" w:cs="標楷體"/>
              </w:rPr>
              <w:t>依第二十四條第二項規定，中藥製造業經經濟部認定符合特定製程，前經勞動部會商經濟部專案核定同意引進外國人，爰修正納入編號十七，其餘未修正。</w:t>
            </w:r>
          </w:p>
          <w:p w:rsidR="00E77E71" w:rsidRPr="00E23570" w:rsidRDefault="00E77E71" w:rsidP="00684398">
            <w:pPr>
              <w:spacing w:line="240" w:lineRule="atLeast"/>
              <w:ind w:firstLineChars="0" w:firstLine="0"/>
              <w:jc w:val="both"/>
              <w:rPr>
                <w:rFonts w:ascii="標楷體" w:eastAsia="標楷體" w:hAnsi="標楷體" w:cs="標楷體"/>
              </w:rPr>
            </w:pPr>
          </w:p>
        </w:tc>
      </w:tr>
      <w:tr w:rsidR="00E77E71" w:rsidRPr="00E23570" w:rsidTr="00E77E71">
        <w:trPr>
          <w:jc w:val="center"/>
        </w:trPr>
        <w:tc>
          <w:tcPr>
            <w:tcW w:w="1132" w:type="dxa"/>
            <w:vAlign w:val="center"/>
          </w:tcPr>
          <w:p w:rsidR="00E77E71" w:rsidRPr="00E23570" w:rsidRDefault="00E77E71" w:rsidP="00E77E71">
            <w:pPr>
              <w:spacing w:line="240" w:lineRule="auto"/>
              <w:ind w:rightChars="-55" w:right="-132" w:firstLineChars="0" w:firstLine="240"/>
              <w:jc w:val="both"/>
              <w:rPr>
                <w:rFonts w:ascii="標楷體" w:eastAsia="標楷體" w:hAnsi="標楷體" w:cs="Times New Roman"/>
              </w:rPr>
            </w:pPr>
            <w:r w:rsidRPr="00E23570">
              <w:rPr>
                <w:rFonts w:ascii="標楷體" w:eastAsia="標楷體" w:hAnsi="標楷體" w:cs="標楷體" w:hint="eastAsia"/>
              </w:rPr>
              <w:t>編號</w:t>
            </w:r>
          </w:p>
        </w:tc>
        <w:tc>
          <w:tcPr>
            <w:tcW w:w="1553" w:type="dxa"/>
            <w:vAlign w:val="center"/>
          </w:tcPr>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特定製程</w:t>
            </w:r>
          </w:p>
        </w:tc>
        <w:tc>
          <w:tcPr>
            <w:tcW w:w="3745" w:type="dxa"/>
            <w:vAlign w:val="center"/>
          </w:tcPr>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關聯行業</w:t>
            </w:r>
          </w:p>
        </w:tc>
        <w:tc>
          <w:tcPr>
            <w:tcW w:w="1134" w:type="dxa"/>
            <w:vAlign w:val="center"/>
          </w:tcPr>
          <w:p w:rsidR="00E77E71" w:rsidRPr="00E23570" w:rsidRDefault="00E77E71" w:rsidP="00E77E71">
            <w:pPr>
              <w:spacing w:line="240" w:lineRule="auto"/>
              <w:ind w:leftChars="-38" w:left="-91" w:rightChars="-43" w:right="-103" w:firstLineChars="30" w:firstLine="72"/>
              <w:jc w:val="both"/>
              <w:rPr>
                <w:rFonts w:ascii="標楷體" w:eastAsia="標楷體" w:hAnsi="標楷體" w:cs="Times New Roman"/>
              </w:rPr>
            </w:pPr>
            <w:r w:rsidRPr="00E23570">
              <w:rPr>
                <w:rFonts w:ascii="標楷體" w:eastAsia="標楷體" w:hAnsi="標楷體" w:cs="標楷體" w:hint="eastAsia"/>
              </w:rPr>
              <w:t>編號</w:t>
            </w:r>
          </w:p>
        </w:tc>
        <w:tc>
          <w:tcPr>
            <w:tcW w:w="1555" w:type="dxa"/>
            <w:vAlign w:val="center"/>
          </w:tcPr>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特定製程</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關聯行業</w:t>
            </w:r>
          </w:p>
        </w:tc>
        <w:tc>
          <w:tcPr>
            <w:tcW w:w="1649" w:type="dxa"/>
            <w:vMerge/>
          </w:tcPr>
          <w:p w:rsidR="00E77E71" w:rsidRPr="00E23570" w:rsidRDefault="00E77E71" w:rsidP="00E77E71">
            <w:pPr>
              <w:spacing w:line="240" w:lineRule="atLeast"/>
              <w:ind w:leftChars="1" w:left="463" w:hangingChars="192" w:hanging="461"/>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01</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食品加工製造</w:t>
            </w:r>
          </w:p>
          <w:p w:rsidR="00E77E71" w:rsidRPr="00E23570" w:rsidRDefault="00E77E71"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分切、加工</w:t>
            </w:r>
            <w:r w:rsidRPr="00E23570">
              <w:rPr>
                <w:rFonts w:ascii="標楷體" w:eastAsia="標楷體" w:hAnsi="標楷體" w:cs="標楷體"/>
              </w:rPr>
              <w:t>(</w:t>
            </w:r>
            <w:r w:rsidRPr="00E23570">
              <w:rPr>
                <w:rFonts w:ascii="標楷體" w:eastAsia="標楷體" w:hAnsi="標楷體" w:cs="標楷體" w:hint="eastAsia"/>
              </w:rPr>
              <w:t>萃取、調配、殺菁、蒸煮、醃製、燻製、鹽漬、油炸、焙炒、填</w:t>
            </w:r>
            <w:r w:rsidRPr="00E23570">
              <w:rPr>
                <w:rFonts w:ascii="標楷體" w:eastAsia="標楷體" w:hAnsi="標楷體" w:cs="標楷體"/>
              </w:rPr>
              <w:t xml:space="preserve">) </w:t>
            </w:r>
            <w:r w:rsidRPr="00E23570">
              <w:rPr>
                <w:rFonts w:ascii="標楷體" w:eastAsia="標楷體" w:hAnsi="標楷體" w:cs="標楷體" w:hint="eastAsia"/>
              </w:rPr>
              <w:t>、充填、殺菌、乾燥、冷藏、冷凍</w:t>
            </w:r>
          </w:p>
        </w:tc>
        <w:tc>
          <w:tcPr>
            <w:tcW w:w="3745" w:type="dxa"/>
          </w:tcPr>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肉類其他加工及保藏業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從事禽畜屠宰以外肉類加工及保藏之行業，如禽畜肉類保藏、乾製、醃製及燻製等加工處理。（依行政院主計總處公布之行業統計分類編號</w:t>
            </w:r>
            <w:r w:rsidRPr="00E23570">
              <w:rPr>
                <w:rFonts w:ascii="標楷體" w:eastAsia="標楷體" w:hAnsi="標楷體" w:cs="標楷體"/>
              </w:rPr>
              <w:t>0812</w:t>
            </w:r>
            <w:r w:rsidRPr="00E23570">
              <w:rPr>
                <w:rFonts w:ascii="標楷體" w:eastAsia="標楷體" w:hAnsi="標楷體" w:cs="標楷體" w:hint="eastAsia"/>
              </w:rPr>
              <w:t>）。</w:t>
            </w:r>
          </w:p>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水產加工及保藏業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從事水產加工及保藏之行業，如生鮮水產處理、保藏、乾製、醃製、燻製及鹽漬等加工處理。（依行政院主計總處公布之行業統計分類編號</w:t>
            </w:r>
            <w:r w:rsidRPr="00E23570">
              <w:rPr>
                <w:rFonts w:ascii="標楷體" w:eastAsia="標楷體" w:hAnsi="標楷體" w:cs="標楷體"/>
              </w:rPr>
              <w:t>082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蔬果加工及保藏業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從事蔬果加工及保藏之行業，如生鮮蔬果處理、保藏、乾製、油漬、酸漬、糖漬、鹽漬及烘製等加工處理。（依行政院主計總處公布之行業統計分類編號</w:t>
            </w:r>
            <w:r w:rsidRPr="00E23570">
              <w:rPr>
                <w:rFonts w:ascii="標楷體" w:eastAsia="標楷體" w:hAnsi="標楷體" w:cs="標楷體"/>
              </w:rPr>
              <w:t>083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乳品製造業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從事乳品製造之行業，如鮮乳、調味乳、鮮奶油、優格、乳酪、冰淇淋等製造；奶精、奶油球等類乳製品製造亦歸入本類。（依行政院主計總處公布之行業統計分類編號</w:t>
            </w:r>
            <w:r w:rsidRPr="00E23570">
              <w:rPr>
                <w:rFonts w:ascii="標楷體" w:eastAsia="標楷體" w:hAnsi="標楷體" w:cs="標楷體"/>
              </w:rPr>
              <w:t>085</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其他食品製造業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081</w:t>
            </w:r>
            <w:r w:rsidRPr="00E23570">
              <w:rPr>
                <w:rFonts w:ascii="標楷體" w:eastAsia="標楷體" w:hAnsi="標楷體" w:cs="標楷體" w:hint="eastAsia"/>
              </w:rPr>
              <w:t>至</w:t>
            </w:r>
            <w:r w:rsidRPr="00E23570">
              <w:rPr>
                <w:rFonts w:ascii="標楷體" w:eastAsia="標楷體" w:hAnsi="標楷體" w:cs="標楷體"/>
              </w:rPr>
              <w:t>086</w:t>
            </w:r>
            <w:r w:rsidRPr="00E23570">
              <w:rPr>
                <w:rFonts w:ascii="標楷體" w:eastAsia="標楷體" w:hAnsi="標楷體" w:cs="標楷體" w:hint="eastAsia"/>
              </w:rPr>
              <w:t>小類以外食品製造之行業，如烘焙炊蒸食品、麵條、粉條類食品、糖、巧克力及糖果、茶、調味品、膳食及菜餚等製造。（依行政院主計總處公布之行業統計分類編號</w:t>
            </w:r>
            <w:r w:rsidRPr="00E23570">
              <w:rPr>
                <w:rFonts w:ascii="標楷體" w:eastAsia="標楷體" w:hAnsi="標楷體" w:cs="標楷體"/>
              </w:rPr>
              <w:t>089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飲料製造業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從事飲料製造之行業。（依行政院主計總處公布之行業統計分類編號</w:t>
            </w:r>
            <w:r w:rsidRPr="00E23570">
              <w:rPr>
                <w:rFonts w:ascii="標楷體" w:eastAsia="標楷體" w:hAnsi="標楷體" w:cs="標楷體"/>
              </w:rPr>
              <w:t>09</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01</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食品加工製造</w:t>
            </w:r>
          </w:p>
          <w:p w:rsidR="00E77E71" w:rsidRPr="00E23570" w:rsidRDefault="00E77E71"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分切、加工</w:t>
            </w:r>
            <w:r w:rsidRPr="00E23570">
              <w:rPr>
                <w:rFonts w:ascii="標楷體" w:eastAsia="標楷體" w:hAnsi="標楷體" w:cs="標楷體"/>
              </w:rPr>
              <w:t>(</w:t>
            </w:r>
            <w:r w:rsidRPr="00E23570">
              <w:rPr>
                <w:rFonts w:ascii="標楷體" w:eastAsia="標楷體" w:hAnsi="標楷體" w:cs="標楷體" w:hint="eastAsia"/>
              </w:rPr>
              <w:t>萃取、調配、殺菁、蒸煮、醃製、燻製、鹽漬、油炸、焙炒、填</w:t>
            </w:r>
            <w:r w:rsidRPr="00E23570">
              <w:rPr>
                <w:rFonts w:ascii="標楷體" w:eastAsia="標楷體" w:hAnsi="標楷體" w:cs="標楷體"/>
              </w:rPr>
              <w:t xml:space="preserve">) </w:t>
            </w:r>
            <w:r w:rsidRPr="00E23570">
              <w:rPr>
                <w:rFonts w:ascii="標楷體" w:eastAsia="標楷體" w:hAnsi="標楷體" w:cs="標楷體" w:hint="eastAsia"/>
              </w:rPr>
              <w:t>、充填、殺菌、乾燥、冷藏、冷凍</w:t>
            </w:r>
          </w:p>
        </w:tc>
        <w:tc>
          <w:tcPr>
            <w:tcW w:w="3760" w:type="dxa"/>
          </w:tcPr>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肉類其他加工及保藏業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從事禽畜屠宰以外肉類加工及保藏之行業，如禽畜肉類保藏、乾製、醃製及燻製等加工處理。（依行政院主計總處公布之行業統計分類編號</w:t>
            </w:r>
            <w:r w:rsidRPr="00E23570">
              <w:rPr>
                <w:rFonts w:ascii="標楷體" w:eastAsia="標楷體" w:hAnsi="標楷體" w:cs="標楷體"/>
              </w:rPr>
              <w:t>0812</w:t>
            </w:r>
            <w:r w:rsidRPr="00E23570">
              <w:rPr>
                <w:rFonts w:ascii="標楷體" w:eastAsia="標楷體" w:hAnsi="標楷體" w:cs="標楷體" w:hint="eastAsia"/>
              </w:rPr>
              <w:t>）。</w:t>
            </w:r>
          </w:p>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水產加工及保藏業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從事水產加工及保藏之行業，如生鮮水產處理、保藏、乾製、醃製、燻製及鹽漬等加工處理。（依行政院主計總處公布之行業統計分類編號</w:t>
            </w:r>
            <w:r w:rsidRPr="00E23570">
              <w:rPr>
                <w:rFonts w:ascii="標楷體" w:eastAsia="標楷體" w:hAnsi="標楷體" w:cs="標楷體"/>
              </w:rPr>
              <w:t>082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蔬果加工及保藏業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從事蔬果加工及保藏之行業，如生鮮蔬果處理、保藏、乾製、油漬、酸漬、糖漬、鹽漬及烘製等加工處理。（依行政院主計總處公布之行業統計分類編號</w:t>
            </w:r>
            <w:r w:rsidRPr="00E23570">
              <w:rPr>
                <w:rFonts w:ascii="標楷體" w:eastAsia="標楷體" w:hAnsi="標楷體" w:cs="標楷體"/>
              </w:rPr>
              <w:t>083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乳品製造業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從事乳品製造之行業，如鮮乳、調味乳、鮮奶油、優格、乳酪、冰淇淋等製造；奶精、奶油球等類乳製品製造亦歸入本類。（依行政院主計總處公布之行業統計分類編號</w:t>
            </w:r>
            <w:r w:rsidRPr="00E23570">
              <w:rPr>
                <w:rFonts w:ascii="標楷體" w:eastAsia="標楷體" w:hAnsi="標楷體" w:cs="標楷體"/>
              </w:rPr>
              <w:t>085</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其他食品製造業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081</w:t>
            </w:r>
            <w:r w:rsidRPr="00E23570">
              <w:rPr>
                <w:rFonts w:ascii="標楷體" w:eastAsia="標楷體" w:hAnsi="標楷體" w:cs="標楷體" w:hint="eastAsia"/>
              </w:rPr>
              <w:t>至</w:t>
            </w:r>
            <w:r w:rsidRPr="00E23570">
              <w:rPr>
                <w:rFonts w:ascii="標楷體" w:eastAsia="標楷體" w:hAnsi="標楷體" w:cs="標楷體"/>
              </w:rPr>
              <w:t>086</w:t>
            </w:r>
            <w:r w:rsidRPr="00E23570">
              <w:rPr>
                <w:rFonts w:ascii="標楷體" w:eastAsia="標楷體" w:hAnsi="標楷體" w:cs="標楷體" w:hint="eastAsia"/>
              </w:rPr>
              <w:t>小類以外食品製造之行業，如烘焙炊蒸食品、麵條、粉條類食品、糖、巧克力及糖果、茶、調味品、膳食及菜餚等製造。（依行政院主計總處公布之行業統計分類編號</w:t>
            </w:r>
            <w:r w:rsidRPr="00E23570">
              <w:rPr>
                <w:rFonts w:ascii="標楷體" w:eastAsia="標楷體" w:hAnsi="標楷體" w:cs="標楷體"/>
              </w:rPr>
              <w:t>089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飲料製造業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從事飲料製造之行業。（依行政院主計總處公布之行業統計分類編號</w:t>
            </w:r>
            <w:r w:rsidRPr="00E23570">
              <w:rPr>
                <w:rFonts w:ascii="標楷體" w:eastAsia="標楷體" w:hAnsi="標楷體" w:cs="標楷體"/>
              </w:rPr>
              <w:t>09</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tLeast"/>
              <w:ind w:leftChars="1" w:left="463" w:hangingChars="192" w:hanging="461"/>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02</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動植物油脂加工</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脫酸、脫色、脫臭、氫</w:t>
            </w:r>
            <w:r w:rsidRPr="00E23570">
              <w:rPr>
                <w:rFonts w:ascii="標楷體" w:eastAsia="標楷體" w:hAnsi="標楷體" w:cs="標楷體" w:hint="eastAsia"/>
              </w:rPr>
              <w:lastRenderedPageBreak/>
              <w:t>化</w:t>
            </w: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動植物油脂製造業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從事粗製及精煉動植物食用油脂之行業，如橄欖油、大豆油、人造奶油、烹飪用油、食用動物油脂</w:t>
            </w:r>
            <w:r w:rsidRPr="00E23570">
              <w:rPr>
                <w:rFonts w:ascii="標楷體" w:eastAsia="標楷體" w:hAnsi="標楷體" w:cs="標楷體" w:hint="eastAsia"/>
              </w:rPr>
              <w:lastRenderedPageBreak/>
              <w:t>等製造。（依行政院主計總處公布之行業統計分類編號</w:t>
            </w:r>
            <w:r w:rsidRPr="00E23570">
              <w:rPr>
                <w:rFonts w:ascii="標楷體" w:eastAsia="標楷體" w:hAnsi="標楷體" w:cs="標楷體"/>
              </w:rPr>
              <w:t>084</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02</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動植物油脂加工</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脫酸、脫色、脫臭、氫</w:t>
            </w:r>
            <w:r w:rsidRPr="00E23570">
              <w:rPr>
                <w:rFonts w:ascii="標楷體" w:eastAsia="標楷體" w:hAnsi="標楷體" w:cs="標楷體" w:hint="eastAsia"/>
              </w:rPr>
              <w:lastRenderedPageBreak/>
              <w:t>化</w:t>
            </w: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動植物油脂製造業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從事粗製及精煉動植物食用油脂之行業，如橄欖油、大豆油、人造奶油、烹飪用油、食用動物油脂</w:t>
            </w:r>
            <w:r w:rsidRPr="00E23570">
              <w:rPr>
                <w:rFonts w:ascii="標楷體" w:eastAsia="標楷體" w:hAnsi="標楷體" w:cs="標楷體" w:hint="eastAsia"/>
              </w:rPr>
              <w:lastRenderedPageBreak/>
              <w:t>等製造。（依行政院主計總處公布之行業統計分類編號</w:t>
            </w:r>
            <w:r w:rsidRPr="00E23570">
              <w:rPr>
                <w:rFonts w:ascii="標楷體" w:eastAsia="標楷體" w:hAnsi="標楷體" w:cs="標楷體"/>
              </w:rPr>
              <w:t>084</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03</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磨粉及飼料加工</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碾穀、研磨、過篩、粉碎、混合、製粒、碾碎</w:t>
            </w: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碾穀、磨粉及澱粉製品製造業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從事穀物碾磨、磨粉製品、澱粉及其製品製造之行業。（依行政院主計總處公布之行業統計分類編號</w:t>
            </w:r>
            <w:r w:rsidRPr="00E23570">
              <w:rPr>
                <w:rFonts w:ascii="標楷體" w:eastAsia="標楷體" w:hAnsi="標楷體" w:cs="標楷體"/>
              </w:rPr>
              <w:t>086</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動物飼品製造業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從事將榖物、肉類、水產類、油籽製品等處理或調製成動物飼品之行業。（依行政院主計總處公布之行業統計分類編號</w:t>
            </w:r>
            <w:r w:rsidRPr="00E23570">
              <w:rPr>
                <w:rFonts w:ascii="標楷體" w:eastAsia="標楷體" w:hAnsi="標楷體" w:cs="標楷體"/>
              </w:rPr>
              <w:t>087</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03</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磨粉及飼料加工</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碾穀、研磨、過篩、粉碎、混合、製粒、碾碎</w:t>
            </w: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碾穀、磨粉及澱粉製品製造業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從事穀物碾磨、磨粉製品、澱粉及其製品製造之行業。（依行政院主計總處公布之行業標準分類編號</w:t>
            </w:r>
            <w:r w:rsidRPr="00E23570">
              <w:rPr>
                <w:rFonts w:ascii="標楷體" w:eastAsia="標楷體" w:hAnsi="標楷體" w:cs="標楷體"/>
              </w:rPr>
              <w:t>086</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動物飼品製造業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從事將榖物、肉類、水產類、油籽製品等處理或調製成動物飼品之行業。（依行政院主計總處公布之行業標準分類編號</w:t>
            </w:r>
            <w:r w:rsidRPr="00E23570">
              <w:rPr>
                <w:rFonts w:ascii="標楷體" w:eastAsia="標楷體" w:hAnsi="標楷體" w:cs="標楷體"/>
              </w:rPr>
              <w:t>087</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04</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紡紗及不織布製造</w:t>
            </w:r>
          </w:p>
          <w:p w:rsidR="00E77E71" w:rsidRPr="00E23570" w:rsidRDefault="00E77E71" w:rsidP="00E77E71">
            <w:pPr>
              <w:widowControl/>
              <w:spacing w:line="240" w:lineRule="auto"/>
              <w:ind w:left="240" w:rightChars="-44" w:right="-106"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紡紗製造：清花、梳棉、併條、粗紗、精紡、加撚、假撚、筒子</w:t>
            </w:r>
          </w:p>
          <w:p w:rsidR="00E77E71" w:rsidRPr="00E23570" w:rsidRDefault="00E77E71" w:rsidP="00E77E71">
            <w:pPr>
              <w:widowControl/>
              <w:spacing w:line="240" w:lineRule="auto"/>
              <w:ind w:left="240" w:rightChars="-44" w:right="-106"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不織布製造：熱融紡絲、不織布</w:t>
            </w:r>
            <w:r w:rsidRPr="00E23570">
              <w:rPr>
                <w:rFonts w:ascii="標楷體" w:eastAsia="標楷體" w:hAnsi="標楷體" w:cs="標楷體" w:hint="eastAsia"/>
              </w:rPr>
              <w:lastRenderedPageBreak/>
              <w:t>成型（熱壓、針軋、水針、紡黏、融噴）、裁切、沖壓、清洗（去脂）</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紡紗業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從事纖維開棉、去脂、梳理、併條、精紡或假撚加工等處理，以紡成紗（線）之行業；紙紗紡製及包覆彈性絲之紡紗亦歸入本類。（依行政院主計總處公布之行業統計分類編號</w:t>
            </w:r>
            <w:r w:rsidRPr="00E23570">
              <w:rPr>
                <w:rFonts w:ascii="標楷體" w:eastAsia="標楷體" w:hAnsi="標楷體" w:cs="標楷體"/>
              </w:rPr>
              <w:t>111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不織布業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從事以天然纖維及人造纖維經膠合、針軋、水軋、熱熔、紡黏及</w:t>
            </w:r>
            <w:r w:rsidRPr="00E23570">
              <w:rPr>
                <w:rFonts w:ascii="標楷體" w:eastAsia="標楷體" w:hAnsi="標楷體" w:cs="標楷體" w:hint="eastAsia"/>
              </w:rPr>
              <w:lastRenderedPageBreak/>
              <w:t>熔噴等方法製成織品之行業。（依行政院主計總處公布之行業統計分類編號</w:t>
            </w:r>
            <w:r w:rsidRPr="00E23570">
              <w:rPr>
                <w:rFonts w:ascii="標楷體" w:eastAsia="標楷體" w:hAnsi="標楷體" w:cs="標楷體"/>
              </w:rPr>
              <w:t>113</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04</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紡紗及不織布製造</w:t>
            </w:r>
          </w:p>
          <w:p w:rsidR="00E77E71" w:rsidRPr="00E23570" w:rsidRDefault="00E77E71" w:rsidP="00E77E71">
            <w:pPr>
              <w:widowControl/>
              <w:spacing w:line="240" w:lineRule="auto"/>
              <w:ind w:left="240" w:rightChars="-44" w:right="-106"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紡紗製造：清花、梳棉、併條、粗紗、精紡、加撚、假撚、筒子</w:t>
            </w:r>
          </w:p>
          <w:p w:rsidR="00E77E71" w:rsidRPr="00E23570" w:rsidRDefault="00E77E71" w:rsidP="00E77E71">
            <w:pPr>
              <w:widowControl/>
              <w:spacing w:line="240" w:lineRule="auto"/>
              <w:ind w:left="240" w:rightChars="-44" w:right="-106"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不織布製造：熱融紡絲、不織布</w:t>
            </w:r>
            <w:r w:rsidRPr="00E23570">
              <w:rPr>
                <w:rFonts w:ascii="標楷體" w:eastAsia="標楷體" w:hAnsi="標楷體" w:cs="標楷體" w:hint="eastAsia"/>
              </w:rPr>
              <w:lastRenderedPageBreak/>
              <w:t>成型（熱壓、針軋、水針、紡黏、融噴）、裁切、沖壓、清洗（去脂）</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紡紗業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從事纖維開棉、去脂、梳理、併條、精紡或假撚加工等處理，以紡成紗（線）之行業；紙紗紡製及包覆彈性絲之紡紗亦歸入本類。（依行政院主計總處公布之行業統計分類編號</w:t>
            </w:r>
            <w:r w:rsidRPr="00E23570">
              <w:rPr>
                <w:rFonts w:ascii="標楷體" w:eastAsia="標楷體" w:hAnsi="標楷體" w:cs="標楷體"/>
              </w:rPr>
              <w:t>111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不織布業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從事以天然纖維及人造纖維經膠合、針軋、水軋、熱熔、紡黏及</w:t>
            </w:r>
            <w:r w:rsidRPr="00E23570">
              <w:rPr>
                <w:rFonts w:ascii="標楷體" w:eastAsia="標楷體" w:hAnsi="標楷體" w:cs="標楷體" w:hint="eastAsia"/>
              </w:rPr>
              <w:lastRenderedPageBreak/>
              <w:t>熔噴等方法製成織品之行業。（依行政院主計總處公布之行業統計分類編號</w:t>
            </w:r>
            <w:r w:rsidRPr="00E23570">
              <w:rPr>
                <w:rFonts w:ascii="標楷體" w:eastAsia="標楷體" w:hAnsi="標楷體" w:cs="標楷體"/>
              </w:rPr>
              <w:t>113</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05</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織造</w:t>
            </w:r>
          </w:p>
          <w:p w:rsidR="00E77E71" w:rsidRPr="00E23570" w:rsidRDefault="00E77E71" w:rsidP="00E77E71">
            <w:pPr>
              <w:spacing w:line="240" w:lineRule="auto"/>
              <w:ind w:rightChars="-44" w:right="-106" w:firstLineChars="0" w:firstLine="240"/>
              <w:jc w:val="both"/>
              <w:rPr>
                <w:rFonts w:ascii="標楷體" w:eastAsia="標楷體" w:hAnsi="標楷體" w:cs="Times New Roman"/>
              </w:rPr>
            </w:pPr>
            <w:r w:rsidRPr="00E23570">
              <w:rPr>
                <w:rFonts w:ascii="標楷體" w:eastAsia="標楷體" w:hAnsi="標楷體" w:cs="標楷體" w:hint="eastAsia"/>
              </w:rPr>
              <w:t>整經、漿紗、穿綜</w:t>
            </w:r>
            <w:r w:rsidRPr="00E23570">
              <w:rPr>
                <w:rFonts w:ascii="標楷體" w:eastAsia="標楷體" w:hAnsi="標楷體" w:cs="標楷體"/>
              </w:rPr>
              <w:t>(</w:t>
            </w:r>
            <w:r w:rsidRPr="00E23570">
              <w:rPr>
                <w:rFonts w:ascii="標楷體" w:eastAsia="標楷體" w:hAnsi="標楷體" w:cs="標楷體" w:hint="eastAsia"/>
              </w:rPr>
              <w:t>筘</w:t>
            </w:r>
            <w:r w:rsidRPr="00E23570">
              <w:rPr>
                <w:rFonts w:ascii="標楷體" w:eastAsia="標楷體" w:hAnsi="標楷體" w:cs="標楷體"/>
              </w:rPr>
              <w:t>)</w:t>
            </w:r>
            <w:r w:rsidRPr="00E23570">
              <w:rPr>
                <w:rFonts w:ascii="標楷體" w:eastAsia="標楷體" w:hAnsi="標楷體" w:cs="標楷體" w:hint="eastAsia"/>
              </w:rPr>
              <w:t>、織造、驗布</w:t>
            </w:r>
          </w:p>
        </w:tc>
        <w:tc>
          <w:tcPr>
            <w:tcW w:w="3745" w:type="dxa"/>
          </w:tcPr>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織布業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從事以各種材質之紗（絲）為原料織造布疋之行業。（依行政院主計總處公布之行業統計分類編號</w:t>
            </w:r>
            <w:r w:rsidRPr="00E23570">
              <w:rPr>
                <w:rFonts w:ascii="標楷體" w:eastAsia="標楷體" w:hAnsi="標楷體" w:cs="標楷體"/>
              </w:rPr>
              <w:t>112</w:t>
            </w:r>
            <w:r w:rsidRPr="00E23570">
              <w:rPr>
                <w:rFonts w:ascii="標楷體" w:eastAsia="標楷體" w:hAnsi="標楷體" w:cs="標楷體" w:hint="eastAsia"/>
              </w:rPr>
              <w:t>）</w:t>
            </w:r>
          </w:p>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紡織品製造業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從事紡織品製造之行業，如毛毯、床單、桌巾、毛巾、地毯、繩索、紡織標籤、紡織徽章等製造。（依行政院主計總處公布之行業統計分類編號</w:t>
            </w:r>
            <w:r w:rsidRPr="00E23570">
              <w:rPr>
                <w:rFonts w:ascii="標楷體" w:eastAsia="標楷體" w:hAnsi="標楷體" w:cs="標楷體"/>
              </w:rPr>
              <w:t>115</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05</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織造</w:t>
            </w:r>
          </w:p>
          <w:p w:rsidR="00E77E71" w:rsidRPr="00E23570" w:rsidRDefault="00E77E71" w:rsidP="00E77E71">
            <w:pPr>
              <w:spacing w:line="240" w:lineRule="auto"/>
              <w:ind w:rightChars="-44" w:right="-106" w:firstLineChars="0" w:firstLine="240"/>
              <w:jc w:val="both"/>
              <w:rPr>
                <w:rFonts w:ascii="標楷體" w:eastAsia="標楷體" w:hAnsi="標楷體" w:cs="Times New Roman"/>
              </w:rPr>
            </w:pPr>
            <w:r w:rsidRPr="00E23570">
              <w:rPr>
                <w:rFonts w:ascii="標楷體" w:eastAsia="標楷體" w:hAnsi="標楷體" w:cs="標楷體" w:hint="eastAsia"/>
              </w:rPr>
              <w:t>整經、漿紗、穿綜</w:t>
            </w:r>
            <w:r w:rsidRPr="00E23570">
              <w:rPr>
                <w:rFonts w:ascii="標楷體" w:eastAsia="標楷體" w:hAnsi="標楷體" w:cs="標楷體"/>
              </w:rPr>
              <w:t>(</w:t>
            </w:r>
            <w:r w:rsidRPr="00E23570">
              <w:rPr>
                <w:rFonts w:ascii="標楷體" w:eastAsia="標楷體" w:hAnsi="標楷體" w:cs="標楷體" w:hint="eastAsia"/>
              </w:rPr>
              <w:t>筘</w:t>
            </w:r>
            <w:r w:rsidRPr="00E23570">
              <w:rPr>
                <w:rFonts w:ascii="標楷體" w:eastAsia="標楷體" w:hAnsi="標楷體" w:cs="標楷體"/>
              </w:rPr>
              <w:t>)</w:t>
            </w:r>
            <w:r w:rsidRPr="00E23570">
              <w:rPr>
                <w:rFonts w:ascii="標楷體" w:eastAsia="標楷體" w:hAnsi="標楷體" w:cs="標楷體" w:hint="eastAsia"/>
              </w:rPr>
              <w:t>、織造、驗布</w:t>
            </w:r>
          </w:p>
        </w:tc>
        <w:tc>
          <w:tcPr>
            <w:tcW w:w="3760" w:type="dxa"/>
          </w:tcPr>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織布業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從事以各種材質之紗（絲）為原料織造布疋之行業。（依行政院主計總處公布之行業統計分類編號</w:t>
            </w:r>
            <w:r w:rsidRPr="00E23570">
              <w:rPr>
                <w:rFonts w:ascii="標楷體" w:eastAsia="標楷體" w:hAnsi="標楷體" w:cs="標楷體"/>
              </w:rPr>
              <w:t>112</w:t>
            </w:r>
            <w:r w:rsidRPr="00E23570">
              <w:rPr>
                <w:rFonts w:ascii="標楷體" w:eastAsia="標楷體" w:hAnsi="標楷體" w:cs="標楷體" w:hint="eastAsia"/>
              </w:rPr>
              <w:t>）</w:t>
            </w:r>
          </w:p>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紡織品製造業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從事紡織品製造之行業，如毛毯、床單、桌巾、毛巾、地毯、繩索、紡織標籤、紡織徽章等製造。（依行政院主計總處公布之行業統計分類編號</w:t>
            </w:r>
            <w:r w:rsidRPr="00E23570">
              <w:rPr>
                <w:rFonts w:ascii="標楷體" w:eastAsia="標楷體" w:hAnsi="標楷體" w:cs="標楷體"/>
              </w:rPr>
              <w:t>115</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06</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染整加工</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精煉漂白、染色、印花、整理加工、定型</w:t>
            </w: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染整業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從事纖維、紗（線）、布疋、成衣等紡織品漂白、染色、整理及塗佈之行業；同時從事紡織品染整及印花亦歸入本類。（依行政院主計總</w:t>
            </w:r>
            <w:r w:rsidRPr="00E23570">
              <w:rPr>
                <w:rFonts w:ascii="標楷體" w:eastAsia="標楷體" w:hAnsi="標楷體" w:cs="標楷體" w:hint="eastAsia"/>
              </w:rPr>
              <w:lastRenderedPageBreak/>
              <w:t>處公布之行業統計分類編號</w:t>
            </w:r>
            <w:r w:rsidRPr="00E23570">
              <w:rPr>
                <w:rFonts w:ascii="標楷體" w:eastAsia="標楷體" w:hAnsi="標楷體" w:cs="標楷體"/>
              </w:rPr>
              <w:t>1140</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06</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染整加工</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精煉漂白、染色、印花、整理加工、定型</w:t>
            </w: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染整業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從事纖維、紗（線）、布疋、成衣等紡織品漂白、染色、整理及塗佈之行業；同時從事紡織品染整及印花亦歸入本類。（依行政院主計總</w:t>
            </w:r>
            <w:r w:rsidRPr="00E23570">
              <w:rPr>
                <w:rFonts w:ascii="標楷體" w:eastAsia="標楷體" w:hAnsi="標楷體" w:cs="標楷體" w:hint="eastAsia"/>
              </w:rPr>
              <w:lastRenderedPageBreak/>
              <w:t>處公布之行業統計分類編號</w:t>
            </w:r>
            <w:r w:rsidRPr="00E23570">
              <w:rPr>
                <w:rFonts w:ascii="標楷體" w:eastAsia="標楷體" w:hAnsi="標楷體" w:cs="標楷體"/>
              </w:rPr>
              <w:t>1140</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07</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成衣服飾品製造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驗布、裁剪、縫製、整燙、織造、漂染、烘乾、定型、膠料攪拌、套膜烘烤、轉印、組裝</w:t>
            </w: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成衣製造業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從事成衣製造之行業，如紡織成衣及皮衣等製造；服裝訂製及雨衣縫製亦歸入本類。（依行政院主計總處公布之行業統計分類編號</w:t>
            </w:r>
            <w:r w:rsidRPr="00E23570">
              <w:rPr>
                <w:rFonts w:ascii="標楷體" w:eastAsia="標楷體" w:hAnsi="標楷體" w:cs="標楷體"/>
              </w:rPr>
              <w:t>121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服飾品製造業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從事服飾品製造之行業，如襪類、紡織手套、紡織帽、圍巾、領帶等製造；皮帶、非運動用皮製手套、毛皮帽、氈帽及髮網製造亦歸入本類。（依行政院主計總處公布之行業統計分類編號</w:t>
            </w:r>
            <w:r w:rsidRPr="00E23570">
              <w:rPr>
                <w:rFonts w:ascii="標楷體" w:eastAsia="標楷體" w:hAnsi="標楷體" w:cs="標楷體"/>
              </w:rPr>
              <w:t>123</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07</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成衣服飾品製造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驗布、裁剪、縫製、整燙、織造、漂染、烘乾、定型、膠料攪拌、套膜烘烤、轉印、組裝</w:t>
            </w: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成衣製造業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從事成衣製造之行業，如紡織成衣及皮衣等製造；服裝訂製及雨衣縫製亦歸入本類。（依行政院主計總處公布之行業統計分類編號</w:t>
            </w:r>
            <w:r w:rsidRPr="00E23570">
              <w:rPr>
                <w:rFonts w:ascii="標楷體" w:eastAsia="標楷體" w:hAnsi="標楷體" w:cs="標楷體"/>
              </w:rPr>
              <w:t>121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服飾品製造業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從事服飾品製造之行業，如襪類、紡織手套、紡織帽、圍巾、領帶等製造；皮帶、非運動用皮製手套、毛皮帽、氈帽及髮網製造亦歸入本類。（依行政院主計總處公布之行業統計分類編號</w:t>
            </w:r>
            <w:r w:rsidRPr="00E23570">
              <w:rPr>
                <w:rFonts w:ascii="標楷體" w:eastAsia="標楷體" w:hAnsi="標楷體" w:cs="標楷體"/>
              </w:rPr>
              <w:t>123</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08</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皮革及毛皮整製</w:t>
            </w:r>
          </w:p>
          <w:p w:rsidR="00E77E71" w:rsidRPr="00E23570" w:rsidRDefault="00E77E71" w:rsidP="00E77E71">
            <w:pPr>
              <w:widowControl/>
              <w:spacing w:line="240" w:lineRule="auto"/>
              <w:ind w:left="240" w:rightChars="-9" w:right="-22"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韖／硝製工程：浸水、削肉／裡、浸灰／酸、脫毛、脫灰、酵</w:t>
            </w:r>
            <w:r w:rsidRPr="00E23570">
              <w:rPr>
                <w:rFonts w:ascii="標楷體" w:eastAsia="標楷體" w:hAnsi="標楷體" w:cs="標楷體" w:hint="eastAsia"/>
              </w:rPr>
              <w:lastRenderedPageBreak/>
              <w:t>解、浸酸、韖製、擠水</w:t>
            </w:r>
          </w:p>
          <w:p w:rsidR="00E77E71" w:rsidRPr="00E23570" w:rsidRDefault="00E77E71" w:rsidP="00E77E71">
            <w:pPr>
              <w:widowControl/>
              <w:spacing w:line="240" w:lineRule="auto"/>
              <w:ind w:left="240" w:rightChars="-9" w:right="-22"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染整及再鞣工程：脫脂、中和、再韖、染色、塗飾（上漆、印刷、塗布）、壓紋／平、梳整、上蠟、加脂削油、鉻韖、浸酸、染色加脂、固酸、吊（晾）皮、磨皮、割／削皮／片皮、打軟（摔鼓）、乾燥、起</w:t>
            </w:r>
            <w:r w:rsidRPr="00E23570">
              <w:rPr>
                <w:rFonts w:ascii="標楷體" w:eastAsia="標楷體" w:hAnsi="標楷體" w:cs="標楷體" w:hint="eastAsia"/>
              </w:rPr>
              <w:lastRenderedPageBreak/>
              <w:t>皮、開皮、伸展、修剪</w:t>
            </w: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皮革及毛皮整製業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從事皮革、毛皮整製之行業，如皮革、毛皮之鞣製、硝製、染整、梳整、壓花、上漆、上蠟；以熟製皮革下腳為原料製造再生皮亦歸入本類。（依行政院主計總處公布之行業統計分類編號</w:t>
            </w:r>
            <w:r w:rsidRPr="00E23570">
              <w:rPr>
                <w:rFonts w:ascii="標楷體" w:eastAsia="標楷體" w:hAnsi="標楷體" w:cs="標楷體"/>
              </w:rPr>
              <w:t>1301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08</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皮革及毛皮整製</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韖／硝製工程：浸水、削肉／裡、浸灰／酸、脫毛、脫灰、酵</w:t>
            </w:r>
            <w:r w:rsidRPr="00E23570">
              <w:rPr>
                <w:rFonts w:ascii="標楷體" w:eastAsia="標楷體" w:hAnsi="標楷體" w:cs="標楷體" w:hint="eastAsia"/>
              </w:rPr>
              <w:lastRenderedPageBreak/>
              <w:t>解、浸酸、韖製、擠水</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染整及再鞣工程：脫脂、中和、再韖、染色、塗飾（上漆、印刷、塗布）、壓紋／平、梳整、上蠟、加脂削油、鉻韖、浸酸、染色加脂、固酸、吊（晾）皮、磨皮、割／削皮／片皮、打軟（摔鼓）、乾燥、起</w:t>
            </w:r>
            <w:r w:rsidRPr="00E23570">
              <w:rPr>
                <w:rFonts w:ascii="標楷體" w:eastAsia="標楷體" w:hAnsi="標楷體" w:cs="標楷體" w:hint="eastAsia"/>
              </w:rPr>
              <w:lastRenderedPageBreak/>
              <w:t>皮、開皮、伸展、修剪</w:t>
            </w: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皮革及毛皮整製業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從事皮革、毛皮整製之行業，如皮革、毛皮之鞣製、硝製、染整、梳整、壓花、上漆、上蠟；以熟製皮革下腳為原料製造再生皮亦歸入本類。（依行政院主計總處公布之行業統計分類編號</w:t>
            </w:r>
            <w:r w:rsidRPr="00E23570">
              <w:rPr>
                <w:rFonts w:ascii="標楷體" w:eastAsia="標楷體" w:hAnsi="標楷體" w:cs="標楷體"/>
              </w:rPr>
              <w:t>1301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09</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皮革製成品、育樂用品等製造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製模、沖切壓、裁斷、鑽孔、搓牙、鈑金、鑄造、篩沙研磨、砂光、沾漿</w:t>
            </w:r>
            <w:r w:rsidRPr="00E23570">
              <w:rPr>
                <w:rFonts w:ascii="標楷體" w:eastAsia="標楷體" w:hAnsi="標楷體" w:cs="標楷體"/>
              </w:rPr>
              <w:t>(</w:t>
            </w:r>
            <w:r w:rsidRPr="00E23570">
              <w:rPr>
                <w:rFonts w:ascii="標楷體" w:eastAsia="標楷體" w:hAnsi="標楷體" w:cs="標楷體" w:hint="eastAsia"/>
              </w:rPr>
              <w:t>浸漿</w:t>
            </w:r>
            <w:r w:rsidRPr="00E23570">
              <w:rPr>
                <w:rFonts w:ascii="標楷體" w:eastAsia="標楷體" w:hAnsi="標楷體" w:cs="標楷體"/>
              </w:rPr>
              <w:t>)</w:t>
            </w:r>
            <w:r w:rsidRPr="00E23570">
              <w:rPr>
                <w:rFonts w:ascii="標楷體" w:eastAsia="標楷體" w:hAnsi="標楷體" w:cs="標楷體" w:hint="eastAsia"/>
              </w:rPr>
              <w:t>、塗裝、塗佈﹙膠﹚、貼合、熱</w:t>
            </w:r>
            <w:r w:rsidRPr="00E23570">
              <w:rPr>
                <w:rFonts w:ascii="標楷體" w:eastAsia="標楷體" w:hAnsi="標楷體" w:cs="標楷體"/>
              </w:rPr>
              <w:t>(</w:t>
            </w:r>
            <w:r w:rsidRPr="00E23570">
              <w:rPr>
                <w:rFonts w:ascii="標楷體" w:eastAsia="標楷體" w:hAnsi="標楷體" w:cs="標楷體" w:hint="eastAsia"/>
              </w:rPr>
              <w:t>冷</w:t>
            </w:r>
            <w:r w:rsidRPr="00E23570">
              <w:rPr>
                <w:rFonts w:ascii="標楷體" w:eastAsia="標楷體" w:hAnsi="標楷體" w:cs="標楷體"/>
              </w:rPr>
              <w:t>)</w:t>
            </w:r>
            <w:r w:rsidRPr="00E23570">
              <w:rPr>
                <w:rFonts w:ascii="標楷體" w:eastAsia="標楷體" w:hAnsi="標楷體" w:cs="標楷體" w:hint="eastAsia"/>
              </w:rPr>
              <w:t>處理定型、成型（含射出、押出、吹出、真空、發泡、壓延、吹擠）、熱壓成型、鑄造、鍛造、清洗、乾燥、防</w:t>
            </w:r>
            <w:r w:rsidRPr="00E23570">
              <w:rPr>
                <w:rFonts w:ascii="標楷體" w:eastAsia="標楷體" w:hAnsi="標楷體" w:cs="標楷體" w:hint="eastAsia"/>
              </w:rPr>
              <w:lastRenderedPageBreak/>
              <w:t>鏽、電鍍、修邊、焊接、表面處理、印刷、組立、沖削、摺邊、削邊</w:t>
            </w:r>
            <w:r w:rsidRPr="00E23570">
              <w:rPr>
                <w:rFonts w:ascii="標楷體" w:eastAsia="標楷體" w:hAnsi="標楷體" w:cs="標楷體"/>
              </w:rPr>
              <w:t>(</w:t>
            </w:r>
            <w:r w:rsidRPr="00E23570">
              <w:rPr>
                <w:rFonts w:ascii="標楷體" w:eastAsia="標楷體" w:hAnsi="標楷體" w:cs="標楷體" w:hint="eastAsia"/>
              </w:rPr>
              <w:t>薄</w:t>
            </w:r>
            <w:r w:rsidRPr="00E23570">
              <w:rPr>
                <w:rFonts w:ascii="標楷體" w:eastAsia="標楷體" w:hAnsi="標楷體" w:cs="標楷體"/>
              </w:rPr>
              <w:t>)</w:t>
            </w:r>
            <w:r w:rsidRPr="00E23570">
              <w:rPr>
                <w:rFonts w:ascii="標楷體" w:eastAsia="標楷體" w:hAnsi="標楷體" w:cs="標楷體" w:hint="eastAsia"/>
              </w:rPr>
              <w:t>、磨邊、鉗幫、縫製</w:t>
            </w:r>
            <w:r w:rsidRPr="00E23570">
              <w:rPr>
                <w:rFonts w:ascii="標楷體" w:eastAsia="標楷體" w:hAnsi="標楷體" w:cs="標楷體"/>
              </w:rPr>
              <w:t>(</w:t>
            </w:r>
            <w:r w:rsidRPr="00E23570">
              <w:rPr>
                <w:rFonts w:ascii="標楷體" w:eastAsia="標楷體" w:hAnsi="標楷體" w:cs="標楷體" w:hint="eastAsia"/>
              </w:rPr>
              <w:t>綻</w:t>
            </w:r>
            <w:r w:rsidRPr="00E23570">
              <w:rPr>
                <w:rFonts w:ascii="標楷體" w:eastAsia="標楷體" w:hAnsi="標楷體" w:cs="標楷體"/>
              </w:rPr>
              <w:t>)</w:t>
            </w:r>
            <w:r w:rsidRPr="00E23570">
              <w:rPr>
                <w:rFonts w:ascii="標楷體" w:eastAsia="標楷體" w:hAnsi="標楷體" w:cs="標楷體" w:hint="eastAsia"/>
              </w:rPr>
              <w:t>、整燙、織造、漂染、定型、攪拌、套膜、烘烤</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皮革、毛皮及其製品製造業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從事皮革與毛皮整製，以及鞋類、行李箱、手提袋等皮革、毛皮製品製造之行業；以仿皮革或皮革替代品為原料製造者亦歸入本類。（依行政院主計總處公布之行業統計分類編號</w:t>
            </w:r>
            <w:r w:rsidRPr="00E23570">
              <w:rPr>
                <w:rFonts w:ascii="標楷體" w:eastAsia="標楷體" w:hAnsi="標楷體" w:cs="標楷體"/>
              </w:rPr>
              <w:t>130</w:t>
            </w:r>
            <w:r w:rsidRPr="00E23570">
              <w:rPr>
                <w:rFonts w:ascii="標楷體" w:eastAsia="標楷體" w:hAnsi="標楷體" w:cs="標楷體" w:hint="eastAsia"/>
              </w:rPr>
              <w:t>）其中鞋類製造業如其工廠登記證為10</w:t>
            </w:r>
            <w:r w:rsidRPr="00E23570">
              <w:rPr>
                <w:rFonts w:ascii="標楷體" w:eastAsia="標楷體" w:hAnsi="標楷體" w:cs="標楷體"/>
              </w:rPr>
              <w:t>8</w:t>
            </w:r>
            <w:r w:rsidRPr="00E23570">
              <w:rPr>
                <w:rFonts w:ascii="標楷體" w:eastAsia="標楷體" w:hAnsi="標楷體" w:cs="標楷體" w:hint="eastAsia"/>
              </w:rPr>
              <w:t>年</w:t>
            </w:r>
            <w:r w:rsidRPr="00E23570">
              <w:rPr>
                <w:rFonts w:ascii="標楷體" w:eastAsia="標楷體" w:hAnsi="標楷體" w:cs="標楷體"/>
              </w:rPr>
              <w:t>3</w:t>
            </w:r>
            <w:r w:rsidRPr="00E23570">
              <w:rPr>
                <w:rFonts w:ascii="標楷體" w:eastAsia="標楷體" w:hAnsi="標楷體" w:cs="標楷體" w:hint="eastAsia"/>
              </w:rPr>
              <w:t>月</w:t>
            </w:r>
            <w:r w:rsidRPr="00E23570">
              <w:rPr>
                <w:rFonts w:ascii="標楷體" w:eastAsia="標楷體" w:hAnsi="標楷體" w:cs="標楷體"/>
              </w:rPr>
              <w:t>14</w:t>
            </w:r>
            <w:r w:rsidRPr="00E23570">
              <w:rPr>
                <w:rFonts w:ascii="標楷體" w:eastAsia="標楷體" w:hAnsi="標楷體" w:cs="標楷體" w:hint="eastAsia"/>
              </w:rPr>
              <w:t>日前核發，則歸屬行業統計分類第9版分類編號1302鞋類製造業。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紡織品製造業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從事紡織品製造之行業，如毛毯、床單、桌巾、毛巾、地毯、繩索、紡織標籤、紡織徽章等製造。（依行政院主計總處公布之行業統計分類編號</w:t>
            </w:r>
            <w:r w:rsidRPr="00E23570">
              <w:rPr>
                <w:rFonts w:ascii="標楷體" w:eastAsia="標楷體" w:hAnsi="標楷體" w:cs="標楷體"/>
              </w:rPr>
              <w:t>115</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育樂用品製造業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從事育樂用品製造之行業，如體育用品、玩具、樂器、文具等製造。（依行政院主計總處公布之行業</w:t>
            </w:r>
            <w:r w:rsidRPr="00E23570">
              <w:rPr>
                <w:rFonts w:ascii="標楷體" w:eastAsia="標楷體" w:hAnsi="標楷體" w:cs="標楷體" w:hint="eastAsia"/>
              </w:rPr>
              <w:lastRenderedPageBreak/>
              <w:t>統計分類編號</w:t>
            </w:r>
            <w:r w:rsidRPr="00E23570">
              <w:rPr>
                <w:rFonts w:ascii="標楷體" w:eastAsia="標楷體" w:hAnsi="標楷體" w:cs="標楷體"/>
              </w:rPr>
              <w:t>331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拉鍊及鈕扣製造業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從事拉鍊及鈕扣製造之行業。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3392)</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09</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皮革製成品、育樂用品等製造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製模、沖切壓、裁斷、鑽孔、搓牙、鈑金、鑄造、篩沙研磨、砂光、沾漿</w:t>
            </w:r>
            <w:r w:rsidRPr="00E23570">
              <w:rPr>
                <w:rFonts w:ascii="標楷體" w:eastAsia="標楷體" w:hAnsi="標楷體" w:cs="標楷體"/>
              </w:rPr>
              <w:t>(</w:t>
            </w:r>
            <w:r w:rsidRPr="00E23570">
              <w:rPr>
                <w:rFonts w:ascii="標楷體" w:eastAsia="標楷體" w:hAnsi="標楷體" w:cs="標楷體" w:hint="eastAsia"/>
              </w:rPr>
              <w:t>浸漿</w:t>
            </w:r>
            <w:r w:rsidRPr="00E23570">
              <w:rPr>
                <w:rFonts w:ascii="標楷體" w:eastAsia="標楷體" w:hAnsi="標楷體" w:cs="標楷體"/>
              </w:rPr>
              <w:t>)</w:t>
            </w:r>
            <w:r w:rsidRPr="00E23570">
              <w:rPr>
                <w:rFonts w:ascii="標楷體" w:eastAsia="標楷體" w:hAnsi="標楷體" w:cs="標楷體" w:hint="eastAsia"/>
              </w:rPr>
              <w:t>、塗裝、塗佈﹙膠﹚、貼合、熱</w:t>
            </w:r>
            <w:r w:rsidRPr="00E23570">
              <w:rPr>
                <w:rFonts w:ascii="標楷體" w:eastAsia="標楷體" w:hAnsi="標楷體" w:cs="標楷體"/>
              </w:rPr>
              <w:t>(</w:t>
            </w:r>
            <w:r w:rsidRPr="00E23570">
              <w:rPr>
                <w:rFonts w:ascii="標楷體" w:eastAsia="標楷體" w:hAnsi="標楷體" w:cs="標楷體" w:hint="eastAsia"/>
              </w:rPr>
              <w:t>冷</w:t>
            </w:r>
            <w:r w:rsidRPr="00E23570">
              <w:rPr>
                <w:rFonts w:ascii="標楷體" w:eastAsia="標楷體" w:hAnsi="標楷體" w:cs="標楷體"/>
              </w:rPr>
              <w:t>)</w:t>
            </w:r>
            <w:r w:rsidRPr="00E23570">
              <w:rPr>
                <w:rFonts w:ascii="標楷體" w:eastAsia="標楷體" w:hAnsi="標楷體" w:cs="標楷體" w:hint="eastAsia"/>
              </w:rPr>
              <w:t>處理定型、成型（含射出、押出、吹出、真空、發泡、壓延、吹擠）、熱壓成型、鑄造、鍛造、清洗、乾燥、防</w:t>
            </w:r>
            <w:r w:rsidRPr="00E23570">
              <w:rPr>
                <w:rFonts w:ascii="標楷體" w:eastAsia="標楷體" w:hAnsi="標楷體" w:cs="標楷體" w:hint="eastAsia"/>
              </w:rPr>
              <w:lastRenderedPageBreak/>
              <w:t>鏽、電鍍、修邊、焊接、表面處理、印刷、組立、沖削、摺邊、削邊</w:t>
            </w:r>
            <w:r w:rsidRPr="00E23570">
              <w:rPr>
                <w:rFonts w:ascii="標楷體" w:eastAsia="標楷體" w:hAnsi="標楷體" w:cs="標楷體"/>
              </w:rPr>
              <w:t>(</w:t>
            </w:r>
            <w:r w:rsidRPr="00E23570">
              <w:rPr>
                <w:rFonts w:ascii="標楷體" w:eastAsia="標楷體" w:hAnsi="標楷體" w:cs="標楷體" w:hint="eastAsia"/>
              </w:rPr>
              <w:t>薄</w:t>
            </w:r>
            <w:r w:rsidRPr="00E23570">
              <w:rPr>
                <w:rFonts w:ascii="標楷體" w:eastAsia="標楷體" w:hAnsi="標楷體" w:cs="標楷體"/>
              </w:rPr>
              <w:t>)</w:t>
            </w:r>
            <w:r w:rsidRPr="00E23570">
              <w:rPr>
                <w:rFonts w:ascii="標楷體" w:eastAsia="標楷體" w:hAnsi="標楷體" w:cs="標楷體" w:hint="eastAsia"/>
              </w:rPr>
              <w:t>、磨邊、鉗幫、縫製</w:t>
            </w:r>
            <w:r w:rsidRPr="00E23570">
              <w:rPr>
                <w:rFonts w:ascii="標楷體" w:eastAsia="標楷體" w:hAnsi="標楷體" w:cs="標楷體"/>
              </w:rPr>
              <w:t>(</w:t>
            </w:r>
            <w:r w:rsidRPr="00E23570">
              <w:rPr>
                <w:rFonts w:ascii="標楷體" w:eastAsia="標楷體" w:hAnsi="標楷體" w:cs="標楷體" w:hint="eastAsia"/>
              </w:rPr>
              <w:t>綻</w:t>
            </w:r>
            <w:r w:rsidRPr="00E23570">
              <w:rPr>
                <w:rFonts w:ascii="標楷體" w:eastAsia="標楷體" w:hAnsi="標楷體" w:cs="標楷體"/>
              </w:rPr>
              <w:t>)</w:t>
            </w:r>
            <w:r w:rsidRPr="00E23570">
              <w:rPr>
                <w:rFonts w:ascii="標楷體" w:eastAsia="標楷體" w:hAnsi="標楷體" w:cs="標楷體" w:hint="eastAsia"/>
              </w:rPr>
              <w:t>、整燙、織造、漂染、定型、攪拌、套膜、烘烤</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皮革、毛皮及其製品製造業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從事皮革與毛皮整製，以及鞋類、行李箱、手提袋等皮革、毛皮製品製造之行業；以仿皮革或皮革替代品為原料製造者亦歸入本類。（依行政院主計總處公布之行業統計分類編號</w:t>
            </w:r>
            <w:r w:rsidRPr="00E23570">
              <w:rPr>
                <w:rFonts w:ascii="標楷體" w:eastAsia="標楷體" w:hAnsi="標楷體" w:cs="標楷體"/>
              </w:rPr>
              <w:t>130</w:t>
            </w:r>
            <w:r w:rsidRPr="00E23570">
              <w:rPr>
                <w:rFonts w:ascii="標楷體" w:eastAsia="標楷體" w:hAnsi="標楷體" w:cs="標楷體" w:hint="eastAsia"/>
              </w:rPr>
              <w:t>）其中鞋類製造業如其工廠登記證為10</w:t>
            </w:r>
            <w:r w:rsidRPr="00E23570">
              <w:rPr>
                <w:rFonts w:ascii="標楷體" w:eastAsia="標楷體" w:hAnsi="標楷體" w:cs="標楷體"/>
              </w:rPr>
              <w:t>8</w:t>
            </w:r>
            <w:r w:rsidRPr="00E23570">
              <w:rPr>
                <w:rFonts w:ascii="標楷體" w:eastAsia="標楷體" w:hAnsi="標楷體" w:cs="標楷體" w:hint="eastAsia"/>
              </w:rPr>
              <w:t>年</w:t>
            </w:r>
            <w:r w:rsidRPr="00E23570">
              <w:rPr>
                <w:rFonts w:ascii="標楷體" w:eastAsia="標楷體" w:hAnsi="標楷體" w:cs="標楷體"/>
              </w:rPr>
              <w:t>3</w:t>
            </w:r>
            <w:r w:rsidRPr="00E23570">
              <w:rPr>
                <w:rFonts w:ascii="標楷體" w:eastAsia="標楷體" w:hAnsi="標楷體" w:cs="標楷體" w:hint="eastAsia"/>
              </w:rPr>
              <w:t>月</w:t>
            </w:r>
            <w:r w:rsidRPr="00E23570">
              <w:rPr>
                <w:rFonts w:ascii="標楷體" w:eastAsia="標楷體" w:hAnsi="標楷體" w:cs="標楷體"/>
              </w:rPr>
              <w:t>14</w:t>
            </w:r>
            <w:r w:rsidRPr="00E23570">
              <w:rPr>
                <w:rFonts w:ascii="標楷體" w:eastAsia="標楷體" w:hAnsi="標楷體" w:cs="標楷體" w:hint="eastAsia"/>
              </w:rPr>
              <w:t>日前核發，則歸屬行業統計分類第9版分類編號1302鞋類製造業。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紡織品製造業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從事紡織品製造之行業，如毛毯、床單、桌巾、毛巾、地毯、繩索、紡織標籤、紡織徽章等製造。（依行政院主計總處公布之行業統計分類編號</w:t>
            </w:r>
            <w:r w:rsidRPr="00E23570">
              <w:rPr>
                <w:rFonts w:ascii="標楷體" w:eastAsia="標楷體" w:hAnsi="標楷體" w:cs="標楷體"/>
              </w:rPr>
              <w:t>115</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育樂用品製造業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從事育樂用品製造之行業，如體育用品、玩具、樂器、文具等製造。（依行政院主計總處公布之行業</w:t>
            </w:r>
            <w:r w:rsidRPr="00E23570">
              <w:rPr>
                <w:rFonts w:ascii="標楷體" w:eastAsia="標楷體" w:hAnsi="標楷體" w:cs="標楷體" w:hint="eastAsia"/>
              </w:rPr>
              <w:lastRenderedPageBreak/>
              <w:t>統計分類編號</w:t>
            </w:r>
            <w:r w:rsidRPr="00E23570">
              <w:rPr>
                <w:rFonts w:ascii="標楷體" w:eastAsia="標楷體" w:hAnsi="標楷體" w:cs="標楷體"/>
              </w:rPr>
              <w:t>331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拉鍊及鈕扣製造業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從事拉鍊及鈕扣製造之行業。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3392)</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10</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木竹製品製造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原料整理</w:t>
            </w:r>
            <w:r w:rsidRPr="00E23570">
              <w:rPr>
                <w:rFonts w:ascii="標楷體" w:eastAsia="標楷體" w:hAnsi="標楷體" w:cs="標楷體"/>
              </w:rPr>
              <w:t>(</w:t>
            </w:r>
            <w:r w:rsidRPr="00E23570">
              <w:rPr>
                <w:rFonts w:ascii="標楷體" w:eastAsia="標楷體" w:hAnsi="標楷體" w:cs="標楷體" w:hint="eastAsia"/>
              </w:rPr>
              <w:t>烘板</w:t>
            </w:r>
            <w:r w:rsidRPr="00E23570">
              <w:rPr>
                <w:rFonts w:ascii="標楷體" w:eastAsia="標楷體" w:hAnsi="標楷體" w:cs="標楷體"/>
              </w:rPr>
              <w:t>)</w:t>
            </w:r>
            <w:r w:rsidRPr="00E23570">
              <w:rPr>
                <w:rFonts w:ascii="標楷體" w:eastAsia="標楷體" w:hAnsi="標楷體" w:cs="標楷體" w:hint="eastAsia"/>
              </w:rPr>
              <w:t>、佈膠、整修、冷熱壓、砂光、塗裝</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木竹製品製造業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從事以木、竹、藤、柳條、軟木、草等製成材料、半成品或成品之行業。（依行政院主計總處公布之行業統計分類編號</w:t>
            </w:r>
            <w:r w:rsidRPr="00E23570">
              <w:rPr>
                <w:rFonts w:ascii="標楷體" w:eastAsia="標楷體" w:hAnsi="標楷體" w:cs="標楷體"/>
              </w:rPr>
              <w:t>14</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10</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木竹製品製造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原料整理</w:t>
            </w:r>
            <w:r w:rsidRPr="00E23570">
              <w:rPr>
                <w:rFonts w:ascii="標楷體" w:eastAsia="標楷體" w:hAnsi="標楷體" w:cs="標楷體"/>
              </w:rPr>
              <w:t>(</w:t>
            </w:r>
            <w:r w:rsidRPr="00E23570">
              <w:rPr>
                <w:rFonts w:ascii="標楷體" w:eastAsia="標楷體" w:hAnsi="標楷體" w:cs="標楷體" w:hint="eastAsia"/>
              </w:rPr>
              <w:t>烘板</w:t>
            </w:r>
            <w:r w:rsidRPr="00E23570">
              <w:rPr>
                <w:rFonts w:ascii="標楷體" w:eastAsia="標楷體" w:hAnsi="標楷體" w:cs="標楷體"/>
              </w:rPr>
              <w:t>)</w:t>
            </w:r>
            <w:r w:rsidRPr="00E23570">
              <w:rPr>
                <w:rFonts w:ascii="標楷體" w:eastAsia="標楷體" w:hAnsi="標楷體" w:cs="標楷體" w:hint="eastAsia"/>
              </w:rPr>
              <w:t>、佈膠、整修、冷熱壓、砂光、塗裝</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木竹製品製造業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從事以木、竹、藤、柳條、軟木、草等製成材料、半成品或成品之行業。（依行政院主計總處公布之行業統計分類編號</w:t>
            </w:r>
            <w:r w:rsidRPr="00E23570">
              <w:rPr>
                <w:rFonts w:ascii="標楷體" w:eastAsia="標楷體" w:hAnsi="標楷體" w:cs="標楷體"/>
              </w:rPr>
              <w:t>14</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11</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紙漿、紙及紙製品製造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紙漿及廢</w:t>
            </w:r>
            <w:r w:rsidRPr="00E23570">
              <w:rPr>
                <w:rFonts w:ascii="標楷體" w:eastAsia="標楷體" w:hAnsi="標楷體" w:cs="標楷體" w:hint="eastAsia"/>
              </w:rPr>
              <w:lastRenderedPageBreak/>
              <w:t>紙之揀選整理、漂白、磨漿、散漿、抄紙、乾燥、捲紙、貼合、壓楞（粘合、壓合）、印刷、成型、釘合</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紙漿、紙及紙製品製造業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從事紙漿、紙張、紙板及其製品製造之行業。（依行政院主計總處</w:t>
            </w:r>
            <w:r w:rsidRPr="00E23570">
              <w:rPr>
                <w:rFonts w:ascii="標楷體" w:eastAsia="標楷體" w:hAnsi="標楷體" w:cs="標楷體" w:hint="eastAsia"/>
              </w:rPr>
              <w:lastRenderedPageBreak/>
              <w:t>公布之行業統計分類編號</w:t>
            </w:r>
            <w:r w:rsidRPr="00E23570">
              <w:rPr>
                <w:rFonts w:ascii="標楷體" w:eastAsia="標楷體" w:hAnsi="標楷體" w:cs="標楷體"/>
              </w:rPr>
              <w:t>15</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11</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紙漿、紙及紙製品製造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紙漿及廢</w:t>
            </w:r>
            <w:r w:rsidRPr="00E23570">
              <w:rPr>
                <w:rFonts w:ascii="標楷體" w:eastAsia="標楷體" w:hAnsi="標楷體" w:cs="標楷體" w:hint="eastAsia"/>
              </w:rPr>
              <w:lastRenderedPageBreak/>
              <w:t>紙之揀選整理、漂白、磨漿、散漿、抄紙、乾燥、捲紙、貼合、壓楞（粘合、壓合）、印刷、成型、釘合</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紙漿、紙及紙製品製造業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從事紙漿、紙張、紙板及其製品製造之行業。（依行政院主計總處</w:t>
            </w:r>
            <w:r w:rsidRPr="00E23570">
              <w:rPr>
                <w:rFonts w:ascii="標楷體" w:eastAsia="標楷體" w:hAnsi="標楷體" w:cs="標楷體" w:hint="eastAsia"/>
              </w:rPr>
              <w:lastRenderedPageBreak/>
              <w:t>公布之行業統計分類編號</w:t>
            </w:r>
            <w:r w:rsidRPr="00E23570">
              <w:rPr>
                <w:rFonts w:ascii="標楷體" w:eastAsia="標楷體" w:hAnsi="標楷體" w:cs="標楷體"/>
              </w:rPr>
              <w:t>15</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12</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印刷品製造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打孔、軋形、印刷、裁切、黏膠、釘合、塗佈</w:t>
            </w: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印刷業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從事報紙、書籍、期刊等印刷之行業。印刷製程包括使用各種方法將影像從印刷版、網版或電腦檔案轉印到紙張、塑膠、金屬、紡織製品或木材等媒介。（依行政院主計總處公布之行業統計分類編號</w:t>
            </w:r>
            <w:r w:rsidRPr="00E23570">
              <w:rPr>
                <w:rFonts w:ascii="標楷體" w:eastAsia="標楷體" w:hAnsi="標楷體" w:cs="標楷體"/>
              </w:rPr>
              <w:t>1601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印刷輔助業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從事印刷輔助之行業，如排版、印刷相關用版製作、印刷品裝訂及加工等；印刷前準備作業相關之資料輸入、掃描、文字辨識（</w:t>
            </w:r>
            <w:r w:rsidRPr="00E23570">
              <w:rPr>
                <w:rFonts w:ascii="標楷體" w:eastAsia="標楷體" w:hAnsi="標楷體" w:cs="標楷體"/>
              </w:rPr>
              <w:t>OCR</w:t>
            </w:r>
            <w:r w:rsidRPr="00E23570">
              <w:rPr>
                <w:rFonts w:ascii="標楷體" w:eastAsia="標楷體" w:hAnsi="標楷體" w:cs="標楷體" w:hint="eastAsia"/>
              </w:rPr>
              <w:t>）等亦歸入本類。（依行政院主計總處</w:t>
            </w:r>
            <w:r w:rsidRPr="00E23570">
              <w:rPr>
                <w:rFonts w:ascii="標楷體" w:eastAsia="標楷體" w:hAnsi="標楷體" w:cs="標楷體" w:hint="eastAsia"/>
              </w:rPr>
              <w:lastRenderedPageBreak/>
              <w:t>公布之行業統計分類編號</w:t>
            </w:r>
            <w:r w:rsidRPr="00E23570">
              <w:rPr>
                <w:rFonts w:ascii="標楷體" w:eastAsia="標楷體" w:hAnsi="標楷體" w:cs="標楷體"/>
              </w:rPr>
              <w:t>1602</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12</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印刷品製造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打孔、軋形、印刷、裁切、黏膠、釘合、塗佈</w:t>
            </w: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印刷業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從事報紙、書籍、期刊等印刷之行業。印刷製程包括使用各種方法將影像從印刷版、網版或電腦檔案轉印到紙張、塑膠、金屬、紡織製品或木材等媒介。（依行政院主計總處公布之行業統計分類編號</w:t>
            </w:r>
            <w:r w:rsidRPr="00E23570">
              <w:rPr>
                <w:rFonts w:ascii="標楷體" w:eastAsia="標楷體" w:hAnsi="標楷體" w:cs="標楷體"/>
              </w:rPr>
              <w:t>1601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印刷輔助業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從事印刷輔助之行業，如排版、印刷相關用版製作、印刷品裝訂及加工等；印刷前準備作業相關之資料輸入、掃描、文字辨識（</w:t>
            </w:r>
            <w:r w:rsidRPr="00E23570">
              <w:rPr>
                <w:rFonts w:ascii="標楷體" w:eastAsia="標楷體" w:hAnsi="標楷體" w:cs="標楷體"/>
              </w:rPr>
              <w:t>OCR</w:t>
            </w:r>
            <w:r w:rsidRPr="00E23570">
              <w:rPr>
                <w:rFonts w:ascii="標楷體" w:eastAsia="標楷體" w:hAnsi="標楷體" w:cs="標楷體" w:hint="eastAsia"/>
              </w:rPr>
              <w:t>）等亦歸入本類。（依行政院主計總處</w:t>
            </w:r>
            <w:r w:rsidRPr="00E23570">
              <w:rPr>
                <w:rFonts w:ascii="標楷體" w:eastAsia="標楷體" w:hAnsi="標楷體" w:cs="標楷體" w:hint="eastAsia"/>
              </w:rPr>
              <w:lastRenderedPageBreak/>
              <w:t>公布之行業統計分類編號</w:t>
            </w:r>
            <w:r w:rsidRPr="00E23570">
              <w:rPr>
                <w:rFonts w:ascii="標楷體" w:eastAsia="標楷體" w:hAnsi="標楷體" w:cs="標楷體"/>
              </w:rPr>
              <w:t>1602</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13</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化學原材料、肥料及化學製品製造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層析、過濾、反應、燃硫、轉化、吸收、氨化、碳化、粉碎、鍛燒、混合（攪拌）、壓合、發酵、熟成「冷凝、分離、過濾、罐裝」（氣體工業）</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化學原材料製造業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shd w:val="clear" w:color="auto" w:fill="FFFFFF"/>
              </w:rPr>
              <w:t>從事以熱解、蒸餾等基本化學程序製造化學元素及化合物之行業，如工業或醫療用之液化或壓縮氣體、酸、鹼及其他化合物等製造</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181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肥料及氮化合物製造業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從事化學肥料及氮化合物製造之行業，</w:t>
            </w:r>
            <w:r w:rsidRPr="00E23570">
              <w:rPr>
                <w:rFonts w:ascii="標楷體" w:eastAsia="標楷體" w:hAnsi="標楷體" w:cs="標楷體" w:hint="eastAsia"/>
                <w:shd w:val="clear" w:color="auto" w:fill="FFFFFF"/>
              </w:rPr>
              <w:t>僅限肥料、硝酸鹽、硝酸鉀、硝酸、液氨及氨水製造</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1830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清潔用品製造業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從事清潔洗滌用品製造之行業，如表面活性劑、洗滌肥皂、洗衣粉、洗碟劑、衣物柔軟劑等製造。（依行政院主計總處公布之行業統計分類編號</w:t>
            </w:r>
            <w:r w:rsidRPr="00E23570">
              <w:rPr>
                <w:rFonts w:ascii="標楷體" w:eastAsia="標楷體" w:hAnsi="標楷體" w:cs="標楷體"/>
              </w:rPr>
              <w:t>1931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化粧品製造業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從事施於人體外部、牙齒或口腔</w:t>
            </w:r>
            <w:r w:rsidRPr="00E23570">
              <w:rPr>
                <w:rFonts w:ascii="標楷體" w:eastAsia="標楷體" w:hAnsi="標楷體" w:cs="標楷體" w:hint="eastAsia"/>
              </w:rPr>
              <w:lastRenderedPageBreak/>
              <w:t>黏膜，用以潤澤髮膚、刺激嗅覺、改善體味、修飾容貌或清潔身體之製品製造之行業，如香水、化粧水、面霜、唇膏、染髮劑、指甲油、洗髮劑、脫毛劑等製造。（依行政院主計總處公布之行業統計分類編號</w:t>
            </w:r>
            <w:r w:rsidRPr="00E23570">
              <w:rPr>
                <w:rFonts w:ascii="標楷體" w:eastAsia="標楷體" w:hAnsi="標楷體" w:cs="標楷體"/>
              </w:rPr>
              <w:t>1932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未分類其他化學製品製造業</w:t>
            </w:r>
          </w:p>
          <w:p w:rsidR="008E456C" w:rsidRPr="00E23570" w:rsidRDefault="00E77E71" w:rsidP="008E456C">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w:t>
            </w:r>
            <w:r w:rsidRPr="00E23570">
              <w:rPr>
                <w:rFonts w:ascii="標楷體" w:eastAsia="標楷體" w:hAnsi="標楷體" w:cs="標楷體"/>
              </w:rPr>
              <w:t>191</w:t>
            </w:r>
            <w:r w:rsidRPr="00E23570">
              <w:rPr>
                <w:rFonts w:ascii="標楷體" w:eastAsia="標楷體" w:hAnsi="標楷體" w:cs="標楷體" w:hint="eastAsia"/>
              </w:rPr>
              <w:t>至</w:t>
            </w:r>
            <w:r w:rsidRPr="00E23570">
              <w:rPr>
                <w:rFonts w:ascii="標楷體" w:eastAsia="標楷體" w:hAnsi="標楷體" w:cs="標楷體"/>
              </w:rPr>
              <w:t>193</w:t>
            </w:r>
            <w:r w:rsidRPr="00E23570">
              <w:rPr>
                <w:rFonts w:ascii="標楷體" w:eastAsia="標楷體" w:hAnsi="標楷體" w:cs="標楷體" w:hint="eastAsia"/>
              </w:rPr>
              <w:t>小類以外其他化學製品製造之行業，僅限工業觸媒、工業添加劑、工業助劑、電子工業用化學處理劑、鹽基化合物及其金屬衍生物製造。（依行政院主計總處公布之行業統計分類編號</w:t>
            </w:r>
            <w:r w:rsidRPr="00E23570">
              <w:rPr>
                <w:rFonts w:ascii="標楷體" w:eastAsia="標楷體" w:hAnsi="標楷體" w:cs="標楷體"/>
              </w:rPr>
              <w:t>1990</w:t>
            </w:r>
            <w:r w:rsidR="008E456C" w:rsidRPr="00E23570">
              <w:rPr>
                <w:rFonts w:ascii="標楷體" w:eastAsia="標楷體" w:hAnsi="標楷體" w:cs="標楷體"/>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13</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化學原材料、肥料及化學製品製造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層析、過濾、反應、燃硫、轉化、吸收、氨化、碳化、粉碎、鍛燒、混合（攪拌）、壓合、發酵、熟成「冷凝、分離、過濾、罐裝」（氣體工業）</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化學原材料製造業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shd w:val="clear" w:color="auto" w:fill="FFFFFF"/>
              </w:rPr>
              <w:t>從事以熱解、蒸餾等基本化學程序製造化學元素及化合物之行業，如工業或醫療用之液化或壓縮氣體、酸、鹼及其他化合物等製造</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181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肥料及氮化合物製造業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從事化學肥料及氮化合物製造之行業，</w:t>
            </w:r>
            <w:r w:rsidRPr="00E23570">
              <w:rPr>
                <w:rFonts w:ascii="標楷體" w:eastAsia="標楷體" w:hAnsi="標楷體" w:cs="標楷體" w:hint="eastAsia"/>
                <w:shd w:val="clear" w:color="auto" w:fill="FFFFFF"/>
              </w:rPr>
              <w:t>僅限肥料、硝酸鹽、硝酸鉀、硝酸、液氨及氨水製造</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1830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清潔用品製造業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從事清潔洗滌用品製造之行業，如表面活性劑、洗滌肥皂、洗衣粉、洗碟劑、衣物柔軟劑等製造。（依行政院主計總處公布之行業統計分類編號</w:t>
            </w:r>
            <w:r w:rsidRPr="00E23570">
              <w:rPr>
                <w:rFonts w:ascii="標楷體" w:eastAsia="標楷體" w:hAnsi="標楷體" w:cs="標楷體"/>
              </w:rPr>
              <w:t>1931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化粧品製造業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從事施於人體外部、牙齒或口腔</w:t>
            </w:r>
            <w:r w:rsidRPr="00E23570">
              <w:rPr>
                <w:rFonts w:ascii="標楷體" w:eastAsia="標楷體" w:hAnsi="標楷體" w:cs="標楷體" w:hint="eastAsia"/>
              </w:rPr>
              <w:lastRenderedPageBreak/>
              <w:t>黏膜，用以潤澤髮膚、刺激嗅覺、改善體味、修飾容貌或清潔身體之製品製造之行業，如香水、化粧水、面霜、唇膏、染髮劑、指甲油、洗髮劑、脫毛劑等製造。（依行政院主計總處公布之行業統計分類編號</w:t>
            </w:r>
            <w:r w:rsidRPr="00E23570">
              <w:rPr>
                <w:rFonts w:ascii="標楷體" w:eastAsia="標楷體" w:hAnsi="標楷體" w:cs="標楷體"/>
              </w:rPr>
              <w:t>1932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未分類其他化學製品製造業</w:t>
            </w:r>
          </w:p>
          <w:p w:rsidR="00E77E71" w:rsidRPr="00E23570" w:rsidRDefault="00E77E71" w:rsidP="008E456C">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191</w:t>
            </w:r>
            <w:r w:rsidRPr="00E23570">
              <w:rPr>
                <w:rFonts w:ascii="標楷體" w:eastAsia="標楷體" w:hAnsi="標楷體" w:cs="標楷體" w:hint="eastAsia"/>
              </w:rPr>
              <w:t>至</w:t>
            </w:r>
            <w:r w:rsidRPr="00E23570">
              <w:rPr>
                <w:rFonts w:ascii="標楷體" w:eastAsia="標楷體" w:hAnsi="標楷體" w:cs="標楷體"/>
              </w:rPr>
              <w:t>193</w:t>
            </w:r>
            <w:r w:rsidRPr="00E23570">
              <w:rPr>
                <w:rFonts w:ascii="標楷體" w:eastAsia="標楷體" w:hAnsi="標楷體" w:cs="標楷體" w:hint="eastAsia"/>
              </w:rPr>
              <w:t>小類以外其他化學製品製造之行業，僅限工業觸媒、工業添加劑、工業助劑、電子工業用化學處理劑、鹽基化合物及其金屬衍生物製造。（依行政院主計總處公布之行業統計分類編號</w:t>
            </w:r>
            <w:r w:rsidRPr="00E23570">
              <w:rPr>
                <w:rFonts w:ascii="標楷體" w:eastAsia="標楷體" w:hAnsi="標楷體" w:cs="標楷體"/>
              </w:rPr>
              <w:t>1990</w:t>
            </w:r>
            <w:r w:rsidR="008E456C" w:rsidRPr="00E23570">
              <w:rPr>
                <w:rFonts w:ascii="標楷體" w:eastAsia="標楷體" w:hAnsi="標楷體" w:cs="標楷體"/>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trHeight w:val="4652"/>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14</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塑膠原料及接著劑製造</w:t>
            </w:r>
          </w:p>
          <w:p w:rsidR="00E77E71" w:rsidRPr="00E23570" w:rsidRDefault="00E77E71"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b/>
                <w:bCs/>
              </w:rPr>
              <w:t xml:space="preserve">  </w:t>
            </w:r>
            <w:r w:rsidRPr="00E23570">
              <w:rPr>
                <w:rFonts w:ascii="標楷體" w:eastAsia="標楷體" w:hAnsi="標楷體" w:cs="標楷體" w:hint="eastAsia"/>
              </w:rPr>
              <w:t>聚合反應、膠液摻和、押出</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塑膠原料製造業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塑膠原料製造之行業，如聚乙烯、聚丙烯、聚苯乙烯、聚氯乙烯、聚醋酸乙烯、酚醛樹脂、環氧樹脂、醇酸樹脂、聚酯樹脂、矽樹脂、離子交換樹脂等製造；纖維素及其化學衍生物製造亦歸入本類。（依行政院主計總處公布之行業統計分類編號</w:t>
            </w:r>
            <w:r w:rsidRPr="00E23570">
              <w:rPr>
                <w:rFonts w:ascii="標楷體" w:eastAsia="標楷體" w:hAnsi="標楷體" w:cs="標楷體"/>
              </w:rPr>
              <w:t>1841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接著劑製造業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從事接著劑製造之行業。（依行政院主計總處公布之行業統計分類編號</w:t>
            </w:r>
            <w:r w:rsidRPr="00E23570">
              <w:rPr>
                <w:rFonts w:ascii="標楷體" w:eastAsia="標楷體" w:hAnsi="標楷體" w:cs="標楷體"/>
              </w:rPr>
              <w:t>1990</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14</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塑膠原料及接著劑製造</w:t>
            </w:r>
          </w:p>
          <w:p w:rsidR="00E77E71" w:rsidRPr="00E23570" w:rsidRDefault="00E77E71"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b/>
                <w:bCs/>
              </w:rPr>
              <w:t xml:space="preserve">  </w:t>
            </w:r>
            <w:r w:rsidRPr="00E23570">
              <w:rPr>
                <w:rFonts w:ascii="標楷體" w:eastAsia="標楷體" w:hAnsi="標楷體" w:cs="標楷體" w:hint="eastAsia"/>
              </w:rPr>
              <w:t>聚合反應、膠液摻和、押出</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塑膠原料製造業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塑膠原料製造之行業，如聚乙烯、聚丙烯、聚苯乙烯、聚氯乙烯、聚醋酸乙烯、酚醛樹脂、環氧樹脂、醇酸樹脂、聚酯樹脂、矽樹脂、離子交換樹脂等製造；纖維素及其化學衍生物製造亦歸入本類。（依行政院主計總處公布之行業統計分類編號</w:t>
            </w:r>
            <w:r w:rsidRPr="00E23570">
              <w:rPr>
                <w:rFonts w:ascii="標楷體" w:eastAsia="標楷體" w:hAnsi="標楷體" w:cs="標楷體"/>
              </w:rPr>
              <w:t>1841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接著劑製造業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從事接著劑製造之行業。（依行政院主計總處公布之行業統計分類編號</w:t>
            </w:r>
            <w:r w:rsidRPr="00E23570">
              <w:rPr>
                <w:rFonts w:ascii="標楷體" w:eastAsia="標楷體" w:hAnsi="標楷體" w:cs="標楷體"/>
              </w:rPr>
              <w:t>1990</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15</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農藥及環境用藥原料處理、加工</w:t>
            </w:r>
          </w:p>
          <w:p w:rsidR="00E77E71" w:rsidRPr="00E23570" w:rsidRDefault="00E77E71" w:rsidP="00E77E71">
            <w:pPr>
              <w:widowControl/>
              <w:spacing w:line="240" w:lineRule="auto"/>
              <w:ind w:leftChars="-3" w:left="233"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粉塵作業</w:t>
            </w:r>
            <w:r w:rsidRPr="00E23570">
              <w:rPr>
                <w:rFonts w:ascii="標楷體" w:eastAsia="標楷體" w:hAnsi="標楷體" w:cs="標楷體"/>
              </w:rPr>
              <w:t>：</w:t>
            </w:r>
            <w:r w:rsidRPr="00E23570">
              <w:rPr>
                <w:rFonts w:ascii="標楷體" w:eastAsia="標楷體" w:hAnsi="標楷體" w:cs="標楷體" w:hint="eastAsia"/>
              </w:rPr>
              <w:t>原料研磨、粗</w:t>
            </w:r>
            <w:r w:rsidRPr="00E23570">
              <w:rPr>
                <w:rFonts w:ascii="標楷體" w:eastAsia="標楷體" w:hAnsi="標楷體" w:cs="標楷體"/>
              </w:rPr>
              <w:t>(</w:t>
            </w:r>
            <w:r w:rsidRPr="00E23570">
              <w:rPr>
                <w:rFonts w:ascii="標楷體" w:eastAsia="標楷體" w:hAnsi="標楷體" w:cs="標楷體" w:hint="eastAsia"/>
              </w:rPr>
              <w:t>細</w:t>
            </w:r>
            <w:r w:rsidRPr="00E23570">
              <w:rPr>
                <w:rFonts w:ascii="標楷體" w:eastAsia="標楷體" w:hAnsi="標楷體" w:cs="標楷體"/>
              </w:rPr>
              <w:t>)</w:t>
            </w:r>
            <w:r w:rsidRPr="00E23570">
              <w:rPr>
                <w:rFonts w:ascii="標楷體" w:eastAsia="標楷體" w:hAnsi="標楷體" w:cs="標楷體" w:hint="eastAsia"/>
              </w:rPr>
              <w:t>粉碎及篩分</w:t>
            </w:r>
          </w:p>
          <w:p w:rsidR="00E77E71" w:rsidRPr="00E23570" w:rsidRDefault="00E77E71" w:rsidP="00E77E71">
            <w:pPr>
              <w:widowControl/>
              <w:spacing w:line="240" w:lineRule="auto"/>
              <w:ind w:leftChars="-21" w:left="240" w:hangingChars="121" w:hanging="29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有機溶劑作業</w:t>
            </w:r>
            <w:r w:rsidRPr="00E23570">
              <w:rPr>
                <w:rFonts w:ascii="標楷體" w:eastAsia="標楷體" w:hAnsi="標楷體" w:cs="標楷體"/>
              </w:rPr>
              <w:t>：</w:t>
            </w:r>
            <w:r w:rsidRPr="00E23570">
              <w:rPr>
                <w:rFonts w:ascii="標楷體" w:eastAsia="標楷體" w:hAnsi="標楷體" w:cs="標楷體" w:hint="eastAsia"/>
              </w:rPr>
              <w:t>原料</w:t>
            </w:r>
            <w:r w:rsidRPr="00E23570">
              <w:rPr>
                <w:rFonts w:ascii="標楷體" w:eastAsia="標楷體" w:hAnsi="標楷體" w:cs="標楷體" w:hint="eastAsia"/>
              </w:rPr>
              <w:lastRenderedPageBreak/>
              <w:t>配製、投料攪拌</w:t>
            </w:r>
          </w:p>
          <w:p w:rsidR="00E77E71" w:rsidRPr="00E23570" w:rsidRDefault="00E77E71" w:rsidP="00E77E71">
            <w:pPr>
              <w:widowControl/>
              <w:spacing w:line="240" w:lineRule="auto"/>
              <w:ind w:leftChars="-21" w:left="240" w:hangingChars="121" w:hanging="290"/>
              <w:jc w:val="both"/>
              <w:rPr>
                <w:rFonts w:ascii="標楷體" w:eastAsia="標楷體" w:hAnsi="標楷體" w:cs="標楷體"/>
              </w:rPr>
            </w:pPr>
            <w:r w:rsidRPr="00E23570">
              <w:rPr>
                <w:rFonts w:ascii="標楷體" w:eastAsia="標楷體" w:hAnsi="標楷體" w:cs="標楷體"/>
              </w:rPr>
              <w:t>3.</w:t>
            </w:r>
            <w:r w:rsidRPr="00E23570">
              <w:rPr>
                <w:rFonts w:ascii="標楷體" w:eastAsia="標楷體" w:hAnsi="標楷體" w:cs="標楷體" w:hint="eastAsia"/>
              </w:rPr>
              <w:t>環境用藥製造</w:t>
            </w:r>
            <w:r w:rsidRPr="00E23570">
              <w:rPr>
                <w:rFonts w:ascii="標楷體" w:eastAsia="標楷體" w:hAnsi="標楷體" w:cs="標楷體"/>
              </w:rPr>
              <w:t>：</w:t>
            </w:r>
          </w:p>
          <w:p w:rsidR="00E77E71" w:rsidRPr="00E23570" w:rsidRDefault="00E77E71" w:rsidP="00E77E71">
            <w:pPr>
              <w:widowControl/>
              <w:spacing w:line="240" w:lineRule="auto"/>
              <w:ind w:leftChars="100" w:left="240" w:firstLineChars="0" w:firstLine="240"/>
              <w:jc w:val="both"/>
              <w:rPr>
                <w:rFonts w:ascii="標楷體" w:eastAsia="標楷體" w:hAnsi="標楷體" w:cs="Times New Roman"/>
              </w:rPr>
            </w:pPr>
            <w:r w:rsidRPr="00E23570">
              <w:rPr>
                <w:rFonts w:ascii="標楷體" w:eastAsia="標楷體" w:hAnsi="標楷體" w:cs="標楷體" w:hint="eastAsia"/>
              </w:rPr>
              <w:t>拌粉、攪拌、捏合、加藥、打模、上架、乾燥</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農藥及環境用藥製造業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農業及環境用藥製造之行業，如殺蟲劑、殺蟎劑、殺鼠劑、殺菌劑、除草劑、發芽抑制劑、植物生長調節劑、消毒劑、污染防治用藥、環境用藥微生物製劑等製造。（依行政院主計總處公布之行業統計分類編號</w:t>
            </w:r>
            <w:r w:rsidRPr="00E23570">
              <w:rPr>
                <w:rFonts w:ascii="標楷體" w:eastAsia="標楷體" w:hAnsi="標楷體" w:cs="標楷體"/>
              </w:rPr>
              <w:t>191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15</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農藥及環境用藥原料處理、加工</w:t>
            </w:r>
          </w:p>
          <w:p w:rsidR="00E77E71" w:rsidRPr="00E23570" w:rsidRDefault="00E77E71" w:rsidP="00E77E71">
            <w:pPr>
              <w:widowControl/>
              <w:spacing w:line="240" w:lineRule="auto"/>
              <w:ind w:leftChars="-3" w:left="233"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粉塵作業</w:t>
            </w:r>
            <w:r w:rsidRPr="00E23570">
              <w:rPr>
                <w:rFonts w:ascii="標楷體" w:eastAsia="標楷體" w:hAnsi="標楷體" w:cs="標楷體"/>
              </w:rPr>
              <w:t>：</w:t>
            </w:r>
            <w:r w:rsidRPr="00E23570">
              <w:rPr>
                <w:rFonts w:ascii="標楷體" w:eastAsia="標楷體" w:hAnsi="標楷體" w:cs="標楷體" w:hint="eastAsia"/>
              </w:rPr>
              <w:t>原料研磨、粗</w:t>
            </w:r>
            <w:r w:rsidRPr="00E23570">
              <w:rPr>
                <w:rFonts w:ascii="標楷體" w:eastAsia="標楷體" w:hAnsi="標楷體" w:cs="標楷體"/>
              </w:rPr>
              <w:t>(</w:t>
            </w:r>
            <w:r w:rsidRPr="00E23570">
              <w:rPr>
                <w:rFonts w:ascii="標楷體" w:eastAsia="標楷體" w:hAnsi="標楷體" w:cs="標楷體" w:hint="eastAsia"/>
              </w:rPr>
              <w:t>細</w:t>
            </w:r>
            <w:r w:rsidRPr="00E23570">
              <w:rPr>
                <w:rFonts w:ascii="標楷體" w:eastAsia="標楷體" w:hAnsi="標楷體" w:cs="標楷體"/>
              </w:rPr>
              <w:t>)</w:t>
            </w:r>
            <w:r w:rsidRPr="00E23570">
              <w:rPr>
                <w:rFonts w:ascii="標楷體" w:eastAsia="標楷體" w:hAnsi="標楷體" w:cs="標楷體" w:hint="eastAsia"/>
              </w:rPr>
              <w:t>粉碎及篩分</w:t>
            </w:r>
          </w:p>
          <w:p w:rsidR="00E77E71" w:rsidRPr="00E23570" w:rsidRDefault="00E77E71" w:rsidP="00E77E71">
            <w:pPr>
              <w:widowControl/>
              <w:spacing w:line="240" w:lineRule="auto"/>
              <w:ind w:leftChars="-21" w:left="240" w:hangingChars="121" w:hanging="29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有機溶劑作業</w:t>
            </w:r>
            <w:r w:rsidRPr="00E23570">
              <w:rPr>
                <w:rFonts w:ascii="標楷體" w:eastAsia="標楷體" w:hAnsi="標楷體" w:cs="標楷體"/>
              </w:rPr>
              <w:t>：</w:t>
            </w:r>
            <w:r w:rsidRPr="00E23570">
              <w:rPr>
                <w:rFonts w:ascii="標楷體" w:eastAsia="標楷體" w:hAnsi="標楷體" w:cs="標楷體" w:hint="eastAsia"/>
              </w:rPr>
              <w:t>原料</w:t>
            </w:r>
            <w:r w:rsidRPr="00E23570">
              <w:rPr>
                <w:rFonts w:ascii="標楷體" w:eastAsia="標楷體" w:hAnsi="標楷體" w:cs="標楷體" w:hint="eastAsia"/>
              </w:rPr>
              <w:lastRenderedPageBreak/>
              <w:t>配製、投料攪拌</w:t>
            </w:r>
          </w:p>
          <w:p w:rsidR="00E77E71" w:rsidRPr="00E23570" w:rsidRDefault="00E77E71" w:rsidP="00E77E71">
            <w:pPr>
              <w:widowControl/>
              <w:spacing w:line="240" w:lineRule="auto"/>
              <w:ind w:leftChars="-21" w:left="240" w:hangingChars="121" w:hanging="290"/>
              <w:jc w:val="both"/>
              <w:rPr>
                <w:rFonts w:ascii="標楷體" w:eastAsia="標楷體" w:hAnsi="標楷體" w:cs="標楷體"/>
              </w:rPr>
            </w:pPr>
            <w:r w:rsidRPr="00E23570">
              <w:rPr>
                <w:rFonts w:ascii="標楷體" w:eastAsia="標楷體" w:hAnsi="標楷體" w:cs="標楷體"/>
              </w:rPr>
              <w:t>3.</w:t>
            </w:r>
            <w:r w:rsidRPr="00E23570">
              <w:rPr>
                <w:rFonts w:ascii="標楷體" w:eastAsia="標楷體" w:hAnsi="標楷體" w:cs="標楷體" w:hint="eastAsia"/>
              </w:rPr>
              <w:t>環境用藥製造</w:t>
            </w:r>
            <w:r w:rsidRPr="00E23570">
              <w:rPr>
                <w:rFonts w:ascii="標楷體" w:eastAsia="標楷體" w:hAnsi="標楷體" w:cs="標楷體"/>
              </w:rPr>
              <w:t>：</w:t>
            </w:r>
          </w:p>
          <w:p w:rsidR="00E77E71" w:rsidRPr="00E23570" w:rsidRDefault="00E77E71" w:rsidP="00E77E71">
            <w:pPr>
              <w:widowControl/>
              <w:spacing w:line="240" w:lineRule="auto"/>
              <w:ind w:leftChars="100" w:left="240" w:firstLineChars="0" w:firstLine="240"/>
              <w:jc w:val="both"/>
              <w:rPr>
                <w:rFonts w:ascii="標楷體" w:eastAsia="標楷體" w:hAnsi="標楷體" w:cs="Times New Roman"/>
              </w:rPr>
            </w:pPr>
            <w:r w:rsidRPr="00E23570">
              <w:rPr>
                <w:rFonts w:ascii="標楷體" w:eastAsia="標楷體" w:hAnsi="標楷體" w:cs="標楷體" w:hint="eastAsia"/>
              </w:rPr>
              <w:t>拌粉、攪拌、捏合、加藥、打模、上架、乾燥</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農藥及環境用藥製造業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農業及環境用藥製造之行業，如殺蟲劑、殺蟎劑、殺鼠劑、殺菌劑、除草劑、發芽抑制劑、植物生長調節劑、消毒劑、污染防治用藥、環境用藥微生物製劑等製造。（依行政院主計總處公布之行業統計分類編號</w:t>
            </w:r>
            <w:r w:rsidRPr="00E23570">
              <w:rPr>
                <w:rFonts w:ascii="標楷體" w:eastAsia="標楷體" w:hAnsi="標楷體" w:cs="標楷體"/>
              </w:rPr>
              <w:t>191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16</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塗料、染料及顏料製造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乾燥、研磨、攪拌、混合</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塗料、染料及顏料製造業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從事塗料、染料及顏料製造之行業；瓷釉及印刷油墨製造亦歸入本類。（依行政院主計總處公布之行業統計分類編號</w:t>
            </w:r>
            <w:r w:rsidRPr="00E23570">
              <w:rPr>
                <w:rFonts w:ascii="標楷體" w:eastAsia="標楷體" w:hAnsi="標楷體" w:cs="標楷體"/>
              </w:rPr>
              <w:t>1920</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16</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塗料、染料及顏料製造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乾燥、研磨、攪拌、混合</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塗料、染料及顏料製造業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從事塗料、染料及顏料製造之行業；瓷釉及印刷油墨製造亦歸入本類。（依行政院主計總處公布之行業統計分類編號</w:t>
            </w:r>
            <w:r w:rsidRPr="00E23570">
              <w:rPr>
                <w:rFonts w:ascii="標楷體" w:eastAsia="標楷體" w:hAnsi="標楷體" w:cs="標楷體"/>
              </w:rPr>
              <w:t>1920</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17</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原料藥</w:t>
            </w:r>
            <w:r w:rsidR="00715D5E" w:rsidRPr="00E23570">
              <w:rPr>
                <w:rFonts w:ascii="標楷體" w:eastAsia="標楷體" w:hAnsi="標楷體" w:cs="標楷體" w:hint="eastAsia"/>
                <w:b/>
                <w:bCs/>
                <w:color w:val="FF0000"/>
                <w:u w:val="single"/>
              </w:rPr>
              <w:t>、</w:t>
            </w:r>
            <w:r w:rsidRPr="00E23570">
              <w:rPr>
                <w:rFonts w:ascii="標楷體" w:eastAsia="標楷體" w:hAnsi="標楷體" w:cs="標楷體" w:hint="eastAsia"/>
                <w:b/>
                <w:bCs/>
              </w:rPr>
              <w:t>西藥</w:t>
            </w:r>
            <w:r w:rsidR="00715D5E" w:rsidRPr="00E23570">
              <w:rPr>
                <w:rFonts w:ascii="標楷體" w:eastAsia="標楷體" w:hAnsi="標楷體" w:cs="標楷體" w:hint="eastAsia"/>
                <w:b/>
                <w:bCs/>
                <w:color w:val="FF0000"/>
                <w:u w:val="single"/>
              </w:rPr>
              <w:t>及中藥</w:t>
            </w:r>
            <w:r w:rsidRPr="00E23570">
              <w:rPr>
                <w:rFonts w:ascii="標楷體" w:eastAsia="標楷體" w:hAnsi="標楷體" w:cs="標楷體" w:hint="eastAsia"/>
                <w:b/>
                <w:bCs/>
              </w:rPr>
              <w:t>製造</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混合、反應、純化、乾燥</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粉體混合、打碇、造粒</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lastRenderedPageBreak/>
              <w:t>3.</w:t>
            </w:r>
            <w:r w:rsidRPr="00E23570">
              <w:rPr>
                <w:rFonts w:ascii="標楷體" w:eastAsia="標楷體" w:hAnsi="標楷體" w:cs="標楷體" w:hint="eastAsia"/>
              </w:rPr>
              <w:t>混合熔膠、軟膠膜加工、膠囊充填容器乾燥、注射封填、滅菌</w:t>
            </w: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原料藥製造業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從事以合成、抽取、發酵、組織培養等方法製造人或動物用醫藥品原料之行業。（依行政院主計總處公布之行業統計分類編號</w:t>
            </w:r>
            <w:r w:rsidRPr="00E23570">
              <w:rPr>
                <w:rFonts w:ascii="標楷體" w:eastAsia="標楷體" w:hAnsi="標楷體" w:cs="標楷體"/>
              </w:rPr>
              <w:t>2001</w:t>
            </w:r>
            <w:r w:rsidRPr="00E23570">
              <w:rPr>
                <w:rFonts w:ascii="標楷體" w:eastAsia="標楷體" w:hAnsi="標楷體" w:cs="標楷體" w:hint="eastAsia"/>
              </w:rPr>
              <w:t>）</w:t>
            </w:r>
            <w:r w:rsidRPr="00E23570">
              <w:rPr>
                <w:rFonts w:ascii="標楷體" w:eastAsia="標楷體" w:hAnsi="標楷體" w:cs="標楷體"/>
              </w:rPr>
              <w:t xml:space="preserve"> </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西藥製造業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從事人或動物用西藥之加工，製成一定劑量及劑型之行業。（依行</w:t>
            </w:r>
            <w:r w:rsidRPr="00E23570">
              <w:rPr>
                <w:rFonts w:ascii="標楷體" w:eastAsia="標楷體" w:hAnsi="標楷體" w:cs="標楷體" w:hint="eastAsia"/>
              </w:rPr>
              <w:lastRenderedPageBreak/>
              <w:t>政院主計總處公布之行業統計分類編號</w:t>
            </w:r>
            <w:r w:rsidRPr="00E23570">
              <w:rPr>
                <w:rFonts w:ascii="標楷體" w:eastAsia="標楷體" w:hAnsi="標楷體" w:cs="標楷體"/>
              </w:rPr>
              <w:t>2002</w:t>
            </w:r>
            <w:r w:rsidRPr="00E23570">
              <w:rPr>
                <w:rFonts w:ascii="標楷體" w:eastAsia="標楷體" w:hAnsi="標楷體" w:cs="標楷體" w:hint="eastAsia"/>
              </w:rPr>
              <w:t>）</w:t>
            </w:r>
          </w:p>
          <w:p w:rsidR="00715D5E" w:rsidRPr="00E23570" w:rsidRDefault="00715D5E" w:rsidP="00715D5E">
            <w:pPr>
              <w:spacing w:line="240" w:lineRule="auto"/>
              <w:ind w:firstLineChars="0" w:firstLine="240"/>
              <w:jc w:val="both"/>
              <w:rPr>
                <w:rFonts w:ascii="標楷體" w:eastAsia="標楷體" w:hAnsi="標楷體" w:cs="Times New Roman"/>
                <w:b/>
                <w:color w:val="FF0000"/>
                <w:u w:val="single"/>
              </w:rPr>
            </w:pPr>
            <w:r w:rsidRPr="00E23570">
              <w:rPr>
                <w:rFonts w:ascii="標楷體" w:eastAsia="標楷體" w:hAnsi="標楷體" w:cs="Times New Roman" w:hint="eastAsia"/>
                <w:b/>
                <w:color w:val="FF0000"/>
                <w:u w:val="single"/>
              </w:rPr>
              <w:t>中藥製造業</w:t>
            </w:r>
          </w:p>
          <w:p w:rsidR="00715D5E" w:rsidRPr="00E23570" w:rsidRDefault="00715D5E" w:rsidP="00715D5E">
            <w:pPr>
              <w:spacing w:line="240" w:lineRule="auto"/>
              <w:ind w:firstLineChars="0" w:firstLine="240"/>
              <w:jc w:val="both"/>
              <w:rPr>
                <w:rFonts w:ascii="標楷體" w:eastAsia="標楷體" w:hAnsi="標楷體" w:cs="Times New Roman"/>
              </w:rPr>
            </w:pPr>
            <w:r w:rsidRPr="00E23570">
              <w:rPr>
                <w:rFonts w:ascii="標楷體" w:eastAsia="標楷體" w:hAnsi="標楷體" w:cs="Times New Roman" w:hint="eastAsia"/>
                <w:color w:val="FF0000"/>
                <w:u w:val="single"/>
              </w:rPr>
              <w:t>從事人或動物用中藥之加工，製成一定劑量及劑型之行業。（依行政院主計總處公布之行業統計分類編號</w:t>
            </w:r>
            <w:r w:rsidRPr="00E23570">
              <w:rPr>
                <w:rFonts w:ascii="標楷體" w:eastAsia="標楷體" w:hAnsi="標楷體" w:cs="Times New Roman"/>
                <w:color w:val="FF0000"/>
                <w:u w:val="single"/>
              </w:rPr>
              <w:t>2004</w:t>
            </w:r>
            <w:r w:rsidRPr="00E23570">
              <w:rPr>
                <w:rFonts w:ascii="標楷體" w:eastAsia="標楷體" w:hAnsi="標楷體" w:cs="Times New Roman" w:hint="eastAsia"/>
                <w:color w:val="FF0000"/>
                <w:u w:val="single"/>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17</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原料藥及西藥製造</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混合、反應、純化、乾燥</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粉體混合、打碇、造粒</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lastRenderedPageBreak/>
              <w:t>3.</w:t>
            </w:r>
            <w:r w:rsidRPr="00E23570">
              <w:rPr>
                <w:rFonts w:ascii="標楷體" w:eastAsia="標楷體" w:hAnsi="標楷體" w:cs="標楷體" w:hint="eastAsia"/>
              </w:rPr>
              <w:t>混合熔膠、軟膠膜加工、膠囊充填容器乾燥、注射封填、滅菌</w:t>
            </w: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原料藥製造業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從事以合成、抽取、發酵、組織培養等方法製造人或動物用醫藥品原料之行業。（依行政院主計總處公布之行業統計分類編號</w:t>
            </w:r>
            <w:r w:rsidRPr="00E23570">
              <w:rPr>
                <w:rFonts w:ascii="標楷體" w:eastAsia="標楷體" w:hAnsi="標楷體" w:cs="標楷體"/>
              </w:rPr>
              <w:t>2001</w:t>
            </w:r>
            <w:r w:rsidRPr="00E23570">
              <w:rPr>
                <w:rFonts w:ascii="標楷體" w:eastAsia="標楷體" w:hAnsi="標楷體" w:cs="標楷體" w:hint="eastAsia"/>
              </w:rPr>
              <w:t>）</w:t>
            </w:r>
            <w:r w:rsidRPr="00E23570">
              <w:rPr>
                <w:rFonts w:ascii="標楷體" w:eastAsia="標楷體" w:hAnsi="標楷體" w:cs="標楷體"/>
              </w:rPr>
              <w:t xml:space="preserve"> </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西藥製造業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從事人或動物用西藥之加工，製成一定劑量及劑型之行業。（依行</w:t>
            </w:r>
            <w:r w:rsidRPr="00E23570">
              <w:rPr>
                <w:rFonts w:ascii="標楷體" w:eastAsia="標楷體" w:hAnsi="標楷體" w:cs="標楷體" w:hint="eastAsia"/>
              </w:rPr>
              <w:lastRenderedPageBreak/>
              <w:t>政院主計總處公布之行業統計分類編號</w:t>
            </w:r>
            <w:r w:rsidRPr="00E23570">
              <w:rPr>
                <w:rFonts w:ascii="標楷體" w:eastAsia="標楷體" w:hAnsi="標楷體" w:cs="標楷體"/>
              </w:rPr>
              <w:t>2002</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18</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橡膠製品製造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配料、混煉、硫化、射出、壓延、塗膠、擠壓、貼合、成型</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資料儲存媒體複製業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從事將聲音、影像、軟體內容從母帶（片）上複製到磁性或光學媒體之行業，如影音光碟、遊戲光碟等複製。（依行政院主計總處公布之行業統計分類編號</w:t>
            </w:r>
            <w:r w:rsidRPr="00E23570">
              <w:rPr>
                <w:rFonts w:ascii="標楷體" w:eastAsia="標楷體" w:hAnsi="標楷體" w:cs="標楷體"/>
              </w:rPr>
              <w:t>1603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橡膠製品製造業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從事橡膠製品製造之行業。（依行政院主計總處公布之行業統計分類編號</w:t>
            </w:r>
            <w:r w:rsidRPr="00E23570">
              <w:rPr>
                <w:rFonts w:ascii="標楷體" w:eastAsia="標楷體" w:hAnsi="標楷體" w:cs="標楷體"/>
              </w:rPr>
              <w:t>21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面板及其組件製造業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從事面板及其組件製造之行業，如液晶面板、有機發光二極體（</w:t>
            </w:r>
            <w:r w:rsidRPr="00E23570">
              <w:rPr>
                <w:rFonts w:ascii="標楷體" w:eastAsia="標楷體" w:hAnsi="標楷體" w:cs="標楷體"/>
              </w:rPr>
              <w:t>OLED</w:t>
            </w:r>
            <w:r w:rsidRPr="00E23570">
              <w:rPr>
                <w:rFonts w:ascii="標楷體" w:eastAsia="標楷體" w:hAnsi="標楷體" w:cs="標楷體" w:hint="eastAsia"/>
              </w:rPr>
              <w:t>）面板、背光模組、彩色濾光片、面板用偏光板等製造（依行</w:t>
            </w:r>
            <w:r w:rsidRPr="00E23570">
              <w:rPr>
                <w:rFonts w:ascii="標楷體" w:eastAsia="標楷體" w:hAnsi="標楷體" w:cs="標楷體" w:hint="eastAsia"/>
              </w:rPr>
              <w:lastRenderedPageBreak/>
              <w:t>政院主計總處公布之行業統計分類編號</w:t>
            </w:r>
            <w:r w:rsidRPr="00E23570">
              <w:rPr>
                <w:rFonts w:ascii="標楷體" w:eastAsia="標楷體" w:hAnsi="標楷體" w:cs="標楷體"/>
              </w:rPr>
              <w:t>2641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其他光學儀器及設備製造業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2771</w:t>
            </w:r>
            <w:r w:rsidRPr="00E23570">
              <w:rPr>
                <w:rFonts w:ascii="標楷體" w:eastAsia="標楷體" w:hAnsi="標楷體" w:cs="標楷體" w:hint="eastAsia"/>
              </w:rPr>
              <w:t>細類以外光學儀器及設備製造之行業，如望遠鏡、顯微鏡、光學定位設備、電影及幻燈片放映機、菱鏡、光學反射鏡片、非眼鏡鏡片鍍膜或磨光、火災控制或照相用途（如曝光計及測距儀）之光學量測及檢查裝置等製造。（依行政院主計總處公布之行業統計分類編號</w:t>
            </w:r>
            <w:r w:rsidRPr="00E23570">
              <w:rPr>
                <w:rFonts w:ascii="標楷體" w:eastAsia="標楷體" w:hAnsi="標楷體" w:cs="標楷體"/>
              </w:rPr>
              <w:t>2779</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18</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橡膠製品製造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配料、混煉、硫化、射出、壓延、塗膠、擠壓、貼合、成型</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資料儲存媒體複製業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從事將聲音、影像、軟體內容從母帶（片）上複製到磁性或光學媒體之行業，如影音光碟、遊戲光碟等複製。（依行政院主計總處公布之行業統計分類編號</w:t>
            </w:r>
            <w:r w:rsidRPr="00E23570">
              <w:rPr>
                <w:rFonts w:ascii="標楷體" w:eastAsia="標楷體" w:hAnsi="標楷體" w:cs="標楷體"/>
              </w:rPr>
              <w:t>1603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橡膠製品製造業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從事橡膠製品製造之行業。（依行政院主計總處公布之行業統計分類編號</w:t>
            </w:r>
            <w:r w:rsidRPr="00E23570">
              <w:rPr>
                <w:rFonts w:ascii="標楷體" w:eastAsia="標楷體" w:hAnsi="標楷體" w:cs="標楷體"/>
              </w:rPr>
              <w:t>21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面板及其組件製造業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從事面板及其組件製造之行業，如液晶面板、有機發光二極體（</w:t>
            </w:r>
            <w:r w:rsidRPr="00E23570">
              <w:rPr>
                <w:rFonts w:ascii="標楷體" w:eastAsia="標楷體" w:hAnsi="標楷體" w:cs="標楷體"/>
              </w:rPr>
              <w:t>OLED</w:t>
            </w:r>
            <w:r w:rsidRPr="00E23570">
              <w:rPr>
                <w:rFonts w:ascii="標楷體" w:eastAsia="標楷體" w:hAnsi="標楷體" w:cs="標楷體" w:hint="eastAsia"/>
              </w:rPr>
              <w:t>）面板、背光模組、彩色濾光片、面板用偏光板等製造（依行</w:t>
            </w:r>
            <w:r w:rsidRPr="00E23570">
              <w:rPr>
                <w:rFonts w:ascii="標楷體" w:eastAsia="標楷體" w:hAnsi="標楷體" w:cs="標楷體" w:hint="eastAsia"/>
              </w:rPr>
              <w:lastRenderedPageBreak/>
              <w:t>政院主計總處公布之行業統計分類編號</w:t>
            </w:r>
            <w:r w:rsidRPr="00E23570">
              <w:rPr>
                <w:rFonts w:ascii="標楷體" w:eastAsia="標楷體" w:hAnsi="標楷體" w:cs="標楷體"/>
              </w:rPr>
              <w:t>2641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其他光學儀器及設備製造業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2771</w:t>
            </w:r>
            <w:r w:rsidRPr="00E23570">
              <w:rPr>
                <w:rFonts w:ascii="標楷體" w:eastAsia="標楷體" w:hAnsi="標楷體" w:cs="標楷體" w:hint="eastAsia"/>
              </w:rPr>
              <w:t>細類以外光學儀器及設備製造之行業，如望遠鏡、顯微鏡、光學定位設備、電影及幻燈片放映機、菱鏡、光學反射鏡片、非眼鏡鏡片鍍膜或磨光、火災控制或照相用途（如曝光計及測距儀）之光學量測及檢查裝置等製造。（依行政院主計總處公布之行業統計分類編號</w:t>
            </w:r>
            <w:r w:rsidRPr="00E23570">
              <w:rPr>
                <w:rFonts w:ascii="標楷體" w:eastAsia="標楷體" w:hAnsi="標楷體" w:cs="標楷體"/>
              </w:rPr>
              <w:t>2779</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19</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混煉、纏繞、噴塗、積層、上膠、塗佈、淋膜、塗膠、含浸、吹膜、壓延、擠壓成型、射出成型、吹壓成</w:t>
            </w:r>
            <w:r w:rsidRPr="00E23570">
              <w:rPr>
                <w:rFonts w:ascii="標楷體" w:eastAsia="標楷體" w:hAnsi="標楷體" w:cs="標楷體" w:hint="eastAsia"/>
              </w:rPr>
              <w:lastRenderedPageBreak/>
              <w:t>型、發泡成型、真空成型、聚合反應、反應成型、熱壓成型、拉擠成型、壓縮成型、移轉成型、注鑄成型、迴轉成型、烘乾、乾燥、貼合、壓花、表面處理、捲取、裁切、分條</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塑膠製品製造業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從事塑膠製品製造之行業。（依行政院主計總處公布之行業統計分類編號</w:t>
            </w:r>
            <w:r w:rsidRPr="00E23570">
              <w:rPr>
                <w:rFonts w:ascii="標楷體" w:eastAsia="標楷體" w:hAnsi="標楷體" w:cs="標楷體"/>
              </w:rPr>
              <w:t>22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面板及其組件製造業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從事面板及其組件製造之行業，如液晶面板、有機發光二極體（</w:t>
            </w:r>
            <w:r w:rsidRPr="00E23570">
              <w:rPr>
                <w:rFonts w:ascii="標楷體" w:eastAsia="標楷體" w:hAnsi="標楷體" w:cs="標楷體"/>
              </w:rPr>
              <w:t>OLED</w:t>
            </w:r>
            <w:r w:rsidRPr="00E23570">
              <w:rPr>
                <w:rFonts w:ascii="標楷體" w:eastAsia="標楷體" w:hAnsi="標楷體" w:cs="標楷體" w:hint="eastAsia"/>
              </w:rPr>
              <w:t>）面板、背光模組、彩色濾光片、面板用偏光板等製造（依行政院主計總處公布之行業統計分</w:t>
            </w:r>
            <w:r w:rsidRPr="00E23570">
              <w:rPr>
                <w:rFonts w:ascii="標楷體" w:eastAsia="標楷體" w:hAnsi="標楷體" w:cs="標楷體" w:hint="eastAsia"/>
              </w:rPr>
              <w:lastRenderedPageBreak/>
              <w:t>類編號</w:t>
            </w:r>
            <w:r w:rsidRPr="00E23570">
              <w:rPr>
                <w:rFonts w:ascii="標楷體" w:eastAsia="標楷體" w:hAnsi="標楷體" w:cs="標楷體"/>
              </w:rPr>
              <w:t>2641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資料儲存媒體複製業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從事將聲音、影像、軟體內容從母帶（片）上複製到磁性或光學媒體之行業，如影音光碟、遊戲光碟等複製。（依行政院主計總處公布之行業統計分類編號</w:t>
            </w:r>
            <w:r w:rsidRPr="00E23570">
              <w:rPr>
                <w:rFonts w:ascii="標楷體" w:eastAsia="標楷體" w:hAnsi="標楷體" w:cs="標楷體"/>
              </w:rPr>
              <w:t>1603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資料儲存媒體製造業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從事磁性及光學之空白資料儲存媒體製造之行業，如空白光碟片製造。（依行政院主計總處公布之行業統計分類編號</w:t>
            </w:r>
            <w:r w:rsidRPr="00E23570">
              <w:rPr>
                <w:rFonts w:ascii="標楷體" w:eastAsia="標楷體" w:hAnsi="標楷體" w:cs="標楷體"/>
              </w:rPr>
              <w:t>2740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其他光學儀器及設備製造業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w:t>
            </w:r>
            <w:r w:rsidRPr="00E23570">
              <w:rPr>
                <w:rFonts w:ascii="標楷體" w:eastAsia="標楷體" w:hAnsi="標楷體" w:cs="標楷體"/>
              </w:rPr>
              <w:t>2771</w:t>
            </w:r>
            <w:r w:rsidRPr="00E23570">
              <w:rPr>
                <w:rFonts w:ascii="標楷體" w:eastAsia="標楷體" w:hAnsi="標楷體" w:cs="標楷體" w:hint="eastAsia"/>
              </w:rPr>
              <w:t>細類以外光學儀器及設備製造之行業，如望遠鏡、顯微鏡、光學定位設備、電影及幻燈片放映機、菱鏡、光學反射鏡片、非眼鏡鏡片鍍膜或磨光、火災控制或照相用途（如曝光計及測距儀）之光學量測及檢查裝置等製造。（依行政院主計總處公布之行業統計分類編號</w:t>
            </w:r>
            <w:r w:rsidRPr="00E23570">
              <w:rPr>
                <w:rFonts w:ascii="標楷體" w:eastAsia="標楷體" w:hAnsi="標楷體" w:cs="標楷體"/>
              </w:rPr>
              <w:t>2779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黏性膠帶製造業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lang w:eastAsia="zh-HK"/>
              </w:rPr>
              <w:t>從事</w:t>
            </w:r>
            <w:r w:rsidRPr="00E23570">
              <w:rPr>
                <w:rFonts w:ascii="標楷體" w:eastAsia="標楷體" w:hAnsi="標楷體" w:cs="標楷體" w:hint="eastAsia"/>
              </w:rPr>
              <w:t>以塑膠薄膜為基材塗上自黏性黏著劑之行業。（依行政院主計總處公布之行業統計分類編號</w:t>
            </w:r>
            <w:r w:rsidRPr="00E23570">
              <w:rPr>
                <w:rFonts w:ascii="標楷體" w:eastAsia="標楷體" w:hAnsi="標楷體" w:cs="標楷體"/>
              </w:rPr>
              <w:t>2209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其他未分類製造業（限塑膠安全帽製造業、塑膠清掃用具製造業）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從事以製模、擠壓、裁切等方法製造塑膠安全帽、塑膠掃帚、塑膠刷、塑膠畚箕等製品之行業。（依行政院主計總處公布之行業統計分類編號</w:t>
            </w:r>
            <w:r w:rsidRPr="00E23570">
              <w:rPr>
                <w:rFonts w:ascii="標楷體" w:eastAsia="標楷體" w:hAnsi="標楷體" w:cs="標楷體"/>
              </w:rPr>
              <w:t>3399</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19</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混煉、纏繞、噴塗、積層、上膠、塗佈、淋膜、塗膠、含浸、吹膜、壓延、擠壓成型、射出成型、吹壓成</w:t>
            </w:r>
            <w:r w:rsidRPr="00E23570">
              <w:rPr>
                <w:rFonts w:ascii="標楷體" w:eastAsia="標楷體" w:hAnsi="標楷體" w:cs="標楷體" w:hint="eastAsia"/>
              </w:rPr>
              <w:lastRenderedPageBreak/>
              <w:t>型、發泡成型、真空成型、聚合反應、反應成型、熱壓成型、拉擠成型、壓縮成型、移轉成型、注鑄成型、迴轉成型、烘乾、乾燥、貼合、壓花、表面處理、捲取、裁切、分條</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塑膠製品製造業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從事塑膠製品製造之行業。（依行政院主計總處公布之行業統計分類編號</w:t>
            </w:r>
            <w:r w:rsidRPr="00E23570">
              <w:rPr>
                <w:rFonts w:ascii="標楷體" w:eastAsia="標楷體" w:hAnsi="標楷體" w:cs="標楷體"/>
              </w:rPr>
              <w:t>22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面板及其組件製造業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從事面板及其組件製造之行業，如液晶面板、有機發光二極體（</w:t>
            </w:r>
            <w:r w:rsidRPr="00E23570">
              <w:rPr>
                <w:rFonts w:ascii="標楷體" w:eastAsia="標楷體" w:hAnsi="標楷體" w:cs="標楷體"/>
              </w:rPr>
              <w:t>OLED</w:t>
            </w:r>
            <w:r w:rsidRPr="00E23570">
              <w:rPr>
                <w:rFonts w:ascii="標楷體" w:eastAsia="標楷體" w:hAnsi="標楷體" w:cs="標楷體" w:hint="eastAsia"/>
              </w:rPr>
              <w:t>）面板、背光模組、彩色濾光片、面板用偏光板等製造（依行政院主計總處公布之行業統計分</w:t>
            </w:r>
            <w:r w:rsidRPr="00E23570">
              <w:rPr>
                <w:rFonts w:ascii="標楷體" w:eastAsia="標楷體" w:hAnsi="標楷體" w:cs="標楷體" w:hint="eastAsia"/>
              </w:rPr>
              <w:lastRenderedPageBreak/>
              <w:t>類編號</w:t>
            </w:r>
            <w:r w:rsidRPr="00E23570">
              <w:rPr>
                <w:rFonts w:ascii="標楷體" w:eastAsia="標楷體" w:hAnsi="標楷體" w:cs="標楷體"/>
              </w:rPr>
              <w:t>2641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資料儲存媒體複製業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從事將聲音、影像、軟體內容從母帶（片）上複製到磁性或光學媒體之行業，如影音光碟、遊戲光碟等複製。（依行政院主計總處公布之行業統計分類編號</w:t>
            </w:r>
            <w:r w:rsidRPr="00E23570">
              <w:rPr>
                <w:rFonts w:ascii="標楷體" w:eastAsia="標楷體" w:hAnsi="標楷體" w:cs="標楷體"/>
              </w:rPr>
              <w:t>1603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資料儲存媒體製造業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從事磁性及光學之空白資料儲存媒體製造之行業，如空白光碟片製造。（依行政院主計總處公布之行業統計分類編號</w:t>
            </w:r>
            <w:r w:rsidRPr="00E23570">
              <w:rPr>
                <w:rFonts w:ascii="標楷體" w:eastAsia="標楷體" w:hAnsi="標楷體" w:cs="標楷體"/>
              </w:rPr>
              <w:t>2740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其他光學儀器及設備製造業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w:t>
            </w:r>
            <w:r w:rsidRPr="00E23570">
              <w:rPr>
                <w:rFonts w:ascii="標楷體" w:eastAsia="標楷體" w:hAnsi="標楷體" w:cs="標楷體"/>
              </w:rPr>
              <w:t>2771</w:t>
            </w:r>
            <w:r w:rsidRPr="00E23570">
              <w:rPr>
                <w:rFonts w:ascii="標楷體" w:eastAsia="標楷體" w:hAnsi="標楷體" w:cs="標楷體" w:hint="eastAsia"/>
              </w:rPr>
              <w:t>細類以外光學儀器及設備製造之行業，如望遠鏡、顯微鏡、光學定位設備、電影及幻燈片放映機、菱鏡、光學反射鏡片、非眼鏡鏡片鍍膜或磨光、火災控制或照相用途（如曝光計及測距儀）之光學量測及檢查裝置等製造。（依行政院主計總處公布之行業統計分類編號</w:t>
            </w:r>
            <w:r w:rsidRPr="00E23570">
              <w:rPr>
                <w:rFonts w:ascii="標楷體" w:eastAsia="標楷體" w:hAnsi="標楷體" w:cs="標楷體"/>
              </w:rPr>
              <w:t>2779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黏性膠帶製造業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lang w:eastAsia="zh-HK"/>
              </w:rPr>
              <w:t>從事</w:t>
            </w:r>
            <w:r w:rsidRPr="00E23570">
              <w:rPr>
                <w:rFonts w:ascii="標楷體" w:eastAsia="標楷體" w:hAnsi="標楷體" w:cs="標楷體" w:hint="eastAsia"/>
              </w:rPr>
              <w:t>以塑膠薄膜為基材塗上自黏性黏著劑之行業。（依行政院主計總處公布之行業統計分類編號</w:t>
            </w:r>
            <w:r w:rsidRPr="00E23570">
              <w:rPr>
                <w:rFonts w:ascii="標楷體" w:eastAsia="標楷體" w:hAnsi="標楷體" w:cs="標楷體"/>
              </w:rPr>
              <w:t>2209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其他未分類製造業（限塑膠安全帽製造業、塑膠清掃用具製造業）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從事以製模、擠壓、裁切等方法製造塑膠安全帽、塑膠掃帚、塑膠刷、塑膠畚箕等製品之行業。（依行政院主計總處公布之行業統計分類編號</w:t>
            </w:r>
            <w:r w:rsidRPr="00E23570">
              <w:rPr>
                <w:rFonts w:ascii="標楷體" w:eastAsia="標楷體" w:hAnsi="標楷體" w:cs="標楷體"/>
              </w:rPr>
              <w:t>3399</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20</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玻璃原料處理及加工製造</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熔融、徐冷、切割（含玻璃管）、加工、拉管、玻璃管熱加工、調螢光粉</w:t>
            </w:r>
            <w:r w:rsidRPr="00E23570">
              <w:rPr>
                <w:rFonts w:ascii="標楷體" w:eastAsia="標楷體" w:hAnsi="標楷體" w:cs="標楷體"/>
              </w:rPr>
              <w:t>(</w:t>
            </w:r>
            <w:r w:rsidRPr="00E23570">
              <w:rPr>
                <w:rFonts w:ascii="標楷體" w:eastAsia="標楷體" w:hAnsi="標楷體" w:cs="標楷體" w:hint="eastAsia"/>
              </w:rPr>
              <w:t>玻璃、燈泡及管</w:t>
            </w:r>
            <w:r w:rsidRPr="00E23570">
              <w:rPr>
                <w:rFonts w:ascii="標楷體" w:eastAsia="標楷體" w:hAnsi="標楷體" w:cs="標楷體" w:hint="eastAsia"/>
              </w:rPr>
              <w:lastRenderedPageBreak/>
              <w:t>製品</w:t>
            </w:r>
            <w:r w:rsidRPr="00E23570">
              <w:rPr>
                <w:rFonts w:ascii="標楷體" w:eastAsia="標楷體" w:hAnsi="標楷體" w:cs="標楷體"/>
              </w:rPr>
              <w:t>)</w:t>
            </w:r>
            <w:r w:rsidRPr="00E23570">
              <w:rPr>
                <w:rFonts w:ascii="標楷體" w:eastAsia="標楷體" w:hAnsi="標楷體" w:cs="標楷體" w:hint="eastAsia"/>
              </w:rPr>
              <w:t>、抽絲、紡絲、假橪、織布</w:t>
            </w:r>
            <w:r w:rsidRPr="00E23570">
              <w:rPr>
                <w:rFonts w:ascii="標楷體" w:eastAsia="標楷體" w:hAnsi="標楷體" w:cs="標楷體"/>
              </w:rPr>
              <w:t>(</w:t>
            </w:r>
            <w:r w:rsidRPr="00E23570">
              <w:rPr>
                <w:rFonts w:ascii="標楷體" w:eastAsia="標楷體" w:hAnsi="標楷體" w:cs="標楷體" w:hint="eastAsia"/>
              </w:rPr>
              <w:t>玻璃纖維</w:t>
            </w:r>
            <w:r w:rsidRPr="00E23570">
              <w:rPr>
                <w:rFonts w:ascii="標楷體" w:eastAsia="標楷體" w:hAnsi="標楷體" w:cs="標楷體"/>
              </w:rPr>
              <w:t>)</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玻璃及其製品製造業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從事玻璃、玻璃纖維及玻璃製品製造之行業；科學或工業用玻璃器皿及玻璃熟料之製造亦歸入本類。（依行政院主計總處公布之行業統計分類編號</w:t>
            </w:r>
            <w:r w:rsidRPr="00E23570">
              <w:rPr>
                <w:rFonts w:ascii="標楷體" w:eastAsia="標楷體" w:hAnsi="標楷體" w:cs="標楷體"/>
              </w:rPr>
              <w:t>231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面板及其組件製造業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從事面板及其組件製造之行業，如液晶面板、有機發光二極體（</w:t>
            </w:r>
            <w:r w:rsidRPr="00E23570">
              <w:rPr>
                <w:rFonts w:ascii="標楷體" w:eastAsia="標楷體" w:hAnsi="標楷體" w:cs="標楷體"/>
              </w:rPr>
              <w:t>OLED</w:t>
            </w:r>
            <w:r w:rsidRPr="00E23570">
              <w:rPr>
                <w:rFonts w:ascii="標楷體" w:eastAsia="標楷體" w:hAnsi="標楷體" w:cs="標楷體" w:hint="eastAsia"/>
              </w:rPr>
              <w:t>）面板、背光模組、彩色濾</w:t>
            </w:r>
            <w:r w:rsidRPr="00E23570">
              <w:rPr>
                <w:rFonts w:ascii="標楷體" w:eastAsia="標楷體" w:hAnsi="標楷體" w:cs="標楷體" w:hint="eastAsia"/>
              </w:rPr>
              <w:lastRenderedPageBreak/>
              <w:t>光片、面板用偏光板等製造（依行政院主計總處公布之行業統計分類編號</w:t>
            </w:r>
            <w:r w:rsidRPr="00E23570">
              <w:rPr>
                <w:rFonts w:ascii="標楷體" w:eastAsia="標楷體" w:hAnsi="標楷體" w:cs="標楷體"/>
              </w:rPr>
              <w:t>2641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電燈泡及燈管製造業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從事電燈泡及燈管製造之行業。（依行政院主計總處公布之行業統計分類編號</w:t>
            </w:r>
            <w:r w:rsidRPr="00E23570">
              <w:rPr>
                <w:rFonts w:ascii="標楷體" w:eastAsia="標楷體" w:hAnsi="標楷體" w:cs="標楷體"/>
              </w:rPr>
              <w:t>2841</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20</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玻璃原料處理及加工製造</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熔融、徐冷、切割（含玻璃管）、加工、拉管、玻璃管熱加工、調螢光粉</w:t>
            </w:r>
            <w:r w:rsidRPr="00E23570">
              <w:rPr>
                <w:rFonts w:ascii="標楷體" w:eastAsia="標楷體" w:hAnsi="標楷體" w:cs="標楷體"/>
              </w:rPr>
              <w:t>(</w:t>
            </w:r>
            <w:r w:rsidRPr="00E23570">
              <w:rPr>
                <w:rFonts w:ascii="標楷體" w:eastAsia="標楷體" w:hAnsi="標楷體" w:cs="標楷體" w:hint="eastAsia"/>
              </w:rPr>
              <w:t>玻璃、燈泡及管</w:t>
            </w:r>
            <w:r w:rsidRPr="00E23570">
              <w:rPr>
                <w:rFonts w:ascii="標楷體" w:eastAsia="標楷體" w:hAnsi="標楷體" w:cs="標楷體" w:hint="eastAsia"/>
              </w:rPr>
              <w:lastRenderedPageBreak/>
              <w:t>製品</w:t>
            </w:r>
            <w:r w:rsidRPr="00E23570">
              <w:rPr>
                <w:rFonts w:ascii="標楷體" w:eastAsia="標楷體" w:hAnsi="標楷體" w:cs="標楷體"/>
              </w:rPr>
              <w:t>)</w:t>
            </w:r>
            <w:r w:rsidRPr="00E23570">
              <w:rPr>
                <w:rFonts w:ascii="標楷體" w:eastAsia="標楷體" w:hAnsi="標楷體" w:cs="標楷體" w:hint="eastAsia"/>
              </w:rPr>
              <w:t>、抽絲、紡絲、假橪、織布</w:t>
            </w:r>
            <w:r w:rsidRPr="00E23570">
              <w:rPr>
                <w:rFonts w:ascii="標楷體" w:eastAsia="標楷體" w:hAnsi="標楷體" w:cs="標楷體"/>
              </w:rPr>
              <w:t>(</w:t>
            </w:r>
            <w:r w:rsidRPr="00E23570">
              <w:rPr>
                <w:rFonts w:ascii="標楷體" w:eastAsia="標楷體" w:hAnsi="標楷體" w:cs="標楷體" w:hint="eastAsia"/>
              </w:rPr>
              <w:t>玻璃纖維</w:t>
            </w:r>
            <w:r w:rsidRPr="00E23570">
              <w:rPr>
                <w:rFonts w:ascii="標楷體" w:eastAsia="標楷體" w:hAnsi="標楷體" w:cs="標楷體"/>
              </w:rPr>
              <w:t>)</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玻璃及其製品製造業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從事玻璃、玻璃纖維及玻璃製品製造之行業；科學或工業用玻璃器皿及玻璃熟料之製造亦歸入本類。（依行政院主計總處公布之行業統計分類編號</w:t>
            </w:r>
            <w:r w:rsidRPr="00E23570">
              <w:rPr>
                <w:rFonts w:ascii="標楷體" w:eastAsia="標楷體" w:hAnsi="標楷體" w:cs="標楷體"/>
              </w:rPr>
              <w:t>231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面板及其組件製造業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從事面板及其組件製造之行業，如液晶面板、有機發光二極體（</w:t>
            </w:r>
            <w:r w:rsidRPr="00E23570">
              <w:rPr>
                <w:rFonts w:ascii="標楷體" w:eastAsia="標楷體" w:hAnsi="標楷體" w:cs="標楷體"/>
              </w:rPr>
              <w:t>OLED</w:t>
            </w:r>
            <w:r w:rsidRPr="00E23570">
              <w:rPr>
                <w:rFonts w:ascii="標楷體" w:eastAsia="標楷體" w:hAnsi="標楷體" w:cs="標楷體" w:hint="eastAsia"/>
              </w:rPr>
              <w:t>）面板、背光模組、彩色濾</w:t>
            </w:r>
            <w:r w:rsidRPr="00E23570">
              <w:rPr>
                <w:rFonts w:ascii="標楷體" w:eastAsia="標楷體" w:hAnsi="標楷體" w:cs="標楷體" w:hint="eastAsia"/>
              </w:rPr>
              <w:lastRenderedPageBreak/>
              <w:t>光片、面板用偏光板等製造（依行政院主計總處公布之行業統計分類編號</w:t>
            </w:r>
            <w:r w:rsidRPr="00E23570">
              <w:rPr>
                <w:rFonts w:ascii="標楷體" w:eastAsia="標楷體" w:hAnsi="標楷體" w:cs="標楷體"/>
              </w:rPr>
              <w:t>2641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電燈泡及燈管製造業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從事電燈泡及燈管製造之行業。（依行政院主計總處公布之行業統計分類編號</w:t>
            </w:r>
            <w:r w:rsidRPr="00E23570">
              <w:rPr>
                <w:rFonts w:ascii="標楷體" w:eastAsia="標楷體" w:hAnsi="標楷體" w:cs="標楷體"/>
              </w:rPr>
              <w:t>2841</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21</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耐火、黏土建築材料及其他陶瓷製品製造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原石粉碎、篩選、秤量、混合、成型、乾燥、堆疊</w:t>
            </w:r>
            <w:r w:rsidRPr="00E23570">
              <w:rPr>
                <w:rFonts w:ascii="標楷體" w:eastAsia="標楷體" w:hAnsi="標楷體" w:cs="標楷體"/>
              </w:rPr>
              <w:t>(</w:t>
            </w:r>
            <w:r w:rsidRPr="00E23570">
              <w:rPr>
                <w:rFonts w:ascii="標楷體" w:eastAsia="標楷體" w:hAnsi="標楷體" w:cs="標楷體" w:hint="eastAsia"/>
              </w:rPr>
              <w:t>陶磚、清水磚等</w:t>
            </w:r>
            <w:r w:rsidRPr="00E23570">
              <w:rPr>
                <w:rFonts w:ascii="標楷體" w:eastAsia="標楷體" w:hAnsi="標楷體" w:cs="標楷體"/>
              </w:rPr>
              <w:t>)</w:t>
            </w:r>
            <w:r w:rsidRPr="00E23570">
              <w:rPr>
                <w:rFonts w:ascii="標楷體" w:eastAsia="標楷體" w:hAnsi="標楷體" w:cs="標楷體" w:hint="eastAsia"/>
              </w:rPr>
              <w:t>、削邊、磨邊</w:t>
            </w:r>
            <w:r w:rsidRPr="00E23570">
              <w:rPr>
                <w:rFonts w:ascii="標楷體" w:eastAsia="標楷體" w:hAnsi="標楷體" w:cs="標楷體"/>
              </w:rPr>
              <w:t>(</w:t>
            </w:r>
            <w:r w:rsidRPr="00E23570">
              <w:rPr>
                <w:rFonts w:ascii="標楷體" w:eastAsia="標楷體" w:hAnsi="標楷體" w:cs="標楷體" w:hint="eastAsia"/>
              </w:rPr>
              <w:t>火頭磚、特殊型磚</w:t>
            </w:r>
            <w:r w:rsidRPr="00E23570">
              <w:rPr>
                <w:rFonts w:ascii="標楷體" w:eastAsia="標楷體" w:hAnsi="標楷體" w:cs="標楷體"/>
              </w:rPr>
              <w:t>)</w:t>
            </w:r>
            <w:r w:rsidRPr="00E23570">
              <w:rPr>
                <w:rFonts w:ascii="標楷體" w:eastAsia="標楷體" w:hAnsi="標楷體" w:cs="標楷體" w:hint="eastAsia"/>
              </w:rPr>
              <w:t>、刨光、施釉、燒成</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耐火、黏土建材及其他陶瓷製品製造業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從事耐火材料、黏土建築材料及其他陶瓷製品製造之行業。（依行政院主計總處公布之行業統計分類編號</w:t>
            </w:r>
            <w:r w:rsidRPr="00E23570">
              <w:rPr>
                <w:rFonts w:ascii="標楷體" w:eastAsia="標楷體" w:hAnsi="標楷體" w:cs="標楷體"/>
              </w:rPr>
              <w:t>232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21</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耐火、黏土建築材料及其他陶瓷製品製造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原石粉碎、篩選、秤量、混合、成型、乾燥、堆疊</w:t>
            </w:r>
            <w:r w:rsidRPr="00E23570">
              <w:rPr>
                <w:rFonts w:ascii="標楷體" w:eastAsia="標楷體" w:hAnsi="標楷體" w:cs="標楷體"/>
              </w:rPr>
              <w:t>(</w:t>
            </w:r>
            <w:r w:rsidRPr="00E23570">
              <w:rPr>
                <w:rFonts w:ascii="標楷體" w:eastAsia="標楷體" w:hAnsi="標楷體" w:cs="標楷體" w:hint="eastAsia"/>
              </w:rPr>
              <w:t>陶磚、清水磚等</w:t>
            </w:r>
            <w:r w:rsidRPr="00E23570">
              <w:rPr>
                <w:rFonts w:ascii="標楷體" w:eastAsia="標楷體" w:hAnsi="標楷體" w:cs="標楷體"/>
              </w:rPr>
              <w:t>)</w:t>
            </w:r>
            <w:r w:rsidRPr="00E23570">
              <w:rPr>
                <w:rFonts w:ascii="標楷體" w:eastAsia="標楷體" w:hAnsi="標楷體" w:cs="標楷體" w:hint="eastAsia"/>
              </w:rPr>
              <w:t>、削邊、磨邊</w:t>
            </w:r>
            <w:r w:rsidRPr="00E23570">
              <w:rPr>
                <w:rFonts w:ascii="標楷體" w:eastAsia="標楷體" w:hAnsi="標楷體" w:cs="標楷體"/>
              </w:rPr>
              <w:t>(</w:t>
            </w:r>
            <w:r w:rsidRPr="00E23570">
              <w:rPr>
                <w:rFonts w:ascii="標楷體" w:eastAsia="標楷體" w:hAnsi="標楷體" w:cs="標楷體" w:hint="eastAsia"/>
              </w:rPr>
              <w:t>火頭磚、特殊型磚</w:t>
            </w:r>
            <w:r w:rsidRPr="00E23570">
              <w:rPr>
                <w:rFonts w:ascii="標楷體" w:eastAsia="標楷體" w:hAnsi="標楷體" w:cs="標楷體"/>
              </w:rPr>
              <w:t>)</w:t>
            </w:r>
            <w:r w:rsidRPr="00E23570">
              <w:rPr>
                <w:rFonts w:ascii="標楷體" w:eastAsia="標楷體" w:hAnsi="標楷體" w:cs="標楷體" w:hint="eastAsia"/>
              </w:rPr>
              <w:t>、刨光、施釉、燒成</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耐火、黏土建材及其他陶瓷製品製造業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從事耐火材料、黏土建築材料及其他陶瓷製品製造之行業。（依行政院主計總處公布之行業統計分類編號</w:t>
            </w:r>
            <w:r w:rsidRPr="00E23570">
              <w:rPr>
                <w:rFonts w:ascii="標楷體" w:eastAsia="標楷體" w:hAnsi="標楷體" w:cs="標楷體"/>
              </w:rPr>
              <w:t>232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22</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混凝土、石</w:t>
            </w:r>
            <w:r w:rsidRPr="00E23570">
              <w:rPr>
                <w:rFonts w:ascii="標楷體" w:eastAsia="標楷體" w:hAnsi="標楷體" w:cs="標楷體" w:hint="eastAsia"/>
                <w:b/>
                <w:bCs/>
              </w:rPr>
              <w:lastRenderedPageBreak/>
              <w:t>膏、其他非金屬礦物製品製造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碎解</w:t>
            </w:r>
            <w:r w:rsidRPr="00E23570">
              <w:rPr>
                <w:rFonts w:ascii="標楷體" w:eastAsia="標楷體" w:hAnsi="標楷體" w:cs="標楷體"/>
              </w:rPr>
              <w:t>(</w:t>
            </w:r>
            <w:r w:rsidRPr="00E23570">
              <w:rPr>
                <w:rFonts w:ascii="標楷體" w:eastAsia="標楷體" w:hAnsi="標楷體" w:cs="標楷體" w:hint="eastAsia"/>
              </w:rPr>
              <w:t>熱融</w:t>
            </w:r>
            <w:r w:rsidRPr="00E23570">
              <w:rPr>
                <w:rFonts w:ascii="標楷體" w:eastAsia="標楷體" w:hAnsi="標楷體" w:cs="標楷體"/>
              </w:rPr>
              <w:t>)</w:t>
            </w:r>
            <w:r w:rsidRPr="00E23570">
              <w:rPr>
                <w:rFonts w:ascii="標楷體" w:eastAsia="標楷體" w:hAnsi="標楷體" w:cs="標楷體" w:hint="eastAsia"/>
              </w:rPr>
              <w:t>、拌合、研磨、堆疊、抄選、混合、成型、乾燥、裁切、燒成</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預拌混凝土製造業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lastRenderedPageBreak/>
              <w:t>從事將水泥、混凝土粒料及摻料，以水充分拌合後供運至工地澆鑄用之行業。（依行政院主計總處公布之行業統計分類編號</w:t>
            </w:r>
            <w:r w:rsidRPr="00E23570">
              <w:rPr>
                <w:rFonts w:ascii="標楷體" w:eastAsia="標楷體" w:hAnsi="標楷體" w:cs="標楷體"/>
              </w:rPr>
              <w:t>2332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研磨材料製造業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從事研磨材料製造之行業，如砂紙、砂布、砂輪等製造。</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2391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未分類其他非金屬礦物製品製造業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2391</w:t>
            </w:r>
            <w:r w:rsidRPr="00E23570">
              <w:rPr>
                <w:rFonts w:ascii="標楷體" w:eastAsia="標楷體" w:hAnsi="標楷體" w:cs="標楷體" w:hint="eastAsia"/>
              </w:rPr>
              <w:t>細類以外其他非金屬礦物製品製造之行業，僅限瀝青混凝土、矽酸鈣絕熱材料、滑石粉、石英粉、爐石粉、碳酸鈣粉、硫酸鋇粉、石灰、石膏製品、砂石碎解加工製造。（依行政院主計總處公布之行業統計分類編號</w:t>
            </w:r>
            <w:r w:rsidRPr="00E23570">
              <w:rPr>
                <w:rFonts w:ascii="標楷體" w:eastAsia="標楷體" w:hAnsi="標楷體" w:cs="標楷體"/>
              </w:rPr>
              <w:t>2399</w:t>
            </w:r>
            <w:r w:rsidRPr="00E23570">
              <w:rPr>
                <w:rFonts w:ascii="標楷體" w:eastAsia="標楷體" w:hAnsi="標楷體" w:cs="標楷體" w:hint="eastAsia"/>
              </w:rPr>
              <w:t>）。</w:t>
            </w:r>
          </w:p>
        </w:tc>
        <w:tc>
          <w:tcPr>
            <w:tcW w:w="1134" w:type="dxa"/>
          </w:tcPr>
          <w:p w:rsidR="00E77E71" w:rsidRPr="00E23570" w:rsidRDefault="00E77E71" w:rsidP="00E77E71">
            <w:pPr>
              <w:tabs>
                <w:tab w:val="center" w:pos="4153"/>
                <w:tab w:val="right" w:pos="8306"/>
              </w:tabs>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22</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混凝土、石</w:t>
            </w:r>
            <w:r w:rsidRPr="00E23570">
              <w:rPr>
                <w:rFonts w:ascii="標楷體" w:eastAsia="標楷體" w:hAnsi="標楷體" w:cs="標楷體" w:hint="eastAsia"/>
                <w:b/>
                <w:bCs/>
              </w:rPr>
              <w:lastRenderedPageBreak/>
              <w:t>膏、其他非金屬礦物製品製造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碎解</w:t>
            </w:r>
            <w:r w:rsidRPr="00E23570">
              <w:rPr>
                <w:rFonts w:ascii="標楷體" w:eastAsia="標楷體" w:hAnsi="標楷體" w:cs="標楷體"/>
              </w:rPr>
              <w:t>(</w:t>
            </w:r>
            <w:r w:rsidRPr="00E23570">
              <w:rPr>
                <w:rFonts w:ascii="標楷體" w:eastAsia="標楷體" w:hAnsi="標楷體" w:cs="標楷體" w:hint="eastAsia"/>
              </w:rPr>
              <w:t>熱融</w:t>
            </w:r>
            <w:r w:rsidRPr="00E23570">
              <w:rPr>
                <w:rFonts w:ascii="標楷體" w:eastAsia="標楷體" w:hAnsi="標楷體" w:cs="標楷體"/>
              </w:rPr>
              <w:t>)</w:t>
            </w:r>
            <w:r w:rsidRPr="00E23570">
              <w:rPr>
                <w:rFonts w:ascii="標楷體" w:eastAsia="標楷體" w:hAnsi="標楷體" w:cs="標楷體" w:hint="eastAsia"/>
              </w:rPr>
              <w:t>、拌合、研磨、堆疊、抄選、混合、成型、乾燥、裁切、燒成</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預拌混凝土製造業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lastRenderedPageBreak/>
              <w:t>從事將水泥、混凝土粒料及摻料，以水充分拌合後供運至工地澆鑄用之行業。（依行政院主計總處公布之行業統計分類編號</w:t>
            </w:r>
            <w:r w:rsidRPr="00E23570">
              <w:rPr>
                <w:rFonts w:ascii="標楷體" w:eastAsia="標楷體" w:hAnsi="標楷體" w:cs="標楷體"/>
              </w:rPr>
              <w:t>2332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研磨材料製造業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從事研磨材料製造之行業，如砂紙、砂布、砂輪等製造。</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2391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未分類其他非金屬礦物製品製造業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2391</w:t>
            </w:r>
            <w:r w:rsidRPr="00E23570">
              <w:rPr>
                <w:rFonts w:ascii="標楷體" w:eastAsia="標楷體" w:hAnsi="標楷體" w:cs="標楷體" w:hint="eastAsia"/>
              </w:rPr>
              <w:t>細類以外其他非金屬礦物製品製造之行業，僅限瀝青混凝土、矽酸鈣絕熱材料、滑石粉、石英粉、爐石粉、碳酸鈣粉、硫酸鋇粉、石灰、石膏製品、砂石碎解加工製造。（依行政院主計總處公布之行業統計分類編號</w:t>
            </w:r>
            <w:r w:rsidRPr="00E23570">
              <w:rPr>
                <w:rFonts w:ascii="標楷體" w:eastAsia="標楷體" w:hAnsi="標楷體" w:cs="標楷體"/>
              </w:rPr>
              <w:t>2399</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23</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水泥及混凝土製品製造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製鋼筋籠、拌合、蒸養、</w:t>
            </w:r>
            <w:r w:rsidRPr="00E23570">
              <w:rPr>
                <w:rFonts w:ascii="標楷體" w:eastAsia="標楷體" w:hAnsi="標楷體" w:cs="標楷體" w:hint="eastAsia"/>
              </w:rPr>
              <w:lastRenderedPageBreak/>
              <w:t>拆模、修補、堆放</w:t>
            </w:r>
          </w:p>
        </w:tc>
        <w:tc>
          <w:tcPr>
            <w:tcW w:w="3745"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水泥及混凝土製品製造業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從事水泥、混凝土製品製造之行業，如水泥磚、水泥瓦、混凝土磚、混凝土管、預力混凝土基樁等製</w:t>
            </w:r>
            <w:r w:rsidRPr="00E23570">
              <w:rPr>
                <w:rFonts w:ascii="標楷體" w:eastAsia="標楷體" w:hAnsi="標楷體" w:cs="標楷體" w:hint="eastAsia"/>
              </w:rPr>
              <w:lastRenderedPageBreak/>
              <w:t>造。（依行政院主計總處公布之行業統計分類編號</w:t>
            </w:r>
            <w:r w:rsidRPr="00E23570">
              <w:rPr>
                <w:rFonts w:ascii="標楷體" w:eastAsia="標楷體" w:hAnsi="標楷體" w:cs="標楷體"/>
              </w:rPr>
              <w:t>2333</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23</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水泥及混凝土製品製造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製鋼筋籠、拌合、蒸養、</w:t>
            </w:r>
            <w:r w:rsidRPr="00E23570">
              <w:rPr>
                <w:rFonts w:ascii="標楷體" w:eastAsia="標楷體" w:hAnsi="標楷體" w:cs="標楷體" w:hint="eastAsia"/>
              </w:rPr>
              <w:lastRenderedPageBreak/>
              <w:t>拆模、修補、堆放</w:t>
            </w:r>
          </w:p>
        </w:tc>
        <w:tc>
          <w:tcPr>
            <w:tcW w:w="3760" w:type="dxa"/>
          </w:tcPr>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lastRenderedPageBreak/>
              <w:t>水泥及混凝土製品製造業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從事水泥、混凝土製品製造之行業，如水泥磚、水泥瓦、混凝土磚、混凝土管、預力混凝土基樁等製</w:t>
            </w:r>
            <w:r w:rsidRPr="00E23570">
              <w:rPr>
                <w:rFonts w:ascii="標楷體" w:eastAsia="標楷體" w:hAnsi="標楷體" w:cs="標楷體" w:hint="eastAsia"/>
              </w:rPr>
              <w:lastRenderedPageBreak/>
              <w:t>造。（依行政院主計總處公布之行業統計分類編號</w:t>
            </w:r>
            <w:r w:rsidRPr="00E23570">
              <w:rPr>
                <w:rFonts w:ascii="標楷體" w:eastAsia="標楷體" w:hAnsi="標楷體" w:cs="標楷體"/>
              </w:rPr>
              <w:t>2333</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24</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石材製品製造</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原石入料、鋸切、裁切、研磨、拋光或燒、噴、冲、鑿、橋剪（一次、二次、三次等加工及異型加工）、成型及細部加工</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再生石加工：下腳料回收及分類、粉碎、破碎、震</w:t>
            </w:r>
            <w:r w:rsidRPr="00E23570">
              <w:rPr>
                <w:rFonts w:ascii="標楷體" w:eastAsia="標楷體" w:hAnsi="標楷體" w:cs="標楷體" w:hint="eastAsia"/>
              </w:rPr>
              <w:lastRenderedPageBreak/>
              <w:t>篩、拌合、成型、養生</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石材製品製造業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從事將石材切割、成型及修飾為石材製品之行業，如石碑、石材建築材料、鋪地石板、石材家具等製造。（依行政院主計總處公布之行業統計分類編號</w:t>
            </w:r>
            <w:r w:rsidRPr="00E23570">
              <w:rPr>
                <w:rFonts w:ascii="標楷體" w:eastAsia="標楷體" w:hAnsi="標楷體" w:cs="標楷體"/>
              </w:rPr>
              <w:t>2340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再生石製品製造業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從事人造石、再生石之加工或製造之行業。（依行政院主計總處公布之行業統計分類編號</w:t>
            </w:r>
            <w:r w:rsidRPr="00E23570">
              <w:rPr>
                <w:rFonts w:ascii="標楷體" w:eastAsia="標楷體" w:hAnsi="標楷體" w:cs="標楷體"/>
              </w:rPr>
              <w:t>2399</w:t>
            </w:r>
            <w:r w:rsidRPr="00E23570">
              <w:rPr>
                <w:rFonts w:ascii="標楷體" w:eastAsia="標楷體" w:hAnsi="標楷體" w:cs="標楷體" w:hint="eastAsia"/>
              </w:rPr>
              <w:t>或</w:t>
            </w:r>
            <w:r w:rsidRPr="00E23570">
              <w:rPr>
                <w:rFonts w:ascii="標楷體" w:eastAsia="標楷體" w:hAnsi="標楷體" w:cs="標楷體"/>
              </w:rPr>
              <w:t>2209</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24</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石材製品製造</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原石入料、鋸切、裁切、研磨、拋光或燒、噴、冲、鑿、橋剪（一次、二次、三次等加工及異型加工）、成型及細部加工</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再生石加工：下腳料回收及分類、粉碎、破碎、震</w:t>
            </w:r>
            <w:r w:rsidRPr="00E23570">
              <w:rPr>
                <w:rFonts w:ascii="標楷體" w:eastAsia="標楷體" w:hAnsi="標楷體" w:cs="標楷體" w:hint="eastAsia"/>
              </w:rPr>
              <w:lastRenderedPageBreak/>
              <w:t>篩、拌合、成型、養生</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石材製品製造業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從事將石材切割、成型及修飾為石材製品之行業，如石碑、石材建築材料、鋪地石板、石材家具等製造。（依行政院主計總處公布之行業統計分類編號</w:t>
            </w:r>
            <w:r w:rsidRPr="00E23570">
              <w:rPr>
                <w:rFonts w:ascii="標楷體" w:eastAsia="標楷體" w:hAnsi="標楷體" w:cs="標楷體"/>
              </w:rPr>
              <w:t>2340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再生石製品製造業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從事人造石、再生石之加工或製造之行業。（依行政院主計總處公布之行業統計分類編號</w:t>
            </w:r>
            <w:r w:rsidRPr="00E23570">
              <w:rPr>
                <w:rFonts w:ascii="標楷體" w:eastAsia="標楷體" w:hAnsi="標楷體" w:cs="標楷體"/>
              </w:rPr>
              <w:t>2399</w:t>
            </w:r>
            <w:r w:rsidRPr="00E23570">
              <w:rPr>
                <w:rFonts w:ascii="標楷體" w:eastAsia="標楷體" w:hAnsi="標楷體" w:cs="標楷體" w:hint="eastAsia"/>
              </w:rPr>
              <w:t>或</w:t>
            </w:r>
            <w:r w:rsidRPr="00E23570">
              <w:rPr>
                <w:rFonts w:ascii="標楷體" w:eastAsia="標楷體" w:hAnsi="標楷體" w:cs="標楷體"/>
              </w:rPr>
              <w:t>2209</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25</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金屬機電、運輸及被動電子元件前製程作業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熔煉、軋延、擠型、伸抽、裁剪、切割（雷射、火燄、圓鋸、水刀等方式）、橡膠或金屬粉末混煉、粉末冶金</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基本金屬製造業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從事以冶煉、鑄造、軋延、擠型、伸線等方式製造金屬板、條、棒、管、線等基本金屬製品之行業。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24)</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金屬製品製造業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從事金屬刀具、手工具、金屬模具、金屬結構及建築組件、金屬容器、金屬加工處理及其他金屬製品製造之行業。（依行政院主計總處公布之行業統計分類編號</w:t>
            </w:r>
            <w:r w:rsidRPr="00E23570">
              <w:rPr>
                <w:rFonts w:ascii="標楷體" w:eastAsia="標楷體" w:hAnsi="標楷體" w:cs="標楷體"/>
              </w:rPr>
              <w:t>25</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電力設備及配備製造業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從事發電、輸電、配電機械、電池、電線及配線器材、家用電器等電力設備及配備製造之行業。（依行政院主計總處公布之行業統計分類編號</w:t>
            </w:r>
            <w:r w:rsidRPr="00E23570">
              <w:rPr>
                <w:rFonts w:ascii="標楷體" w:eastAsia="標楷體" w:hAnsi="標楷體" w:cs="標楷體"/>
              </w:rPr>
              <w:t>28</w:t>
            </w:r>
            <w:r w:rsidRPr="00E23570">
              <w:rPr>
                <w:rFonts w:ascii="標楷體" w:eastAsia="標楷體" w:hAnsi="標楷體" w:cs="標楷體" w:hint="eastAsia"/>
              </w:rPr>
              <w:t>，但</w:t>
            </w:r>
            <w:r w:rsidRPr="00E23570">
              <w:rPr>
                <w:rFonts w:ascii="標楷體" w:eastAsia="標楷體" w:hAnsi="標楷體" w:cs="標楷體"/>
              </w:rPr>
              <w:t>284</w:t>
            </w:r>
            <w:r w:rsidRPr="00E23570">
              <w:rPr>
                <w:rFonts w:ascii="標楷體" w:eastAsia="標楷體" w:hAnsi="標楷體" w:cs="標楷體" w:hint="eastAsia"/>
              </w:rPr>
              <w:t>除外）</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機械設備製造業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從事產業專用及通用機械設備</w:t>
            </w:r>
            <w:r w:rsidRPr="00E23570">
              <w:rPr>
                <w:rFonts w:ascii="標楷體" w:eastAsia="標楷體" w:hAnsi="標楷體" w:cs="標楷體" w:hint="eastAsia"/>
              </w:rPr>
              <w:lastRenderedPageBreak/>
              <w:t>製造之行業；機械設備專用之主要零組件製造原則上亦歸入本類。（依行政院主計總處公布之行業統計分類編號</w:t>
            </w:r>
            <w:r w:rsidRPr="00E23570">
              <w:rPr>
                <w:rFonts w:ascii="標楷體" w:eastAsia="標楷體" w:hAnsi="標楷體" w:cs="標楷體"/>
              </w:rPr>
              <w:t>29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汽車及其零件製造業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30)</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其他運輸工具及其零件製造業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從事汽車以外其他運輸工具及其專用零配件製造之行業。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31)</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被動電子元件製造業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從事被動電子元件製造之行業，如電子用之電容器、繼電器、電感器、電阻裝置等製造。（依行政院主計總處公布之行業統計分類編號</w:t>
            </w:r>
            <w:r w:rsidRPr="00E23570">
              <w:rPr>
                <w:rFonts w:ascii="標楷體" w:eastAsia="標楷體" w:hAnsi="標楷體" w:cs="標楷體"/>
              </w:rPr>
              <w:t>2620</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25</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金屬機電、運輸及被動電子元件前製程作業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熔煉、軋延、擠型、伸抽、裁剪、切割（雷射、火燄、圓鋸、水刀等方式）、橡膠或金屬粉末混煉、粉末冶金</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基本金屬製造業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從事以冶煉、鑄造、軋延、擠型、伸線等方式製造金屬板、條、棒、管、線等基本金屬製品之行業。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24)</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金屬製品製造業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從事金屬刀具、手工具、金屬模具、金屬結構及建築組件、金屬容器、金屬加工處理及其他金屬製品製造之行業。（依行政院主計總處公布之行業統計分類編號</w:t>
            </w:r>
            <w:r w:rsidRPr="00E23570">
              <w:rPr>
                <w:rFonts w:ascii="標楷體" w:eastAsia="標楷體" w:hAnsi="標楷體" w:cs="標楷體"/>
              </w:rPr>
              <w:t>25</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電力設備及配備製造業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從事發電、輸電、配電機械、電池、電線及配線器材、家用電器等電力設備及配備製造之行業。（依行政院主計總處公布之行業統計分類編號</w:t>
            </w:r>
            <w:r w:rsidRPr="00E23570">
              <w:rPr>
                <w:rFonts w:ascii="標楷體" w:eastAsia="標楷體" w:hAnsi="標楷體" w:cs="標楷體"/>
              </w:rPr>
              <w:t>28</w:t>
            </w:r>
            <w:r w:rsidRPr="00E23570">
              <w:rPr>
                <w:rFonts w:ascii="標楷體" w:eastAsia="標楷體" w:hAnsi="標楷體" w:cs="標楷體" w:hint="eastAsia"/>
              </w:rPr>
              <w:t>，但</w:t>
            </w:r>
            <w:r w:rsidRPr="00E23570">
              <w:rPr>
                <w:rFonts w:ascii="標楷體" w:eastAsia="標楷體" w:hAnsi="標楷體" w:cs="標楷體"/>
              </w:rPr>
              <w:t>284</w:t>
            </w:r>
            <w:r w:rsidRPr="00E23570">
              <w:rPr>
                <w:rFonts w:ascii="標楷體" w:eastAsia="標楷體" w:hAnsi="標楷體" w:cs="標楷體" w:hint="eastAsia"/>
              </w:rPr>
              <w:t>除外）</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機械設備製造業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從事產業專用及通用機械設備</w:t>
            </w:r>
            <w:r w:rsidRPr="00E23570">
              <w:rPr>
                <w:rFonts w:ascii="標楷體" w:eastAsia="標楷體" w:hAnsi="標楷體" w:cs="標楷體" w:hint="eastAsia"/>
              </w:rPr>
              <w:lastRenderedPageBreak/>
              <w:t>製造之行業；機械設備專用之主要零組件製造原則上亦歸入本類。（依行政院主計總處公布之行業統計分類編號</w:t>
            </w:r>
            <w:r w:rsidRPr="00E23570">
              <w:rPr>
                <w:rFonts w:ascii="標楷體" w:eastAsia="標楷體" w:hAnsi="標楷體" w:cs="標楷體"/>
              </w:rPr>
              <w:t>29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汽車及其零件製造業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30)</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其他運輸工具及其零件製造業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從事汽車以外其他運輸工具及其專用零配件製造之行業。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31)</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被動電子元件製造業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從事被動電子元件製造之行業，如電子用之電容器、繼電器、電感器、電阻裝置等製造。（依行政院主計總處公布之行業統計分類編號</w:t>
            </w:r>
            <w:r w:rsidRPr="00E23570">
              <w:rPr>
                <w:rFonts w:ascii="標楷體" w:eastAsia="標楷體" w:hAnsi="標楷體" w:cs="標楷體"/>
              </w:rPr>
              <w:t>2620</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26</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金屬機電、運輸、電子零組件、通訊傳</w:t>
            </w:r>
            <w:r w:rsidRPr="00E23570">
              <w:rPr>
                <w:rFonts w:ascii="標楷體" w:eastAsia="標楷體" w:hAnsi="標楷體" w:cs="標楷體" w:hint="eastAsia"/>
                <w:b/>
                <w:bCs/>
              </w:rPr>
              <w:lastRenderedPageBreak/>
              <w:t>播、視聽電子產品加工、電腦、電子產品及光學製品製程作業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車削、銑削、研磨、鑽孔、沖製（油壓、液壓、氣壓）、鏟花、鍛造、鑄造、焊接、滾壓、轉造、輪壓、非傳統加工製程</w:t>
            </w:r>
            <w:r w:rsidRPr="00E23570">
              <w:rPr>
                <w:rFonts w:ascii="標楷體" w:eastAsia="標楷體" w:hAnsi="標楷體" w:cs="標楷體"/>
              </w:rPr>
              <w:t>(</w:t>
            </w:r>
            <w:r w:rsidRPr="00E23570">
              <w:rPr>
                <w:rFonts w:ascii="標楷體" w:eastAsia="標楷體" w:hAnsi="標楷體" w:cs="標楷體" w:hint="eastAsia"/>
              </w:rPr>
              <w:t>放電加工、線切割、水刀等</w:t>
            </w:r>
            <w:r w:rsidRPr="00E23570">
              <w:rPr>
                <w:rFonts w:ascii="標楷體" w:eastAsia="標楷體" w:hAnsi="標楷體" w:cs="標楷體"/>
              </w:rPr>
              <w:t>)</w:t>
            </w:r>
            <w:r w:rsidRPr="00E23570">
              <w:rPr>
                <w:rFonts w:ascii="標楷體" w:eastAsia="標楷體" w:hAnsi="標楷體" w:cs="標楷體" w:hint="eastAsia"/>
              </w:rPr>
              <w:t>、組立成型、纏繞、絕緣處理、玻璃纖維積層、片狀造模、塊狀造</w:t>
            </w:r>
            <w:r w:rsidRPr="00E23570">
              <w:rPr>
                <w:rFonts w:ascii="標楷體" w:eastAsia="標楷體" w:hAnsi="標楷體" w:cs="標楷體" w:hint="eastAsia"/>
              </w:rPr>
              <w:lastRenderedPageBreak/>
              <w:t>模、手積成型、噴佈、真空袋模壓、壓力袋模壓、熱膨賬模壓、熱壓爐模壓、編織、塑性成型（射出、押出、壓鑄、加硫、樹脂轉注）</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基本金屬製造業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從事以冶煉、鑄造、軋延、擠型、伸線等方式製造金屬板、條、棒、</w:t>
            </w:r>
            <w:r w:rsidRPr="00E23570">
              <w:rPr>
                <w:rFonts w:ascii="標楷體" w:eastAsia="標楷體" w:hAnsi="標楷體" w:cs="標楷體" w:hint="eastAsia"/>
              </w:rPr>
              <w:lastRenderedPageBreak/>
              <w:t>管、線等基本金屬製品之行業。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24)</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金屬製品製造業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從事金屬刀具、手工具、金屬模具、金屬結構及建築組件、金屬容器、金屬加工處理及其他金屬製品製造之行業。（依行政院主計總處公布之行業統計分類編號</w:t>
            </w:r>
            <w:r w:rsidRPr="00E23570">
              <w:rPr>
                <w:rFonts w:ascii="標楷體" w:eastAsia="標楷體" w:hAnsi="標楷體" w:cs="標楷體"/>
              </w:rPr>
              <w:t>25)</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電力設備及配備製造業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從事發電、輸電、配電機械、電池、電線及配線器材、家用電器等電力設備及配備製造之行業。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28</w:t>
            </w:r>
            <w:r w:rsidRPr="00E23570">
              <w:rPr>
                <w:rFonts w:ascii="標楷體" w:eastAsia="標楷體" w:hAnsi="標楷體" w:cs="標楷體" w:hint="eastAsia"/>
              </w:rPr>
              <w:t>，但</w:t>
            </w:r>
            <w:r w:rsidRPr="00E23570">
              <w:rPr>
                <w:rFonts w:ascii="標楷體" w:eastAsia="標楷體" w:hAnsi="標楷體" w:cs="標楷體"/>
              </w:rPr>
              <w:t>284</w:t>
            </w:r>
            <w:r w:rsidRPr="00E23570">
              <w:rPr>
                <w:rFonts w:ascii="標楷體" w:eastAsia="標楷體" w:hAnsi="標楷體" w:cs="標楷體" w:hint="eastAsia"/>
              </w:rPr>
              <w:t>除外</w:t>
            </w:r>
            <w:r w:rsidRPr="00E23570">
              <w:rPr>
                <w:rFonts w:ascii="標楷體" w:eastAsia="標楷體" w:hAnsi="標楷體" w:cs="標楷體"/>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機械設備製造業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從事產業專用及通用機械設備製造之行業；機械設備專用之主要零組件製造原則上亦歸入本類。（依行政院主計總處公布之行業統計分類編號</w:t>
            </w:r>
            <w:r w:rsidRPr="00E23570">
              <w:rPr>
                <w:rFonts w:ascii="標楷體" w:eastAsia="標楷體" w:hAnsi="標楷體" w:cs="標楷體"/>
              </w:rPr>
              <w:t>29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汽車及其零件製造業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lastRenderedPageBreak/>
              <w:t>從事汽車及其專用零配件製造之行業。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30)</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其他運輸工具及其零件製造業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從事汽車以外其他運輸工具及其專用零配件製造之行業。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31)</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被動電子元件製造業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從事被動電子元件製造之行業，如電子用之電容器、繼電器、電感器、電阻裝置等製造。（依行政院主計總處公布之行業統計分類編號</w:t>
            </w:r>
            <w:r w:rsidRPr="00E23570">
              <w:rPr>
                <w:rFonts w:ascii="標楷體" w:eastAsia="標楷體" w:hAnsi="標楷體" w:cs="標楷體"/>
              </w:rPr>
              <w:t>2620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印刷電路板製造業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從事印刷電路板製造之行業；印刷電路銅箔基板製造及積體電路（</w:t>
            </w:r>
            <w:r w:rsidRPr="00E23570">
              <w:rPr>
                <w:rFonts w:ascii="標楷體" w:eastAsia="標楷體" w:hAnsi="標楷體" w:cs="標楷體"/>
              </w:rPr>
              <w:t>IC</w:t>
            </w:r>
            <w:r w:rsidRPr="00E23570">
              <w:rPr>
                <w:rFonts w:ascii="標楷體" w:eastAsia="標楷體" w:hAnsi="標楷體" w:cs="標楷體" w:hint="eastAsia"/>
              </w:rPr>
              <w:t>）載板製造亦歸入本類。（依行政院主計總處公布之行業統計分類編號</w:t>
            </w:r>
            <w:r w:rsidRPr="00E23570">
              <w:rPr>
                <w:rFonts w:ascii="標楷體" w:eastAsia="標楷體" w:hAnsi="標楷體" w:cs="標楷體"/>
              </w:rPr>
              <w:t>2630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未分類其他電子零組件製造業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2691 </w:t>
            </w:r>
            <w:r w:rsidRPr="00E23570">
              <w:rPr>
                <w:rFonts w:ascii="標楷體" w:eastAsia="標楷體" w:hAnsi="標楷體" w:cs="標楷體" w:hint="eastAsia"/>
              </w:rPr>
              <w:t>細類以外其他電子</w:t>
            </w:r>
            <w:r w:rsidRPr="00E23570">
              <w:rPr>
                <w:rFonts w:ascii="標楷體" w:eastAsia="標楷體" w:hAnsi="標楷體" w:cs="標楷體" w:hint="eastAsia"/>
              </w:rPr>
              <w:lastRenderedPageBreak/>
              <w:t>零組件製造之行業，如電子連接器、濾波器、轉換器、電磁閥、石英振盪器、通訊微波元件、電子管等製造。（依行政院主計總處公布之行業統計分類編號</w:t>
            </w:r>
            <w:r w:rsidRPr="00E23570">
              <w:rPr>
                <w:rFonts w:ascii="標楷體" w:eastAsia="標楷體" w:hAnsi="標楷體" w:cs="標楷體"/>
              </w:rPr>
              <w:t>2699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通訊傳播設備製造業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從事電話、有線通訊傳播設備、無線通訊傳播設備、廣播及電視傳播設備等製造之行業。（依行政院主計總處公布之行業統計分類編號</w:t>
            </w:r>
            <w:r w:rsidRPr="00E23570">
              <w:rPr>
                <w:rFonts w:ascii="標楷體" w:eastAsia="標楷體" w:hAnsi="標楷體" w:cs="標楷體"/>
              </w:rPr>
              <w:t>272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視聽電子產品製造業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供家庭娛樂、汽車等視聽電子產品製造之行業，如電視機、錄放影機、家庭劇院視聽設備、光碟片播放機、點唱機、揚聲器、擴音器、麥克風、耳機、家用攝影機等製造。（依行政院主計總處公布之行業統計分類編號</w:t>
            </w:r>
            <w:r w:rsidRPr="00E23570">
              <w:rPr>
                <w:rFonts w:ascii="標楷體" w:eastAsia="標楷體" w:hAnsi="標楷體" w:cs="標楷體"/>
              </w:rPr>
              <w:t>2730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鐘錶製造業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從事鐘錶、計時器及其零配件製造之行業。（依行政院主計總處公</w:t>
            </w:r>
            <w:r w:rsidRPr="00E23570">
              <w:rPr>
                <w:rFonts w:ascii="標楷體" w:eastAsia="標楷體" w:hAnsi="標楷體" w:cs="標楷體" w:hint="eastAsia"/>
              </w:rPr>
              <w:lastRenderedPageBreak/>
              <w:t>布之行業統計分類編號</w:t>
            </w:r>
            <w:r w:rsidRPr="00E23570">
              <w:rPr>
                <w:rFonts w:ascii="標楷體" w:eastAsia="標楷體" w:hAnsi="標楷體" w:cs="標楷體"/>
              </w:rPr>
              <w:t>2752</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26</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金屬機電、運輸、電子零組件、通訊傳</w:t>
            </w:r>
            <w:r w:rsidRPr="00E23570">
              <w:rPr>
                <w:rFonts w:ascii="標楷體" w:eastAsia="標楷體" w:hAnsi="標楷體" w:cs="標楷體" w:hint="eastAsia"/>
                <w:b/>
                <w:bCs/>
              </w:rPr>
              <w:lastRenderedPageBreak/>
              <w:t>播、視聽電子產品加工、電腦、電子產品及光學製品製程作業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車削、銑削、研磨、鑽孔、沖製（油壓、液壓、氣壓）、鏟花、鍛造、鑄造、焊接、滾壓、轉造、輪壓、非傳統加工製程</w:t>
            </w:r>
            <w:r w:rsidRPr="00E23570">
              <w:rPr>
                <w:rFonts w:ascii="標楷體" w:eastAsia="標楷體" w:hAnsi="標楷體" w:cs="標楷體"/>
              </w:rPr>
              <w:t>(</w:t>
            </w:r>
            <w:r w:rsidRPr="00E23570">
              <w:rPr>
                <w:rFonts w:ascii="標楷體" w:eastAsia="標楷體" w:hAnsi="標楷體" w:cs="標楷體" w:hint="eastAsia"/>
              </w:rPr>
              <w:t>放電加工、線切割、水刀等</w:t>
            </w:r>
            <w:r w:rsidRPr="00E23570">
              <w:rPr>
                <w:rFonts w:ascii="標楷體" w:eastAsia="標楷體" w:hAnsi="標楷體" w:cs="標楷體"/>
              </w:rPr>
              <w:t>)</w:t>
            </w:r>
            <w:r w:rsidRPr="00E23570">
              <w:rPr>
                <w:rFonts w:ascii="標楷體" w:eastAsia="標楷體" w:hAnsi="標楷體" w:cs="標楷體" w:hint="eastAsia"/>
              </w:rPr>
              <w:t>、組立成型、纏繞、絕緣處理、玻璃纖維積層、片狀造模、塊狀造</w:t>
            </w:r>
            <w:r w:rsidRPr="00E23570">
              <w:rPr>
                <w:rFonts w:ascii="標楷體" w:eastAsia="標楷體" w:hAnsi="標楷體" w:cs="標楷體" w:hint="eastAsia"/>
              </w:rPr>
              <w:lastRenderedPageBreak/>
              <w:t>模、手積成型、噴佈、真空袋模壓、壓力袋模壓、熱膨賬模壓、熱壓爐模壓、編織、塑性成型（射出、押出、壓鑄、加硫、樹脂轉注）</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基本金屬製造業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從事以冶煉、鑄造、軋延、擠型、伸線等方式製造金屬板、條、棒、</w:t>
            </w:r>
            <w:r w:rsidRPr="00E23570">
              <w:rPr>
                <w:rFonts w:ascii="標楷體" w:eastAsia="標楷體" w:hAnsi="標楷體" w:cs="標楷體" w:hint="eastAsia"/>
              </w:rPr>
              <w:lastRenderedPageBreak/>
              <w:t>管、線等基本金屬製品之行業。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24)</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金屬製品製造業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從事金屬刀具、手工具、金屬模具、金屬結構及建築組件、金屬容器、金屬加工處理及其他金屬製品製造之行業。（依行政院主計總處公布之行業統計分類編號</w:t>
            </w:r>
            <w:r w:rsidRPr="00E23570">
              <w:rPr>
                <w:rFonts w:ascii="標楷體" w:eastAsia="標楷體" w:hAnsi="標楷體" w:cs="標楷體"/>
              </w:rPr>
              <w:t>25)</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電力設備及配備製造業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從事發電、輸電、配電機械、電池、電線及配線器材、家用電器等電力設備及配備製造之行業。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28</w:t>
            </w:r>
            <w:r w:rsidRPr="00E23570">
              <w:rPr>
                <w:rFonts w:ascii="標楷體" w:eastAsia="標楷體" w:hAnsi="標楷體" w:cs="標楷體" w:hint="eastAsia"/>
              </w:rPr>
              <w:t>，但</w:t>
            </w:r>
            <w:r w:rsidRPr="00E23570">
              <w:rPr>
                <w:rFonts w:ascii="標楷體" w:eastAsia="標楷體" w:hAnsi="標楷體" w:cs="標楷體"/>
              </w:rPr>
              <w:t>284</w:t>
            </w:r>
            <w:r w:rsidRPr="00E23570">
              <w:rPr>
                <w:rFonts w:ascii="標楷體" w:eastAsia="標楷體" w:hAnsi="標楷體" w:cs="標楷體" w:hint="eastAsia"/>
              </w:rPr>
              <w:t>除外</w:t>
            </w:r>
            <w:r w:rsidRPr="00E23570">
              <w:rPr>
                <w:rFonts w:ascii="標楷體" w:eastAsia="標楷體" w:hAnsi="標楷體" w:cs="標楷體"/>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機械設備製造業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從事產業專用及通用機械設備製造之行業；機械設備專用之主要零組件製造原則上亦歸入本類。（依行政院主計總處公布之行業統計分類編號</w:t>
            </w:r>
            <w:r w:rsidRPr="00E23570">
              <w:rPr>
                <w:rFonts w:ascii="標楷體" w:eastAsia="標楷體" w:hAnsi="標楷體" w:cs="標楷體"/>
              </w:rPr>
              <w:t>29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汽車及其零件製造業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lastRenderedPageBreak/>
              <w:t>從事汽車及其專用零配件製造之行業。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30)</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其他運輸工具及其零件製造業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從事汽車以外其他運輸工具及其專用零配件製造之行業。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31)</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被動電子元件製造業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從事被動電子元件製造之行業，如電子用之電容器、繼電器、電感器、電阻裝置等製造。（依行政院主計總處公布之行業統計分類編號</w:t>
            </w:r>
            <w:r w:rsidRPr="00E23570">
              <w:rPr>
                <w:rFonts w:ascii="標楷體" w:eastAsia="標楷體" w:hAnsi="標楷體" w:cs="標楷體"/>
              </w:rPr>
              <w:t>2620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印刷電路板製造業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從事印刷電路板製造之行業；印刷電路銅箔基板製造及積體電路（</w:t>
            </w:r>
            <w:r w:rsidRPr="00E23570">
              <w:rPr>
                <w:rFonts w:ascii="標楷體" w:eastAsia="標楷體" w:hAnsi="標楷體" w:cs="標楷體"/>
              </w:rPr>
              <w:t>IC</w:t>
            </w:r>
            <w:r w:rsidRPr="00E23570">
              <w:rPr>
                <w:rFonts w:ascii="標楷體" w:eastAsia="標楷體" w:hAnsi="標楷體" w:cs="標楷體" w:hint="eastAsia"/>
              </w:rPr>
              <w:t>）載板製造亦歸入本類。（依行政院主計總處公布之行業統計分類編號</w:t>
            </w:r>
            <w:r w:rsidRPr="00E23570">
              <w:rPr>
                <w:rFonts w:ascii="標楷體" w:eastAsia="標楷體" w:hAnsi="標楷體" w:cs="標楷體"/>
              </w:rPr>
              <w:t>2630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未分類其他電子零組件製造業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2691 </w:t>
            </w:r>
            <w:r w:rsidRPr="00E23570">
              <w:rPr>
                <w:rFonts w:ascii="標楷體" w:eastAsia="標楷體" w:hAnsi="標楷體" w:cs="標楷體" w:hint="eastAsia"/>
              </w:rPr>
              <w:t>細類以外其他電子</w:t>
            </w:r>
            <w:r w:rsidRPr="00E23570">
              <w:rPr>
                <w:rFonts w:ascii="標楷體" w:eastAsia="標楷體" w:hAnsi="標楷體" w:cs="標楷體" w:hint="eastAsia"/>
              </w:rPr>
              <w:lastRenderedPageBreak/>
              <w:t>零組件製造之行業，如電子連接器、濾波器、轉換器、電磁閥、石英振盪器、通訊微波元件、電子管等製造。（依行政院主計總處公布之行業統計分類編號</w:t>
            </w:r>
            <w:r w:rsidRPr="00E23570">
              <w:rPr>
                <w:rFonts w:ascii="標楷體" w:eastAsia="標楷體" w:hAnsi="標楷體" w:cs="標楷體"/>
              </w:rPr>
              <w:t>2699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通訊傳播設備製造業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從事電話、有線通訊傳播設備、無線通訊傳播設備、廣播及電視傳播設備等製造之行業。（依行政院主計總處公布之行業統計分類編號</w:t>
            </w:r>
            <w:r w:rsidRPr="00E23570">
              <w:rPr>
                <w:rFonts w:ascii="標楷體" w:eastAsia="標楷體" w:hAnsi="標楷體" w:cs="標楷體"/>
              </w:rPr>
              <w:t>272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視聽電子產品製造業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供家庭娛樂、汽車等視聽電子產品製造之行業，如電視機、錄放影機、家庭劇院視聽設備、光碟片播放機、點唱機、揚聲器、擴音器、麥克風、耳機、家用攝影機等製造。（依行政院主計總處公布之行業統計分類編號</w:t>
            </w:r>
            <w:r w:rsidRPr="00E23570">
              <w:rPr>
                <w:rFonts w:ascii="標楷體" w:eastAsia="標楷體" w:hAnsi="標楷體" w:cs="標楷體"/>
              </w:rPr>
              <w:t>2730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鐘錶製造業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從事鐘錶、計時器及其零配件製造之行業。（依行政院主計總處公</w:t>
            </w:r>
            <w:r w:rsidRPr="00E23570">
              <w:rPr>
                <w:rFonts w:ascii="標楷體" w:eastAsia="標楷體" w:hAnsi="標楷體" w:cs="標楷體" w:hint="eastAsia"/>
              </w:rPr>
              <w:lastRenderedPageBreak/>
              <w:t>布之行業統計分類編號</w:t>
            </w:r>
            <w:r w:rsidRPr="00E23570">
              <w:rPr>
                <w:rFonts w:ascii="標楷體" w:eastAsia="標楷體" w:hAnsi="標楷體" w:cs="標楷體"/>
              </w:rPr>
              <w:t>2752</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27</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金屬機電、運輸、電子零組件後製程作業、電腦、電子產品及光學製品</w:t>
            </w:r>
          </w:p>
          <w:p w:rsidR="00E77E71" w:rsidRPr="00E23570" w:rsidRDefault="00E77E71" w:rsidP="00E77E71">
            <w:pPr>
              <w:spacing w:line="240" w:lineRule="auto"/>
              <w:ind w:firstLineChars="0" w:firstLine="260"/>
              <w:jc w:val="both"/>
              <w:rPr>
                <w:rFonts w:ascii="標楷體" w:eastAsia="標楷體" w:hAnsi="標楷體" w:cs="Times New Roman"/>
              </w:rPr>
            </w:pPr>
            <w:r w:rsidRPr="00E23570">
              <w:rPr>
                <w:rFonts w:ascii="標楷體" w:eastAsia="標楷體" w:hAnsi="標楷體" w:cs="標楷體" w:hint="eastAsia"/>
                <w:sz w:val="26"/>
                <w:szCs w:val="26"/>
              </w:rPr>
              <w:t>打頭、搓牙、人工表面整修、熱處理、表面處理（酸洗、噴砂、電鍍、塗裝、染黑、防鏽、真空鍍膜、塗佈、皮膜處理等）、封裝、化成倒角、成形、彎管、焊接、研磨、烤漆、切割</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金屬製品製造業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從事金屬刀具、手工具、金屬模具、金屬結構及建築組件、金屬容器、金屬加工處理及其他金屬製品製造之行業。（依行政院主計總處公布之行業統計分類編號</w:t>
            </w:r>
            <w:r w:rsidRPr="00E23570">
              <w:rPr>
                <w:rFonts w:ascii="標楷體" w:eastAsia="標楷體" w:hAnsi="標楷體" w:cs="標楷體"/>
              </w:rPr>
              <w:t>25)</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電力設備及配備製造業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從事發電、輸電、配電機械、電池、電線及配線器材、家用電器等電力設備及配備製造之行業。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28</w:t>
            </w:r>
            <w:r w:rsidRPr="00E23570">
              <w:rPr>
                <w:rFonts w:ascii="標楷體" w:eastAsia="標楷體" w:hAnsi="標楷體" w:cs="標楷體" w:hint="eastAsia"/>
              </w:rPr>
              <w:t>，但</w:t>
            </w:r>
            <w:r w:rsidRPr="00E23570">
              <w:rPr>
                <w:rFonts w:ascii="標楷體" w:eastAsia="標楷體" w:hAnsi="標楷體" w:cs="標楷體"/>
              </w:rPr>
              <w:t>284</w:t>
            </w:r>
            <w:r w:rsidRPr="00E23570">
              <w:rPr>
                <w:rFonts w:ascii="標楷體" w:eastAsia="標楷體" w:hAnsi="標楷體" w:cs="標楷體" w:hint="eastAsia"/>
              </w:rPr>
              <w:t>除外</w:t>
            </w:r>
            <w:r w:rsidRPr="00E23570">
              <w:rPr>
                <w:rFonts w:ascii="標楷體" w:eastAsia="標楷體" w:hAnsi="標楷體" w:cs="標楷體"/>
              </w:rPr>
              <w:t xml:space="preserve">) </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機械設備製造業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從事產業專用及通用機械設備製造之行業；機械設備專用之主要零組件製造原則上亦歸入本類。（依行政院主計總處公布之行業統計分類編號</w:t>
            </w:r>
            <w:r w:rsidRPr="00E23570">
              <w:rPr>
                <w:rFonts w:ascii="標楷體" w:eastAsia="標楷體" w:hAnsi="標楷體" w:cs="標楷體"/>
              </w:rPr>
              <w:t>29)</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汽車及其零件製造業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w:t>
            </w:r>
            <w:r w:rsidRPr="00E23570">
              <w:rPr>
                <w:rFonts w:ascii="標楷體" w:eastAsia="標楷體" w:hAnsi="標楷體" w:cs="標楷體" w:hint="eastAsia"/>
              </w:rPr>
              <w:lastRenderedPageBreak/>
              <w:t>之行業統計分類編號</w:t>
            </w:r>
            <w:r w:rsidRPr="00E23570">
              <w:rPr>
                <w:rFonts w:ascii="標楷體" w:eastAsia="標楷體" w:hAnsi="標楷體" w:cs="標楷體"/>
              </w:rPr>
              <w:t>30)</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其他運輸工具及其零件製造業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從事汽車以外其他運輸工具及其專用零配件製造之行業。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31)</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分離式元件製造業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從事分離式元件製造之行業，如二極體、電晶體、閘流體、積體電路引腳架、二極體及電晶體專用導線架等製造。（依行政院主計總處公布之行業統計分類編號</w:t>
            </w:r>
            <w:r w:rsidRPr="00E23570">
              <w:rPr>
                <w:rFonts w:ascii="標楷體" w:eastAsia="標楷體" w:hAnsi="標楷體" w:cs="標楷體"/>
              </w:rPr>
              <w:t>2612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半導體封裝及測試業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從事半導體封裝及測試之行業。（依行政院主計總處公布之行業統計分類編號</w:t>
            </w:r>
            <w:r w:rsidRPr="00E23570">
              <w:rPr>
                <w:rFonts w:ascii="標楷體" w:eastAsia="標楷體" w:hAnsi="標楷體" w:cs="標楷體"/>
              </w:rPr>
              <w:t>2613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被動電子元件製造業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從事被動電子元件製造之行業，如電子用之電容器、繼電器、電感器、電阻裝置等製造。（依行政院主計總處公布之行業統計分類編號</w:t>
            </w:r>
            <w:r w:rsidRPr="00E23570">
              <w:rPr>
                <w:rFonts w:ascii="標楷體" w:eastAsia="標楷體" w:hAnsi="標楷體" w:cs="標楷體"/>
              </w:rPr>
              <w:t>2620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印刷電路板製造業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從事印刷電路板製造之行業；印刷電路銅箔基板製及積體電路（</w:t>
            </w:r>
            <w:r w:rsidRPr="00E23570">
              <w:rPr>
                <w:rFonts w:ascii="標楷體" w:eastAsia="標楷體" w:hAnsi="標楷體" w:cs="標楷體"/>
              </w:rPr>
              <w:t>IC</w:t>
            </w:r>
            <w:r w:rsidRPr="00E23570">
              <w:rPr>
                <w:rFonts w:ascii="標楷體" w:eastAsia="標楷體" w:hAnsi="標楷體" w:cs="標楷體" w:hint="eastAsia"/>
              </w:rPr>
              <w:t>）載板製造亦歸入本類。（依行政院主計總處公布之行業統計分類編號</w:t>
            </w:r>
            <w:r w:rsidRPr="00E23570">
              <w:rPr>
                <w:rFonts w:ascii="標楷體" w:eastAsia="標楷體" w:hAnsi="標楷體" w:cs="標楷體"/>
              </w:rPr>
              <w:t>2630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光電材料及元件製造業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未分類其他電子零組件製造業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w:t>
            </w:r>
            <w:r w:rsidRPr="00E23570">
              <w:rPr>
                <w:rFonts w:ascii="標楷體" w:eastAsia="標楷體" w:hAnsi="標楷體" w:cs="標楷體"/>
              </w:rPr>
              <w:t xml:space="preserve"> 2691 </w:t>
            </w:r>
            <w:r w:rsidRPr="00E23570">
              <w:rPr>
                <w:rFonts w:ascii="標楷體" w:eastAsia="標楷體" w:hAnsi="標楷體" w:cs="標楷體" w:hint="eastAsia"/>
              </w:rPr>
              <w:t>細類以外其他電子零組件製造之行業，如電子連接器、濾波器、轉換器、電磁閥、石英振盪器、通訊微波元件、電子管等製造。（依行政院主計總處公布之行業統計分類編號</w:t>
            </w:r>
            <w:r w:rsidRPr="00E23570">
              <w:rPr>
                <w:rFonts w:ascii="標楷體" w:eastAsia="標楷體" w:hAnsi="標楷體" w:cs="標楷體"/>
              </w:rPr>
              <w:t>2699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鐘錶製造業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從事鐘錶、計時器及其零配件製造之行業。（依行政院主計總處公</w:t>
            </w:r>
            <w:r w:rsidRPr="00E23570">
              <w:rPr>
                <w:rFonts w:ascii="標楷體" w:eastAsia="標楷體" w:hAnsi="標楷體" w:cs="標楷體" w:hint="eastAsia"/>
              </w:rPr>
              <w:lastRenderedPageBreak/>
              <w:t>布之行業統計分類編號</w:t>
            </w:r>
            <w:r w:rsidRPr="00E23570">
              <w:rPr>
                <w:rFonts w:ascii="標楷體" w:eastAsia="標楷體" w:hAnsi="標楷體" w:cs="標楷體"/>
              </w:rPr>
              <w:t>2752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照明器具製造業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電力照明設備、配備及其零件製造之行業，如吊燈、檯燈、手電筒、聚光燈、道路照明燈具等製造；以木炭、瓦斯、汽油、煤油等為燃料之非電力照明設備及配備製造亦歸入本類。（依行政院主計總處公布之行業統計分類編號</w:t>
            </w:r>
            <w:r w:rsidRPr="00E23570">
              <w:rPr>
                <w:rFonts w:ascii="標楷體" w:eastAsia="標楷體" w:hAnsi="標楷體" w:cs="標楷體"/>
              </w:rPr>
              <w:t>2842</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27</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金屬機電、運輸、電子零組件後製程作業、電腦、電子產品及光學製品</w:t>
            </w:r>
          </w:p>
          <w:p w:rsidR="00E77E71" w:rsidRPr="00E23570" w:rsidRDefault="00E77E71" w:rsidP="00E77E71">
            <w:pPr>
              <w:spacing w:line="240" w:lineRule="auto"/>
              <w:ind w:firstLineChars="0" w:firstLine="260"/>
              <w:jc w:val="both"/>
              <w:rPr>
                <w:rFonts w:ascii="標楷體" w:eastAsia="標楷體" w:hAnsi="標楷體" w:cs="Times New Roman"/>
              </w:rPr>
            </w:pPr>
            <w:r w:rsidRPr="00E23570">
              <w:rPr>
                <w:rFonts w:ascii="標楷體" w:eastAsia="標楷體" w:hAnsi="標楷體" w:cs="標楷體" w:hint="eastAsia"/>
                <w:sz w:val="26"/>
                <w:szCs w:val="26"/>
              </w:rPr>
              <w:t>打頭、搓牙、人工表面整修、熱處理、表面處理（酸洗、噴砂、電鍍、塗裝、染黑、防鏽、真空鍍膜、塗佈、皮膜處理等）、封裝、化成倒角、成形、彎管、焊接、研磨、烤漆、切割</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金屬製品製造業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從事金屬刀具、手工具、金屬模具、金屬結構及建築組件、金屬容器、金屬加工處理及其他金屬製品製造之行業。（依行政院主計總處公布之行業統計分類編號</w:t>
            </w:r>
            <w:r w:rsidRPr="00E23570">
              <w:rPr>
                <w:rFonts w:ascii="標楷體" w:eastAsia="標楷體" w:hAnsi="標楷體" w:cs="標楷體"/>
              </w:rPr>
              <w:t>25)</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電力設備及配備製造業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從事發電、輸電、配電機械、電池、電線及配線器材、家用電器等電力設備及配備製造之行業。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28</w:t>
            </w:r>
            <w:r w:rsidRPr="00E23570">
              <w:rPr>
                <w:rFonts w:ascii="標楷體" w:eastAsia="標楷體" w:hAnsi="標楷體" w:cs="標楷體" w:hint="eastAsia"/>
              </w:rPr>
              <w:t>，但</w:t>
            </w:r>
            <w:r w:rsidRPr="00E23570">
              <w:rPr>
                <w:rFonts w:ascii="標楷體" w:eastAsia="標楷體" w:hAnsi="標楷體" w:cs="標楷體"/>
              </w:rPr>
              <w:t>284</w:t>
            </w:r>
            <w:r w:rsidRPr="00E23570">
              <w:rPr>
                <w:rFonts w:ascii="標楷體" w:eastAsia="標楷體" w:hAnsi="標楷體" w:cs="標楷體" w:hint="eastAsia"/>
              </w:rPr>
              <w:t>除外</w:t>
            </w:r>
            <w:r w:rsidRPr="00E23570">
              <w:rPr>
                <w:rFonts w:ascii="標楷體" w:eastAsia="標楷體" w:hAnsi="標楷體" w:cs="標楷體"/>
              </w:rPr>
              <w:t xml:space="preserve">) </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機械設備製造業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從事產業專用及通用機械設備製造之行業；機械設備專用之主要零組件製造原則上亦歸入本類。（依行政院主計總處公布之行業統計分類編號</w:t>
            </w:r>
            <w:r w:rsidRPr="00E23570">
              <w:rPr>
                <w:rFonts w:ascii="標楷體" w:eastAsia="標楷體" w:hAnsi="標楷體" w:cs="標楷體"/>
              </w:rPr>
              <w:t>29)</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汽車及其零件製造業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w:t>
            </w:r>
            <w:r w:rsidRPr="00E23570">
              <w:rPr>
                <w:rFonts w:ascii="標楷體" w:eastAsia="標楷體" w:hAnsi="標楷體" w:cs="標楷體" w:hint="eastAsia"/>
              </w:rPr>
              <w:lastRenderedPageBreak/>
              <w:t>之行業統計分類編號</w:t>
            </w:r>
            <w:r w:rsidRPr="00E23570">
              <w:rPr>
                <w:rFonts w:ascii="標楷體" w:eastAsia="標楷體" w:hAnsi="標楷體" w:cs="標楷體"/>
              </w:rPr>
              <w:t>30)</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其他運輸工具及其零件製造業</w:t>
            </w:r>
          </w:p>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hint="eastAsia"/>
              </w:rPr>
              <w:t>從事汽車以外其他運輸工具及其專用零配件製造之行業。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31)</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分離式元件製造業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從事分離式元件製造之行業，如二極體、電晶體、閘流體、積體電路引腳架、二極體及電晶體專用導線架等製造。（依行政院主計總處公布之行業統計分類編號</w:t>
            </w:r>
            <w:r w:rsidRPr="00E23570">
              <w:rPr>
                <w:rFonts w:ascii="標楷體" w:eastAsia="標楷體" w:hAnsi="標楷體" w:cs="標楷體"/>
              </w:rPr>
              <w:t>2612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半導體封裝及測試業</w:t>
            </w:r>
            <w:r w:rsidRPr="00E23570">
              <w:rPr>
                <w:rFonts w:ascii="標楷體" w:eastAsia="標楷體" w:hAnsi="標楷體" w:cs="標楷體"/>
                <w:b/>
                <w:bCs/>
              </w:rPr>
              <w:t xml:space="preserve"> </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從事半導體封裝及測試之行業。（依行政院主計總處公布之行業統計分類編號</w:t>
            </w:r>
            <w:r w:rsidRPr="00E23570">
              <w:rPr>
                <w:rFonts w:ascii="標楷體" w:eastAsia="標楷體" w:hAnsi="標楷體" w:cs="標楷體"/>
              </w:rPr>
              <w:t>2613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被動電子元件製造業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從事被動電子元件製造之行業，如電子用之電容器、繼電器、電感器、電阻裝置等製造。（依行政院主計總處公布之行業統計分類編號</w:t>
            </w:r>
            <w:r w:rsidRPr="00E23570">
              <w:rPr>
                <w:rFonts w:ascii="標楷體" w:eastAsia="標楷體" w:hAnsi="標楷體" w:cs="標楷體"/>
              </w:rPr>
              <w:t>2620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印刷電路板製造業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從事印刷電路板製造之行業；印刷電路銅箔基板製及積體電路（</w:t>
            </w:r>
            <w:r w:rsidRPr="00E23570">
              <w:rPr>
                <w:rFonts w:ascii="標楷體" w:eastAsia="標楷體" w:hAnsi="標楷體" w:cs="標楷體"/>
              </w:rPr>
              <w:t>IC</w:t>
            </w:r>
            <w:r w:rsidRPr="00E23570">
              <w:rPr>
                <w:rFonts w:ascii="標楷體" w:eastAsia="標楷體" w:hAnsi="標楷體" w:cs="標楷體" w:hint="eastAsia"/>
              </w:rPr>
              <w:t>）載板製造亦歸入本類。（依行政院主計總處公布之行業統計分類編號</w:t>
            </w:r>
            <w:r w:rsidRPr="00E23570">
              <w:rPr>
                <w:rFonts w:ascii="標楷體" w:eastAsia="標楷體" w:hAnsi="標楷體" w:cs="標楷體"/>
              </w:rPr>
              <w:t>2630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光電材料及元件製造業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未分類其他電子零組件製造業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w:t>
            </w:r>
            <w:r w:rsidRPr="00E23570">
              <w:rPr>
                <w:rFonts w:ascii="標楷體" w:eastAsia="標楷體" w:hAnsi="標楷體" w:cs="標楷體"/>
              </w:rPr>
              <w:t xml:space="preserve"> 2691 </w:t>
            </w:r>
            <w:r w:rsidRPr="00E23570">
              <w:rPr>
                <w:rFonts w:ascii="標楷體" w:eastAsia="標楷體" w:hAnsi="標楷體" w:cs="標楷體" w:hint="eastAsia"/>
              </w:rPr>
              <w:t>細類以外其他電子零組件製造之行業，如電子連接器、濾波器、轉換器、電磁閥、石英振盪器、通訊微波元件、電子管等製造。（依行政院主計總處公布之行業統計分類編號</w:t>
            </w:r>
            <w:r w:rsidRPr="00E23570">
              <w:rPr>
                <w:rFonts w:ascii="標楷體" w:eastAsia="標楷體" w:hAnsi="標楷體" w:cs="標楷體"/>
              </w:rPr>
              <w:t>2699</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鐘錶製造業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從事鐘錶、計時器及其零配件製造之行業。（依行政院主計總處公</w:t>
            </w:r>
            <w:r w:rsidRPr="00E23570">
              <w:rPr>
                <w:rFonts w:ascii="標楷體" w:eastAsia="標楷體" w:hAnsi="標楷體" w:cs="標楷體" w:hint="eastAsia"/>
              </w:rPr>
              <w:lastRenderedPageBreak/>
              <w:t>布之行業統計分類編號</w:t>
            </w:r>
            <w:r w:rsidRPr="00E23570">
              <w:rPr>
                <w:rFonts w:ascii="標楷體" w:eastAsia="標楷體" w:hAnsi="標楷體" w:cs="標楷體"/>
              </w:rPr>
              <w:t>2752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照明器具製造業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電力照明設備、配備及其零件製造之行業，如吊燈、檯燈、手電筒、聚光燈、道路照明燈具等製造；以木炭、瓦斯、汽油、煤油等為燃料之非電力照明設備及配備製造亦歸入本類。（依行政院主計總處公布之行業統計分類編號</w:t>
            </w:r>
            <w:r w:rsidRPr="00E23570">
              <w:rPr>
                <w:rFonts w:ascii="標楷體" w:eastAsia="標楷體" w:hAnsi="標楷體" w:cs="標楷體"/>
              </w:rPr>
              <w:t>2842</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28</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電子資訊產業有毒氣體及化學處理製程</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積體電路製造業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從事晶圓、光罩、記憶體及其他積體電路製造之行業；積體電路設計，委外製造且擁有最終產品之所有權者亦歸入本類。（依行政院主計總處公布之行業統計分類編號</w:t>
            </w:r>
            <w:r w:rsidRPr="00E23570">
              <w:rPr>
                <w:rFonts w:ascii="標楷體" w:eastAsia="標楷體" w:hAnsi="標楷體" w:cs="標楷體"/>
              </w:rPr>
              <w:t>2611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光電材料及元件製造業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w:t>
            </w:r>
            <w:r w:rsidRPr="00E23570">
              <w:rPr>
                <w:rFonts w:ascii="標楷體" w:eastAsia="標楷體" w:hAnsi="標楷體" w:cs="標楷體" w:hint="eastAsia"/>
              </w:rPr>
              <w:lastRenderedPageBreak/>
              <w:t>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28</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電子資訊產業有毒氣體及化學處理製程</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積體電路製造業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從事晶圓、光罩、記憶體及其他積體電路製造之行業；積體電路設計，委外製造且擁有最終產品之所有權者亦歸入本類。（依行政院主計總處公布之行業統計分類編號</w:t>
            </w:r>
            <w:r w:rsidRPr="00E23570">
              <w:rPr>
                <w:rFonts w:ascii="標楷體" w:eastAsia="標楷體" w:hAnsi="標楷體" w:cs="標楷體"/>
              </w:rPr>
              <w:t>2611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光電材料及元件製造業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w:t>
            </w:r>
            <w:r w:rsidRPr="00E23570">
              <w:rPr>
                <w:rFonts w:ascii="標楷體" w:eastAsia="標楷體" w:hAnsi="標楷體" w:cs="標楷體" w:hint="eastAsia"/>
              </w:rPr>
              <w:lastRenderedPageBreak/>
              <w:t>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29</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電子資訊產業表面黏著製程之人工插件及組裝、人工調整及修補、人工目檢及檢驗</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半導體測試業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從事半導體測試之行業。（依行政院主計總處公布之行業統計分類編號</w:t>
            </w:r>
            <w:r w:rsidRPr="00E23570">
              <w:rPr>
                <w:rFonts w:ascii="標楷體" w:eastAsia="標楷體" w:hAnsi="標楷體" w:cs="標楷體"/>
              </w:rPr>
              <w:t>2613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光電材料及元件製造業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印刷電路板組件製造業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從事印刷電路板組件製造之行業，如主機卡、音效卡、網路卡、視訊卡、控制卡及其他印刷電路板組件製造。（依行政院主計總處公布之行業統計分類編號</w:t>
            </w:r>
            <w:r w:rsidRPr="00E23570">
              <w:rPr>
                <w:rFonts w:ascii="標楷體" w:eastAsia="標楷體" w:hAnsi="標楷體" w:cs="標楷體"/>
              </w:rPr>
              <w:t>2691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電腦及其週邊設備製造業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從事電腦及其週邊設備製造或組裝之行業。（依行政院主計總處公布之行業統計分類編號</w:t>
            </w:r>
            <w:r w:rsidRPr="00E23570">
              <w:rPr>
                <w:rFonts w:ascii="標楷體" w:eastAsia="標楷體" w:hAnsi="標楷體" w:cs="標楷體"/>
              </w:rPr>
              <w:t>271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通訊傳播設備製造業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lastRenderedPageBreak/>
              <w:t>從事電話、有線通訊傳播設備、無線通訊傳播設備、廣播及電視傳播設備等製造之行業。（依行政院主計總處公布之行業統計分類編號</w:t>
            </w:r>
            <w:r w:rsidRPr="00E23570">
              <w:rPr>
                <w:rFonts w:ascii="標楷體" w:eastAsia="標楷體" w:hAnsi="標楷體" w:cs="標楷體"/>
              </w:rPr>
              <w:t>272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視聽電子產品製造業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供家庭娛樂、汽車等視聽電子產品製造之行業，如電視機、錄放影機、家庭劇院視聽設備、光碟片播放機、點唱機、揚聲器、擴音器、麥克風、耳機、家用攝影機等製造。（依行政院主計總處公布之行業統計分類編號</w:t>
            </w:r>
            <w:r w:rsidRPr="00E23570">
              <w:rPr>
                <w:rFonts w:ascii="標楷體" w:eastAsia="標楷體" w:hAnsi="標楷體" w:cs="標楷體"/>
              </w:rPr>
              <w:t>2730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照相機製造業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從事照相機製造之行業。（依行政院主計總處公布之行業統計分類編號</w:t>
            </w:r>
            <w:r w:rsidRPr="00E23570">
              <w:rPr>
                <w:rFonts w:ascii="標楷體" w:eastAsia="標楷體" w:hAnsi="標楷體" w:cs="標楷體"/>
              </w:rPr>
              <w:t>2771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其他光學儀器及設備製造業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2771</w:t>
            </w:r>
            <w:r w:rsidRPr="00E23570">
              <w:rPr>
                <w:rFonts w:ascii="標楷體" w:eastAsia="標楷體" w:hAnsi="標楷體" w:cs="標楷體" w:hint="eastAsia"/>
              </w:rPr>
              <w:t>細類以外光學儀器及設備製造之行業，如望遠鏡、顯微鏡、光學定位設備、電影及幻燈片放映機、菱鏡、光學反射鏡片、非</w:t>
            </w:r>
            <w:r w:rsidRPr="00E23570">
              <w:rPr>
                <w:rFonts w:ascii="標楷體" w:eastAsia="標楷體" w:hAnsi="標楷體" w:cs="標楷體" w:hint="eastAsia"/>
              </w:rPr>
              <w:lastRenderedPageBreak/>
              <w:t>眼鏡鏡片鍍膜或磨光、火災控制或照相用途（如曝光計及測距儀）之光學量測及檢查裝置等製造。（依行政院主計總處公布之行業統計分類編號</w:t>
            </w:r>
            <w:r w:rsidRPr="00E23570">
              <w:rPr>
                <w:rFonts w:ascii="標楷體" w:eastAsia="標楷體" w:hAnsi="標楷體" w:cs="標楷體"/>
              </w:rPr>
              <w:t>2779</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29</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電子資訊產業表面黏著製程之人工插件及組裝、人工調整及修補、人工目檢及檢驗</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半導體測試業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從事半導體測試之行業。（依行政院主計總處公布之行業統計分類編號</w:t>
            </w:r>
            <w:r w:rsidRPr="00E23570">
              <w:rPr>
                <w:rFonts w:ascii="標楷體" w:eastAsia="標楷體" w:hAnsi="標楷體" w:cs="標楷體"/>
              </w:rPr>
              <w:t>2613</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光電材料及元件製造業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印刷電路板組件製造業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從事印刷電路板組件製造之行業，如主機卡、音效卡、網路卡、視訊卡、控制卡及其他印刷電路板組件製造。（依行政院主計總處公布之行業統計分類編號</w:t>
            </w:r>
            <w:r w:rsidRPr="00E23570">
              <w:rPr>
                <w:rFonts w:ascii="標楷體" w:eastAsia="標楷體" w:hAnsi="標楷體" w:cs="標楷體"/>
              </w:rPr>
              <w:t>2691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電腦及其週邊設備製造業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從事電腦及其週邊設備製造或組裝之行業。（依行政院主計總處公布之行業統計分類編號</w:t>
            </w:r>
            <w:r w:rsidRPr="00E23570">
              <w:rPr>
                <w:rFonts w:ascii="標楷體" w:eastAsia="標楷體" w:hAnsi="標楷體" w:cs="標楷體"/>
              </w:rPr>
              <w:t>271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通訊傳播設備製造業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lastRenderedPageBreak/>
              <w:t>從事電話、有線通訊傳播設備、無線通訊傳播設備、廣播及電視傳播設備等製造之行業。（依行政院主計總處公布之行業統計分類編號</w:t>
            </w:r>
            <w:r w:rsidRPr="00E23570">
              <w:rPr>
                <w:rFonts w:ascii="標楷體" w:eastAsia="標楷體" w:hAnsi="標楷體" w:cs="標楷體"/>
              </w:rPr>
              <w:t>272</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視聽電子產品製造業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供家庭娛樂、汽車等視聽電子產品製造之行業，如電視機、錄放影機、家庭劇院視聽設備、光碟片播放機、點唱機、揚聲器、擴音器、麥克風、耳機、家用攝影機等製造。（依行政院主計總處公布之行業統計分類編號</w:t>
            </w:r>
            <w:r w:rsidRPr="00E23570">
              <w:rPr>
                <w:rFonts w:ascii="標楷體" w:eastAsia="標楷體" w:hAnsi="標楷體" w:cs="標楷體"/>
              </w:rPr>
              <w:t>2730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照相機製造業</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rPr>
              <w:t>從事照相機製造之行業。（依行政院主計總處公布之行業統計分類編號</w:t>
            </w:r>
            <w:r w:rsidRPr="00E23570">
              <w:rPr>
                <w:rFonts w:ascii="標楷體" w:eastAsia="標楷體" w:hAnsi="標楷體" w:cs="標楷體"/>
              </w:rPr>
              <w:t>2771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其他光學儀器及設備製造業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2771</w:t>
            </w:r>
            <w:r w:rsidRPr="00E23570">
              <w:rPr>
                <w:rFonts w:ascii="標楷體" w:eastAsia="標楷體" w:hAnsi="標楷體" w:cs="標楷體" w:hint="eastAsia"/>
              </w:rPr>
              <w:t>細類以外光學儀器及設備製造之行業，如望遠鏡、顯微鏡、光學定位設備、電影及幻燈片放映機、菱鏡、光學反射鏡片、非</w:t>
            </w:r>
            <w:r w:rsidRPr="00E23570">
              <w:rPr>
                <w:rFonts w:ascii="標楷體" w:eastAsia="標楷體" w:hAnsi="標楷體" w:cs="標楷體" w:hint="eastAsia"/>
              </w:rPr>
              <w:lastRenderedPageBreak/>
              <w:t>眼鏡鏡片鍍膜或磨光、火災控制或照相用途（如曝光計及測距儀）之光學量測及檢查裝置等製造。（依行政院主計總處公布之行業統計分類編號</w:t>
            </w:r>
            <w:r w:rsidRPr="00E23570">
              <w:rPr>
                <w:rFonts w:ascii="標楷體" w:eastAsia="標楷體" w:hAnsi="標楷體" w:cs="標楷體"/>
              </w:rPr>
              <w:t>2779</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30</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光電材料及組件製造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塗佈成型、貼合、裁切、黏著劑調配、鹼化處理、碘液槽處理</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光電材料及元件製造業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30</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光電材料及組件製造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塗佈成型、貼合、裁切、黏著劑調配、鹼化處理、碘液槽處理</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光電材料及元件製造業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31</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輻射、電子醫學及其他醫療器材設備製造</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射出成型、膠合</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成形（車床、銑床）、焊接、拋光</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lastRenderedPageBreak/>
              <w:t>3.</w:t>
            </w:r>
            <w:r w:rsidRPr="00E23570">
              <w:rPr>
                <w:rFonts w:ascii="標楷體" w:eastAsia="標楷體" w:hAnsi="標楷體" w:cs="標楷體" w:hint="eastAsia"/>
              </w:rPr>
              <w:t>混煉、壓鑄、射出、硫化、膠合</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輻射及電子醫學設備製造業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從事輻射及電子醫學設備製造之行業，如醫學用超音波設備、助聽器、電子醫學內視鏡設備等製造；食品殺菌輻射設備製造亦歸入本類。（依行政院主計總處公布之行業統計分類編號</w:t>
            </w:r>
            <w:r w:rsidRPr="00E23570">
              <w:rPr>
                <w:rFonts w:ascii="標楷體" w:eastAsia="標楷體" w:hAnsi="標楷體" w:cs="標楷體"/>
              </w:rPr>
              <w:t>2760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其他醫療器材及用品製造業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3321</w:t>
            </w:r>
            <w:r w:rsidRPr="00E23570">
              <w:rPr>
                <w:rFonts w:ascii="標楷體" w:eastAsia="標楷體" w:hAnsi="標楷體" w:cs="標楷體" w:hint="eastAsia"/>
              </w:rPr>
              <w:t>細類以外醫療器材及用品製造之行業，如消毒紗布、手</w:t>
            </w:r>
            <w:r w:rsidRPr="00E23570">
              <w:rPr>
                <w:rFonts w:ascii="標楷體" w:eastAsia="標楷體" w:hAnsi="標楷體" w:cs="標楷體" w:hint="eastAsia"/>
              </w:rPr>
              <w:lastRenderedPageBreak/>
              <w:t>術縫合線、注射器、注射針、導尿管、插管、義肢、假牙、齒模、牙科用黏固粉、整牙器及手術台等製造。（依行政院主計總處公布之行業統計分類編號</w:t>
            </w:r>
            <w:r w:rsidRPr="00E23570">
              <w:rPr>
                <w:rFonts w:ascii="標楷體" w:eastAsia="標楷體" w:hAnsi="標楷體" w:cs="標楷體"/>
              </w:rPr>
              <w:t>3329</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31</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輻射、電子醫學及其他醫療器材設備製造</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射出成型、膠合</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成形（車床、銑床）、焊接、拋光</w:t>
            </w:r>
          </w:p>
          <w:p w:rsidR="00E77E71" w:rsidRPr="00E23570" w:rsidRDefault="00E77E71" w:rsidP="00E77E71">
            <w:pPr>
              <w:widowControl/>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lastRenderedPageBreak/>
              <w:t>3.</w:t>
            </w:r>
            <w:r w:rsidRPr="00E23570">
              <w:rPr>
                <w:rFonts w:ascii="標楷體" w:eastAsia="標楷體" w:hAnsi="標楷體" w:cs="標楷體" w:hint="eastAsia"/>
              </w:rPr>
              <w:t>混煉、壓鑄、射出、硫化、膠合</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輻射及電子醫學設備製造業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從事輻射及電子醫學設備製造之行業，如醫學用超音波設備、助聽器、電子醫學內視鏡設備等製造；食品殺菌輻射設備製造亦歸入本類。（依行政院主計總處公布之行業統計分類編號</w:t>
            </w:r>
            <w:r w:rsidRPr="00E23570">
              <w:rPr>
                <w:rFonts w:ascii="標楷體" w:eastAsia="標楷體" w:hAnsi="標楷體" w:cs="標楷體"/>
              </w:rPr>
              <w:t>2760</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其他醫療器材及用品製造業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3321</w:t>
            </w:r>
            <w:r w:rsidRPr="00E23570">
              <w:rPr>
                <w:rFonts w:ascii="標楷體" w:eastAsia="標楷體" w:hAnsi="標楷體" w:cs="標楷體" w:hint="eastAsia"/>
              </w:rPr>
              <w:t>細類以外醫療器材及用品製造之行業，如消毒紗布、手</w:t>
            </w:r>
            <w:r w:rsidRPr="00E23570">
              <w:rPr>
                <w:rFonts w:ascii="標楷體" w:eastAsia="標楷體" w:hAnsi="標楷體" w:cs="標楷體" w:hint="eastAsia"/>
              </w:rPr>
              <w:lastRenderedPageBreak/>
              <w:t>術縫合線、注射器、注射針、導尿管、插管、義肢、假牙、齒模、牙科用黏固粉、整牙器及手術台等製造。（依行政院主計總處公布之行業統計分類編號</w:t>
            </w:r>
            <w:r w:rsidRPr="00E23570">
              <w:rPr>
                <w:rFonts w:ascii="標楷體" w:eastAsia="標楷體" w:hAnsi="標楷體" w:cs="標楷體"/>
              </w:rPr>
              <w:t>3329</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32</w:t>
            </w:r>
          </w:p>
        </w:tc>
        <w:tc>
          <w:tcPr>
            <w:tcW w:w="1553" w:type="dxa"/>
          </w:tcPr>
          <w:p w:rsidR="00E77E71" w:rsidRPr="00E23570" w:rsidRDefault="00E77E71"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家具加工</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塗裝、砂光、沖切、鈑金、焊接、射出</w:t>
            </w:r>
          </w:p>
        </w:tc>
        <w:tc>
          <w:tcPr>
            <w:tcW w:w="3745" w:type="dxa"/>
          </w:tcPr>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家具製造業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各種材質（陶瓷、水泥及石材除外）之家具及裝設品製造之行業。本類家具可用於家庭、辦公室、學校、實驗室、旅館、餐廳、電影院等場所；家具之表面塗裝亦歸入本類。（依行政院主計總處公布之行業統計分類編號</w:t>
            </w:r>
            <w:r w:rsidRPr="00E23570">
              <w:rPr>
                <w:rFonts w:ascii="標楷體" w:eastAsia="標楷體" w:hAnsi="標楷體" w:cs="標楷體"/>
              </w:rPr>
              <w:t>32</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32</w:t>
            </w:r>
          </w:p>
        </w:tc>
        <w:tc>
          <w:tcPr>
            <w:tcW w:w="1555" w:type="dxa"/>
          </w:tcPr>
          <w:p w:rsidR="00E77E71" w:rsidRPr="00E23570" w:rsidRDefault="00E77E71"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家具加工</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塗裝、砂光、沖切、鈑金、焊接、射出</w:t>
            </w:r>
          </w:p>
        </w:tc>
        <w:tc>
          <w:tcPr>
            <w:tcW w:w="3760" w:type="dxa"/>
          </w:tcPr>
          <w:p w:rsidR="00E77E71" w:rsidRPr="00E23570" w:rsidRDefault="00E77E71"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家具製造業</w:t>
            </w:r>
          </w:p>
          <w:p w:rsidR="00E77E71" w:rsidRPr="00E23570" w:rsidRDefault="00E77E71"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各種材質（陶瓷、水泥及石材除外）之家具及裝設品製造之行業。本類家具可用於家庭、辦公室、學校、實驗室、旅館、餐廳、電影院等場所；家具之表面塗裝亦歸入本類。（依行政院主計總處公布之行業統計分類編號</w:t>
            </w:r>
            <w:r w:rsidRPr="00E23570">
              <w:rPr>
                <w:rFonts w:ascii="標楷體" w:eastAsia="標楷體" w:hAnsi="標楷體" w:cs="標楷體"/>
              </w:rPr>
              <w:t>32</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33</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光學產品加工</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鏡片研磨、射出成型、水化</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眼鏡製造業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從事眼鏡製造之行業，如矯正用眼鏡、太陽眼鏡、隱形眼鏡、潛水眼鏡、護目鏡等製造；眼鏡框、義眼製造亦歸入本類。（依行政院主計總處公布之行業統計分類編號</w:t>
            </w:r>
            <w:r w:rsidRPr="00E23570">
              <w:rPr>
                <w:rFonts w:ascii="標楷體" w:eastAsia="標楷體" w:hAnsi="標楷體" w:cs="標楷體"/>
              </w:rPr>
              <w:t>3321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其他光學儀器及設備製造業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2771</w:t>
            </w:r>
            <w:r w:rsidRPr="00E23570">
              <w:rPr>
                <w:rFonts w:ascii="標楷體" w:eastAsia="標楷體" w:hAnsi="標楷體" w:cs="標楷體" w:hint="eastAsia"/>
              </w:rPr>
              <w:t>細類以外光學儀器及</w:t>
            </w:r>
            <w:r w:rsidRPr="00E23570">
              <w:rPr>
                <w:rFonts w:ascii="標楷體" w:eastAsia="標楷體" w:hAnsi="標楷體" w:cs="標楷體" w:hint="eastAsia"/>
              </w:rPr>
              <w:lastRenderedPageBreak/>
              <w:t>設備製造之行業，如望遠鏡、顯微鏡、光學定位設備、電影及幻燈片放映機、菱鏡、光學反射鏡片、非眼鏡鏡片鍍膜或磨光、火災控制或照相用途（如曝光計及測距儀）之光學量測及檢查裝置等製造。（依行政院主計總處公布之行業統計分類編號</w:t>
            </w:r>
            <w:r w:rsidRPr="00E23570">
              <w:rPr>
                <w:rFonts w:ascii="標楷體" w:eastAsia="標楷體" w:hAnsi="標楷體" w:cs="標楷體"/>
              </w:rPr>
              <w:t>2779</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33</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光學產品加工</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鏡片研磨、射出成型、水化</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眼鏡製造業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從事眼鏡製造之行業，如矯正用眼鏡、太陽眼鏡、隱形眼鏡、潛水眼鏡、護目鏡等製造；眼鏡框、義眼製造亦歸入本類。（依行政院主計總處公布之行業統計分類編號</w:t>
            </w:r>
            <w:r w:rsidRPr="00E23570">
              <w:rPr>
                <w:rFonts w:ascii="標楷體" w:eastAsia="標楷體" w:hAnsi="標楷體" w:cs="標楷體"/>
              </w:rPr>
              <w:t>3321</w:t>
            </w:r>
            <w:r w:rsidRPr="00E23570">
              <w:rPr>
                <w:rFonts w:ascii="標楷體" w:eastAsia="標楷體" w:hAnsi="標楷體" w:cs="標楷體" w:hint="eastAsia"/>
              </w:rPr>
              <w:t>）</w:t>
            </w:r>
          </w:p>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其他光學儀器及設備製造業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2771</w:t>
            </w:r>
            <w:r w:rsidRPr="00E23570">
              <w:rPr>
                <w:rFonts w:ascii="標楷體" w:eastAsia="標楷體" w:hAnsi="標楷體" w:cs="標楷體" w:hint="eastAsia"/>
              </w:rPr>
              <w:t>細類以外光學儀器及</w:t>
            </w:r>
            <w:r w:rsidRPr="00E23570">
              <w:rPr>
                <w:rFonts w:ascii="標楷體" w:eastAsia="標楷體" w:hAnsi="標楷體" w:cs="標楷體" w:hint="eastAsia"/>
              </w:rPr>
              <w:lastRenderedPageBreak/>
              <w:t>設備製造之行業，如望遠鏡、顯微鏡、光學定位設備、電影及幻燈片放映機、菱鏡、光學反射鏡片、非眼鏡鏡片鍍膜或磨光、火災控制或照相用途（如曝光計及測距儀）之光學量測及檢查裝置等製造。（依行政院主計總處公布之行業統計分類編號</w:t>
            </w:r>
            <w:r w:rsidRPr="00E23570">
              <w:rPr>
                <w:rFonts w:ascii="標楷體" w:eastAsia="標楷體" w:hAnsi="標楷體" w:cs="標楷體"/>
              </w:rPr>
              <w:t>2779</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34</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廢棄物資源化再利用</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拆解、粉碎、分選、熔煉、萃取、蒸餾、熱處理、乾燥、燒結、溶蝕、剝離、電解、裂解、混拌、置換、離子交換、溶提、中和、蒸煮、發酵</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資源化產業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可資源化廢棄物為原料，將其再利用為再生產品，且具有下列資格之一者（請檢附相關證明文件）：事業廢棄物再利用許可、通過公告再利用檢核者、公民營廢棄物處理機構、應回收廢棄物處理業、工業廢棄物共同處理機構。</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34</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廢棄物資源化再利用</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拆解、粉碎、分選、熔煉、萃取、蒸餾、熱處理、乾燥、燒結、溶蝕、剝離、電解、裂解、混拌、置換、離子交換、溶提、中和、蒸煮、發酵</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資源化產業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可資源化廢棄物為原料，將其再利用為再生產品，且具有下列資格之一者（請檢附相關證明文件）：事業廢棄物再利用許可、通過公告再利用檢核者、公民營廢棄物處理機構、應回收廢棄物處理業、工業廢棄物共同處理機構。</w:t>
            </w:r>
          </w:p>
          <w:p w:rsidR="00E77E71" w:rsidRPr="00E23570" w:rsidRDefault="00E77E71" w:rsidP="00E77E71">
            <w:pPr>
              <w:spacing w:line="240" w:lineRule="auto"/>
              <w:ind w:firstLineChars="0" w:firstLine="240"/>
              <w:jc w:val="both"/>
              <w:rPr>
                <w:rFonts w:ascii="標楷體" w:eastAsia="標楷體" w:hAnsi="標楷體" w:cs="Times New Roman"/>
              </w:rPr>
            </w:pP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t>35</w:t>
            </w:r>
          </w:p>
        </w:tc>
        <w:tc>
          <w:tcPr>
            <w:tcW w:w="1553"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人造纖維製</w:t>
            </w:r>
            <w:r w:rsidRPr="00E23570">
              <w:rPr>
                <w:rFonts w:ascii="標楷體" w:eastAsia="標楷體" w:hAnsi="標楷體" w:cs="標楷體" w:hint="eastAsia"/>
                <w:b/>
                <w:bCs/>
              </w:rPr>
              <w:lastRenderedPageBreak/>
              <w:t>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聚合反應、摻和、押出、切粒、混料、熔融、壓出、抽絲、延伸、捲取、製棉熱定型、切棉</w:t>
            </w:r>
          </w:p>
        </w:tc>
        <w:tc>
          <w:tcPr>
            <w:tcW w:w="3745"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人造纖維製造業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lastRenderedPageBreak/>
              <w:t>從事以化學方法或物理方法製造合成，或再生纖維之行業，如醋酸纖維、聚酯纖維、嫘縈纖維、硝化纖維、銅銨纖維、尼龍纖維、酪素纖維、聚丙烯纖維、聚丙烯腈（亞克力）纖維及聚氨基甲酸酯纖維等製造。（依行政院主計總處公布之行業統計分類編號</w:t>
            </w:r>
            <w:r w:rsidRPr="00E23570">
              <w:rPr>
                <w:rFonts w:ascii="標楷體" w:eastAsia="標楷體" w:hAnsi="標楷體" w:cs="標楷體"/>
              </w:rPr>
              <w:t>1850</w:t>
            </w:r>
            <w:r w:rsidRPr="00E23570">
              <w:rPr>
                <w:rFonts w:ascii="標楷體" w:eastAsia="標楷體" w:hAnsi="標楷體" w:cs="標楷體" w:hint="eastAsia"/>
              </w:rPr>
              <w:t>）</w:t>
            </w:r>
          </w:p>
        </w:tc>
        <w:tc>
          <w:tcPr>
            <w:tcW w:w="1134" w:type="dxa"/>
          </w:tcPr>
          <w:p w:rsidR="00E77E71" w:rsidRPr="00E23570" w:rsidRDefault="00E77E71" w:rsidP="00E77E71">
            <w:pPr>
              <w:spacing w:line="240" w:lineRule="auto"/>
              <w:ind w:firstLineChars="0" w:firstLine="240"/>
              <w:jc w:val="both"/>
              <w:rPr>
                <w:rFonts w:ascii="標楷體" w:eastAsia="標楷體" w:hAnsi="標楷體" w:cs="標楷體"/>
              </w:rPr>
            </w:pPr>
            <w:r w:rsidRPr="00E23570">
              <w:rPr>
                <w:rFonts w:ascii="標楷體" w:eastAsia="標楷體" w:hAnsi="標楷體" w:cs="標楷體"/>
              </w:rPr>
              <w:lastRenderedPageBreak/>
              <w:t>35</w:t>
            </w:r>
          </w:p>
        </w:tc>
        <w:tc>
          <w:tcPr>
            <w:tcW w:w="1555" w:type="dxa"/>
          </w:tcPr>
          <w:p w:rsidR="00E77E71" w:rsidRPr="00E23570" w:rsidRDefault="00E77E71"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人造纖維製</w:t>
            </w:r>
            <w:r w:rsidRPr="00E23570">
              <w:rPr>
                <w:rFonts w:ascii="標楷體" w:eastAsia="標楷體" w:hAnsi="標楷體" w:cs="標楷體" w:hint="eastAsia"/>
                <w:b/>
                <w:bCs/>
              </w:rPr>
              <w:lastRenderedPageBreak/>
              <w:t>造</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聚合反應、摻和、押出、切粒、混料、熔融、壓出、抽絲、延伸、捲取、製棉熱定型、切棉</w:t>
            </w:r>
          </w:p>
        </w:tc>
        <w:tc>
          <w:tcPr>
            <w:tcW w:w="3760" w:type="dxa"/>
          </w:tcPr>
          <w:p w:rsidR="00E77E71" w:rsidRPr="00E23570" w:rsidRDefault="00E77E71"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lastRenderedPageBreak/>
              <w:t>人造纖維製造業</w:t>
            </w:r>
          </w:p>
          <w:p w:rsidR="00E77E71" w:rsidRPr="00E23570" w:rsidRDefault="00E77E71"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lastRenderedPageBreak/>
              <w:t>從事以化學方法或物理方法製造合成，或再生纖維之行業，如醋酸纖維、聚酯纖維、嫘縈纖維、硝化纖維、銅銨纖維、尼龍纖維、酪素纖維、聚丙烯纖維、聚丙烯腈（亞克力）纖維及聚氨基甲酸酯纖維等製造。（依行政院主計總處公布之行業統計分類編號</w:t>
            </w:r>
            <w:r w:rsidRPr="00E23570">
              <w:rPr>
                <w:rFonts w:ascii="標楷體" w:eastAsia="標楷體" w:hAnsi="標楷體" w:cs="標楷體"/>
              </w:rPr>
              <w:t>1850</w:t>
            </w:r>
            <w:r w:rsidRPr="00E23570">
              <w:rPr>
                <w:rFonts w:ascii="標楷體" w:eastAsia="標楷體" w:hAnsi="標楷體" w:cs="標楷體" w:hint="eastAsia"/>
              </w:rPr>
              <w:t>）</w:t>
            </w:r>
          </w:p>
        </w:tc>
        <w:tc>
          <w:tcPr>
            <w:tcW w:w="1649" w:type="dxa"/>
            <w:vMerge/>
          </w:tcPr>
          <w:p w:rsidR="00E77E71" w:rsidRPr="00E23570" w:rsidRDefault="00E77E71" w:rsidP="00E77E71">
            <w:pPr>
              <w:spacing w:line="240" w:lineRule="auto"/>
              <w:ind w:firstLine="240"/>
              <w:jc w:val="both"/>
              <w:rPr>
                <w:rFonts w:ascii="標楷體" w:eastAsia="標楷體" w:hAnsi="標楷體" w:cs="Times New Roman"/>
              </w:rPr>
            </w:pPr>
          </w:p>
        </w:tc>
      </w:tr>
      <w:tr w:rsidR="00E77E71" w:rsidRPr="00E23570" w:rsidTr="00E77E71">
        <w:trPr>
          <w:jc w:val="center"/>
        </w:trPr>
        <w:tc>
          <w:tcPr>
            <w:tcW w:w="1132" w:type="dxa"/>
          </w:tcPr>
          <w:p w:rsidR="00E77E71" w:rsidRPr="00E23570" w:rsidRDefault="00E77E71" w:rsidP="00E77E71">
            <w:pPr>
              <w:spacing w:line="300" w:lineRule="exact"/>
              <w:ind w:firstLine="240"/>
              <w:jc w:val="center"/>
              <w:rPr>
                <w:rFonts w:ascii="標楷體" w:eastAsia="標楷體" w:hAnsi="標楷體" w:cs="Times New Roman"/>
              </w:rPr>
            </w:pPr>
            <w:r w:rsidRPr="00E23570">
              <w:rPr>
                <w:rFonts w:ascii="標楷體" w:eastAsia="標楷體" w:hAnsi="標楷體" w:cs="標楷體"/>
              </w:rPr>
              <w:t>36</w:t>
            </w:r>
          </w:p>
        </w:tc>
        <w:tc>
          <w:tcPr>
            <w:tcW w:w="1553" w:type="dxa"/>
          </w:tcPr>
          <w:p w:rsidR="00E77E71" w:rsidRPr="00E23570" w:rsidRDefault="00E77E71" w:rsidP="00E77E71">
            <w:pPr>
              <w:pStyle w:val="TableParagraph"/>
              <w:spacing w:line="360" w:lineRule="exact"/>
              <w:ind w:leftChars="-36" w:left="-86" w:right="65" w:firstLineChars="2" w:firstLine="5"/>
              <w:rPr>
                <w:rFonts w:cs="Times New Roman"/>
                <w:b/>
                <w:bCs/>
                <w:sz w:val="24"/>
                <w:szCs w:val="24"/>
              </w:rPr>
            </w:pPr>
            <w:r w:rsidRPr="00E23570">
              <w:rPr>
                <w:rFonts w:hint="eastAsia"/>
                <w:b/>
                <w:bCs/>
                <w:sz w:val="24"/>
                <w:szCs w:val="24"/>
              </w:rPr>
              <w:t>非食用冰塊製造</w:t>
            </w:r>
          </w:p>
          <w:p w:rsidR="00E77E71" w:rsidRPr="00E23570" w:rsidRDefault="00E77E71" w:rsidP="00E77E71">
            <w:pPr>
              <w:pStyle w:val="TableParagraph"/>
              <w:spacing w:line="360" w:lineRule="exact"/>
              <w:ind w:leftChars="-36" w:left="-86" w:right="65" w:firstLineChars="2" w:firstLine="5"/>
              <w:rPr>
                <w:rFonts w:cs="Times New Roman"/>
                <w:sz w:val="24"/>
                <w:szCs w:val="24"/>
              </w:rPr>
            </w:pPr>
            <w:r w:rsidRPr="00E23570">
              <w:rPr>
                <w:rFonts w:hint="eastAsia"/>
                <w:sz w:val="24"/>
                <w:szCs w:val="24"/>
              </w:rPr>
              <w:t>冷凍、冷藏、分切</w:t>
            </w:r>
          </w:p>
        </w:tc>
        <w:tc>
          <w:tcPr>
            <w:tcW w:w="3745" w:type="dxa"/>
          </w:tcPr>
          <w:p w:rsidR="00E77E71" w:rsidRPr="00E23570" w:rsidRDefault="00E77E71" w:rsidP="00E77E71">
            <w:pPr>
              <w:spacing w:line="240" w:lineRule="atLeast"/>
              <w:ind w:firstLineChars="0" w:firstLine="240"/>
              <w:jc w:val="both"/>
              <w:rPr>
                <w:rFonts w:ascii="標楷體" w:eastAsia="標楷體" w:hAnsi="標楷體" w:cs="Times New Roman"/>
                <w:b/>
                <w:bCs/>
              </w:rPr>
            </w:pPr>
            <w:r w:rsidRPr="00E23570">
              <w:rPr>
                <w:rFonts w:ascii="標楷體" w:eastAsia="標楷體" w:hAnsi="標楷體" w:cs="標楷體" w:hint="eastAsia"/>
                <w:b/>
                <w:bCs/>
              </w:rPr>
              <w:t>非食用冰塊製造業</w:t>
            </w:r>
          </w:p>
          <w:p w:rsidR="00E77E71" w:rsidRPr="00E23570" w:rsidRDefault="00E77E71" w:rsidP="00E77E71">
            <w:pPr>
              <w:spacing w:line="240" w:lineRule="atLeast"/>
              <w:ind w:firstLineChars="0" w:firstLine="240"/>
              <w:jc w:val="both"/>
              <w:rPr>
                <w:rFonts w:ascii="標楷體" w:eastAsia="標楷體" w:hAnsi="標楷體" w:cs="Times New Roman"/>
                <w:b/>
                <w:bCs/>
              </w:rPr>
            </w:pPr>
            <w:r w:rsidRPr="00E23570">
              <w:rPr>
                <w:rFonts w:ascii="標楷體" w:eastAsia="標楷體" w:hAnsi="標楷體" w:cs="標楷體" w:hint="eastAsia"/>
              </w:rPr>
              <w:t>從事非食用冰塊製造之行業。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3399)</w:t>
            </w:r>
          </w:p>
        </w:tc>
        <w:tc>
          <w:tcPr>
            <w:tcW w:w="1134" w:type="dxa"/>
          </w:tcPr>
          <w:p w:rsidR="00E77E71" w:rsidRPr="00E23570" w:rsidRDefault="00E77E71" w:rsidP="00E77E71">
            <w:pPr>
              <w:spacing w:line="300" w:lineRule="exact"/>
              <w:ind w:firstLine="240"/>
              <w:jc w:val="center"/>
              <w:rPr>
                <w:rFonts w:ascii="標楷體" w:eastAsia="標楷體" w:hAnsi="標楷體" w:cs="Times New Roman"/>
              </w:rPr>
            </w:pPr>
            <w:r w:rsidRPr="00E23570">
              <w:rPr>
                <w:rFonts w:ascii="標楷體" w:eastAsia="標楷體" w:hAnsi="標楷體" w:cs="標楷體"/>
              </w:rPr>
              <w:t>36</w:t>
            </w:r>
          </w:p>
        </w:tc>
        <w:tc>
          <w:tcPr>
            <w:tcW w:w="1555" w:type="dxa"/>
          </w:tcPr>
          <w:p w:rsidR="00E77E71" w:rsidRPr="00E23570" w:rsidRDefault="00E77E71" w:rsidP="00E77E71">
            <w:pPr>
              <w:pStyle w:val="TableParagraph"/>
              <w:spacing w:line="360" w:lineRule="exact"/>
              <w:ind w:leftChars="-36" w:left="-86" w:right="65" w:firstLineChars="2" w:firstLine="5"/>
              <w:rPr>
                <w:rFonts w:cs="Times New Roman"/>
                <w:b/>
                <w:bCs/>
                <w:sz w:val="24"/>
                <w:szCs w:val="24"/>
              </w:rPr>
            </w:pPr>
            <w:r w:rsidRPr="00E23570">
              <w:rPr>
                <w:rFonts w:hint="eastAsia"/>
                <w:b/>
                <w:bCs/>
                <w:sz w:val="24"/>
                <w:szCs w:val="24"/>
              </w:rPr>
              <w:t>非食用冰塊製造</w:t>
            </w:r>
          </w:p>
          <w:p w:rsidR="00E77E71" w:rsidRPr="00E23570" w:rsidRDefault="00E77E71" w:rsidP="00E77E71">
            <w:pPr>
              <w:pStyle w:val="TableParagraph"/>
              <w:spacing w:line="360" w:lineRule="exact"/>
              <w:ind w:leftChars="-36" w:left="-86" w:right="65" w:firstLineChars="2" w:firstLine="5"/>
              <w:rPr>
                <w:rFonts w:cs="Times New Roman"/>
                <w:sz w:val="24"/>
                <w:szCs w:val="24"/>
              </w:rPr>
            </w:pPr>
            <w:r w:rsidRPr="00E23570">
              <w:rPr>
                <w:rFonts w:hint="eastAsia"/>
                <w:sz w:val="24"/>
                <w:szCs w:val="24"/>
              </w:rPr>
              <w:t>冷凍、冷藏、分切</w:t>
            </w:r>
          </w:p>
        </w:tc>
        <w:tc>
          <w:tcPr>
            <w:tcW w:w="3760" w:type="dxa"/>
          </w:tcPr>
          <w:p w:rsidR="00E77E71" w:rsidRPr="00E23570" w:rsidRDefault="00E77E71" w:rsidP="00E77E71">
            <w:pPr>
              <w:spacing w:line="240" w:lineRule="atLeast"/>
              <w:ind w:firstLineChars="0" w:firstLine="240"/>
              <w:jc w:val="both"/>
              <w:rPr>
                <w:rFonts w:ascii="標楷體" w:eastAsia="標楷體" w:hAnsi="標楷體" w:cs="Times New Roman"/>
                <w:b/>
                <w:bCs/>
              </w:rPr>
            </w:pPr>
            <w:r w:rsidRPr="00E23570">
              <w:rPr>
                <w:rFonts w:ascii="標楷體" w:eastAsia="標楷體" w:hAnsi="標楷體" w:cs="標楷體" w:hint="eastAsia"/>
                <w:b/>
                <w:bCs/>
              </w:rPr>
              <w:t>非食用冰塊製造業</w:t>
            </w:r>
          </w:p>
          <w:p w:rsidR="00E77E71" w:rsidRPr="00E23570" w:rsidRDefault="00E77E71" w:rsidP="00E77E71">
            <w:pPr>
              <w:spacing w:line="240" w:lineRule="atLeast"/>
              <w:ind w:firstLineChars="0" w:firstLine="240"/>
              <w:jc w:val="both"/>
              <w:rPr>
                <w:rFonts w:ascii="標楷體" w:eastAsia="標楷體" w:hAnsi="標楷體" w:cs="Times New Roman"/>
                <w:b/>
                <w:bCs/>
              </w:rPr>
            </w:pPr>
            <w:r w:rsidRPr="00E23570">
              <w:rPr>
                <w:rFonts w:ascii="標楷體" w:eastAsia="標楷體" w:hAnsi="標楷體" w:cs="標楷體" w:hint="eastAsia"/>
              </w:rPr>
              <w:t>從事非食用冰塊製造之行業。</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3399)</w:t>
            </w:r>
          </w:p>
        </w:tc>
        <w:tc>
          <w:tcPr>
            <w:tcW w:w="1649" w:type="dxa"/>
            <w:vMerge/>
          </w:tcPr>
          <w:p w:rsidR="00E77E71" w:rsidRPr="00E23570" w:rsidRDefault="00E77E71" w:rsidP="00E77E71">
            <w:pPr>
              <w:spacing w:line="240" w:lineRule="auto"/>
              <w:ind w:firstLineChars="0" w:firstLine="0"/>
              <w:jc w:val="both"/>
              <w:rPr>
                <w:rFonts w:ascii="標楷體" w:eastAsia="標楷體" w:hAnsi="標楷體" w:cs="Times New Roman"/>
              </w:rPr>
            </w:pPr>
          </w:p>
        </w:tc>
      </w:tr>
    </w:tbl>
    <w:p w:rsidR="00E77E71" w:rsidRPr="00E23570" w:rsidRDefault="00E77E71" w:rsidP="00E77E71">
      <w:pPr>
        <w:tabs>
          <w:tab w:val="left" w:pos="780"/>
        </w:tabs>
        <w:ind w:firstLineChars="25"/>
        <w:rPr>
          <w:rFonts w:ascii="標楷體" w:eastAsia="標楷體" w:hAnsi="標楷體" w:cs="Times New Roman"/>
          <w:sz w:val="40"/>
          <w:szCs w:val="40"/>
        </w:rPr>
      </w:pPr>
    </w:p>
    <w:p w:rsidR="00E77E71" w:rsidRPr="00E23570" w:rsidRDefault="00E77E71" w:rsidP="00E77E71">
      <w:pPr>
        <w:spacing w:line="240" w:lineRule="auto"/>
        <w:ind w:firstLineChars="0" w:firstLine="240"/>
        <w:jc w:val="both"/>
        <w:rPr>
          <w:rFonts w:ascii="Times New Roman" w:hAnsi="Times New Roman" w:cs="Times New Roman"/>
        </w:rPr>
      </w:pPr>
      <w:r w:rsidRPr="00E23570">
        <w:rPr>
          <w:rFonts w:ascii="標楷體" w:eastAsia="標楷體" w:hAnsi="標楷體" w:cs="標楷體" w:hint="eastAsia"/>
        </w:rPr>
        <w:t>行業所屬級別</w:t>
      </w:r>
    </w:p>
    <w:tbl>
      <w:tblPr>
        <w:tblW w:w="15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474"/>
        <w:gridCol w:w="4130"/>
        <w:gridCol w:w="1134"/>
        <w:gridCol w:w="1476"/>
        <w:gridCol w:w="4160"/>
        <w:gridCol w:w="1871"/>
      </w:tblGrid>
      <w:tr w:rsidR="00686D36" w:rsidRPr="00E23570" w:rsidTr="00686D36">
        <w:trPr>
          <w:jc w:val="center"/>
        </w:trPr>
        <w:tc>
          <w:tcPr>
            <w:tcW w:w="7872" w:type="dxa"/>
            <w:gridSpan w:val="4"/>
          </w:tcPr>
          <w:p w:rsidR="00686D36" w:rsidRPr="00E23570" w:rsidRDefault="00507D03" w:rsidP="00507D03">
            <w:pPr>
              <w:spacing w:line="240" w:lineRule="auto"/>
              <w:ind w:firstLineChars="0" w:firstLine="0"/>
              <w:jc w:val="center"/>
              <w:rPr>
                <w:rFonts w:ascii="標楷體" w:eastAsia="標楷體" w:hAnsi="標楷體" w:cs="標楷體"/>
              </w:rPr>
            </w:pPr>
            <w:r w:rsidRPr="00E23570">
              <w:rPr>
                <w:rFonts w:ascii="標楷體" w:eastAsia="標楷體" w:hAnsi="標楷體" w:cs="標楷體" w:hint="eastAsia"/>
              </w:rPr>
              <w:t>修正</w:t>
            </w:r>
            <w:r w:rsidR="00686D36" w:rsidRPr="00E23570">
              <w:rPr>
                <w:rFonts w:ascii="標楷體" w:eastAsia="標楷體" w:hAnsi="標楷體" w:cs="標楷體" w:hint="eastAsia"/>
              </w:rPr>
              <w:t>規定</w:t>
            </w:r>
          </w:p>
        </w:tc>
        <w:tc>
          <w:tcPr>
            <w:tcW w:w="5636" w:type="dxa"/>
            <w:gridSpan w:val="2"/>
          </w:tcPr>
          <w:p w:rsidR="00686D36" w:rsidRPr="00E23570" w:rsidRDefault="00507D03" w:rsidP="00507D03">
            <w:pPr>
              <w:spacing w:line="240" w:lineRule="auto"/>
              <w:ind w:firstLineChars="0" w:firstLine="0"/>
              <w:jc w:val="center"/>
              <w:rPr>
                <w:rFonts w:ascii="標楷體" w:eastAsia="標楷體" w:hAnsi="標楷體" w:cs="標楷體"/>
              </w:rPr>
            </w:pPr>
            <w:r w:rsidRPr="00E23570">
              <w:rPr>
                <w:rFonts w:ascii="標楷體" w:eastAsia="標楷體" w:hAnsi="標楷體" w:cs="標楷體" w:hint="eastAsia"/>
              </w:rPr>
              <w:t>現行規定</w:t>
            </w:r>
          </w:p>
        </w:tc>
        <w:tc>
          <w:tcPr>
            <w:tcW w:w="1871" w:type="dxa"/>
          </w:tcPr>
          <w:p w:rsidR="00686D36" w:rsidRPr="00E23570" w:rsidRDefault="00686D36" w:rsidP="00E77E71">
            <w:pPr>
              <w:spacing w:line="240" w:lineRule="auto"/>
              <w:ind w:firstLineChars="0" w:firstLine="0"/>
              <w:jc w:val="center"/>
              <w:rPr>
                <w:rFonts w:ascii="標楷體" w:eastAsia="標楷體" w:hAnsi="標楷體" w:cs="標楷體"/>
              </w:rPr>
            </w:pPr>
            <w:r w:rsidRPr="00E23570">
              <w:rPr>
                <w:rFonts w:ascii="標楷體" w:eastAsia="標楷體" w:hAnsi="標楷體" w:cs="標楷體" w:hint="eastAsia"/>
              </w:rPr>
              <w:t>說明</w:t>
            </w:r>
          </w:p>
        </w:tc>
      </w:tr>
      <w:tr w:rsidR="00507D03" w:rsidRPr="00E23570" w:rsidTr="00566C06">
        <w:trPr>
          <w:jc w:val="center"/>
        </w:trPr>
        <w:tc>
          <w:tcPr>
            <w:tcW w:w="1134" w:type="dxa"/>
          </w:tcPr>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級別</w:t>
            </w:r>
          </w:p>
        </w:tc>
        <w:tc>
          <w:tcPr>
            <w:tcW w:w="1474" w:type="dxa"/>
          </w:tcPr>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行業別</w:t>
            </w:r>
          </w:p>
        </w:tc>
        <w:tc>
          <w:tcPr>
            <w:tcW w:w="4130" w:type="dxa"/>
          </w:tcPr>
          <w:p w:rsidR="00507D03" w:rsidRPr="00E23570" w:rsidRDefault="00507D03" w:rsidP="00E77E71">
            <w:pPr>
              <w:spacing w:line="240" w:lineRule="auto"/>
              <w:ind w:leftChars="-45" w:rightChars="-45" w:right="-108" w:hangingChars="45" w:hanging="108"/>
              <w:jc w:val="center"/>
              <w:rPr>
                <w:rFonts w:ascii="標楷體" w:eastAsia="標楷體" w:hAnsi="標楷體" w:cs="Times New Roman"/>
              </w:rPr>
            </w:pPr>
            <w:r w:rsidRPr="00E23570">
              <w:rPr>
                <w:rFonts w:ascii="標楷體" w:eastAsia="標楷體" w:hAnsi="標楷體" w:cs="標楷體" w:hint="eastAsia"/>
              </w:rPr>
              <w:t>定義及內容</w:t>
            </w:r>
          </w:p>
        </w:tc>
        <w:tc>
          <w:tcPr>
            <w:tcW w:w="1134" w:type="dxa"/>
          </w:tcPr>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級別</w:t>
            </w:r>
          </w:p>
        </w:tc>
        <w:tc>
          <w:tcPr>
            <w:tcW w:w="1476" w:type="dxa"/>
          </w:tcPr>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行業別</w:t>
            </w:r>
          </w:p>
        </w:tc>
        <w:tc>
          <w:tcPr>
            <w:tcW w:w="4160" w:type="dxa"/>
          </w:tcPr>
          <w:p w:rsidR="00507D03" w:rsidRPr="00E23570" w:rsidRDefault="00507D03" w:rsidP="00E77E71">
            <w:pPr>
              <w:spacing w:line="240" w:lineRule="auto"/>
              <w:ind w:firstLineChars="0" w:firstLine="0"/>
              <w:jc w:val="center"/>
              <w:rPr>
                <w:rFonts w:ascii="標楷體" w:eastAsia="標楷體" w:hAnsi="標楷體" w:cs="Times New Roman"/>
              </w:rPr>
            </w:pPr>
            <w:r w:rsidRPr="00E23570">
              <w:rPr>
                <w:rFonts w:ascii="標楷體" w:eastAsia="標楷體" w:hAnsi="標楷體" w:cs="標楷體" w:hint="eastAsia"/>
              </w:rPr>
              <w:t>定義及內容</w:t>
            </w:r>
          </w:p>
        </w:tc>
        <w:tc>
          <w:tcPr>
            <w:tcW w:w="1871" w:type="dxa"/>
            <w:vMerge w:val="restart"/>
          </w:tcPr>
          <w:p w:rsidR="00BD12D1" w:rsidRPr="00E23570" w:rsidRDefault="00BD12D1" w:rsidP="00BD12D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t>一、</w:t>
            </w:r>
            <w:r w:rsidR="00294DD9" w:rsidRPr="00E23570">
              <w:rPr>
                <w:rFonts w:ascii="標楷體" w:eastAsia="標楷體" w:hAnsi="標楷體" w:cs="標楷體"/>
              </w:rPr>
              <w:t>依第二十四條第二項規定，中藥製造業經經濟部認定符合特定製程，前</w:t>
            </w:r>
            <w:r w:rsidR="00294DD9" w:rsidRPr="00E23570">
              <w:rPr>
                <w:rFonts w:ascii="標楷體" w:eastAsia="標楷體" w:hAnsi="標楷體" w:cs="標楷體"/>
              </w:rPr>
              <w:lastRenderedPageBreak/>
              <w:t>經勞動部會商經濟部專案核定同意引進外國人，爰</w:t>
            </w:r>
            <w:r w:rsidR="00294DD9" w:rsidRPr="00E23570">
              <w:rPr>
                <w:rFonts w:ascii="標楷體" w:eastAsia="標楷體" w:hAnsi="標楷體" w:cs="標楷體" w:hint="eastAsia"/>
              </w:rPr>
              <w:t>配合</w:t>
            </w:r>
            <w:r w:rsidRPr="00E23570">
              <w:rPr>
                <w:rFonts w:ascii="標楷體" w:eastAsia="標楷體" w:hAnsi="標楷體" w:cs="標楷體"/>
              </w:rPr>
              <w:t>修正</w:t>
            </w:r>
            <w:r w:rsidRPr="00E23570">
              <w:rPr>
                <w:rFonts w:ascii="標楷體" w:eastAsia="標楷體" w:hAnsi="標楷體" w:cs="標楷體" w:hint="eastAsia"/>
              </w:rPr>
              <w:t>行業別。</w:t>
            </w:r>
          </w:p>
          <w:p w:rsidR="00507D03" w:rsidRPr="00E23570" w:rsidRDefault="00BD12D1" w:rsidP="00BD12D1">
            <w:pPr>
              <w:spacing w:line="240" w:lineRule="auto"/>
              <w:ind w:left="480" w:hangingChars="200" w:hanging="480"/>
              <w:jc w:val="both"/>
              <w:rPr>
                <w:rFonts w:ascii="標楷體" w:eastAsia="標楷體" w:hAnsi="標楷體" w:cs="Times New Roman"/>
              </w:rPr>
            </w:pPr>
            <w:r w:rsidRPr="00E23570">
              <w:rPr>
                <w:rFonts w:ascii="標楷體" w:eastAsia="標楷體" w:hAnsi="標楷體" w:cs="標楷體" w:hint="eastAsia"/>
              </w:rPr>
              <w:t>二、依</w:t>
            </w:r>
            <w:r w:rsidR="00507D03" w:rsidRPr="00E23570">
              <w:rPr>
                <w:rFonts w:ascii="標楷體" w:eastAsia="標楷體" w:hAnsi="標楷體" w:cs="標楷體" w:hint="eastAsia"/>
              </w:rPr>
              <w:t>政策小組一百十二年三月十六日第四次臨時會議決議，同意經濟部工業局提案提高</w:t>
            </w:r>
            <w:r w:rsidR="00507D03" w:rsidRPr="00E23570">
              <w:rPr>
                <w:rFonts w:ascii="標楷體" w:eastAsia="標楷體" w:hAnsi="標楷體" w:cs="標楷體" w:hint="eastAsia"/>
                <w:bCs/>
              </w:rPr>
              <w:t>水產加工及保藏製造業、蔬果加工及保藏業</w:t>
            </w:r>
            <w:r w:rsidR="00507D03" w:rsidRPr="00E23570">
              <w:rPr>
                <w:rFonts w:ascii="標楷體" w:eastAsia="標楷體" w:hAnsi="標楷體" w:cs="標楷體"/>
                <w:bCs/>
              </w:rPr>
              <w:t>(</w:t>
            </w:r>
            <w:r w:rsidR="00507D03" w:rsidRPr="00E23570">
              <w:rPr>
                <w:rFonts w:ascii="標楷體" w:eastAsia="標楷體" w:hAnsi="標楷體" w:cs="標楷體" w:hint="eastAsia"/>
                <w:bCs/>
              </w:rPr>
              <w:t>限豆腐製造業</w:t>
            </w:r>
            <w:r w:rsidR="00507D03" w:rsidRPr="00E23570">
              <w:rPr>
                <w:rFonts w:ascii="標楷體" w:eastAsia="標楷體" w:hAnsi="標楷體" w:cs="標楷體"/>
                <w:bCs/>
              </w:rPr>
              <w:t>)</w:t>
            </w:r>
            <w:r w:rsidR="00507D03" w:rsidRPr="00E23570">
              <w:rPr>
                <w:rFonts w:ascii="標楷體" w:eastAsia="標楷體" w:hAnsi="標楷體" w:cs="標楷體" w:hint="eastAsia"/>
                <w:bCs/>
              </w:rPr>
              <w:t>、</w:t>
            </w:r>
            <w:r w:rsidR="00507D03" w:rsidRPr="00E23570">
              <w:rPr>
                <w:rFonts w:ascii="標楷體" w:eastAsia="標楷體" w:hAnsi="標楷體" w:cs="標楷體" w:hint="eastAsia"/>
                <w:bCs/>
              </w:rPr>
              <w:lastRenderedPageBreak/>
              <w:t>船舶及浮動設施製造業</w:t>
            </w:r>
            <w:r w:rsidR="00507D03" w:rsidRPr="00E23570">
              <w:rPr>
                <w:rFonts w:ascii="標楷體" w:eastAsia="標楷體" w:hAnsi="標楷體" w:cs="標楷體"/>
                <w:bCs/>
              </w:rPr>
              <w:t>(</w:t>
            </w:r>
            <w:r w:rsidR="00507D03" w:rsidRPr="00E23570">
              <w:rPr>
                <w:rFonts w:ascii="標楷體" w:eastAsia="標楷體" w:hAnsi="標楷體" w:cs="標楷體" w:hint="eastAsia"/>
                <w:bCs/>
              </w:rPr>
              <w:t>限金屬船體製造</w:t>
            </w:r>
            <w:r w:rsidR="00507D03" w:rsidRPr="00E23570">
              <w:rPr>
                <w:rFonts w:ascii="標楷體" w:eastAsia="標楷體" w:hAnsi="標楷體" w:cs="標楷體"/>
                <w:bCs/>
              </w:rPr>
              <w:t>)</w:t>
            </w:r>
            <w:r w:rsidR="00507D03" w:rsidRPr="00E23570">
              <w:rPr>
                <w:rFonts w:ascii="標楷體" w:eastAsia="標楷體" w:hAnsi="標楷體" w:cs="標楷體" w:hint="eastAsia"/>
                <w:bCs/>
              </w:rPr>
              <w:t>核配外國人比率，以</w:t>
            </w:r>
            <w:r w:rsidR="00507D03" w:rsidRPr="00E23570">
              <w:rPr>
                <w:rFonts w:ascii="標楷體" w:eastAsia="標楷體" w:hAnsi="標楷體" w:cs="標楷體" w:hint="eastAsia"/>
              </w:rPr>
              <w:t>解決部分內需產業缺工問題，爰修正該等業別級別</w:t>
            </w:r>
            <w:r w:rsidRPr="00E23570">
              <w:rPr>
                <w:rFonts w:ascii="標楷體" w:eastAsia="標楷體" w:hAnsi="標楷體" w:cs="標楷體" w:hint="eastAsia"/>
              </w:rPr>
              <w:t>，其餘未修正</w:t>
            </w:r>
            <w:r w:rsidR="00507D03" w:rsidRPr="00E23570">
              <w:rPr>
                <w:rFonts w:ascii="標楷體" w:eastAsia="標楷體" w:hAnsi="標楷體" w:cs="標楷體" w:hint="eastAsia"/>
              </w:rPr>
              <w:t>。</w:t>
            </w:r>
          </w:p>
        </w:tc>
      </w:tr>
      <w:tr w:rsidR="00507D03" w:rsidRPr="00E23570" w:rsidTr="00566C06">
        <w:trPr>
          <w:jc w:val="center"/>
        </w:trPr>
        <w:tc>
          <w:tcPr>
            <w:tcW w:w="1134" w:type="dxa"/>
            <w:vMerge w:val="restart"/>
          </w:tcPr>
          <w:p w:rsidR="00507D03" w:rsidRPr="00E23570" w:rsidRDefault="00507D03" w:rsidP="00E77E71">
            <w:pPr>
              <w:spacing w:line="240" w:lineRule="auto"/>
              <w:ind w:firstLineChars="0"/>
              <w:jc w:val="both"/>
              <w:rPr>
                <w:rFonts w:ascii="標楷體" w:eastAsia="標楷體" w:hAnsi="標楷體" w:cs="Times New Roman"/>
              </w:rPr>
            </w:pPr>
            <w:r w:rsidRPr="00E23570">
              <w:rPr>
                <w:rFonts w:ascii="標楷體" w:eastAsia="標楷體" w:hAnsi="標楷體" w:cs="標楷體"/>
              </w:rPr>
              <w:t>A</w:t>
            </w:r>
            <w:r w:rsidRPr="00E23570">
              <w:rPr>
                <w:rFonts w:ascii="標楷體" w:eastAsia="標楷體" w:hAnsi="標楷體" w:cs="標楷體" w:hint="eastAsia"/>
              </w:rPr>
              <w:t>＋級</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35%</w:t>
            </w:r>
            <w:r w:rsidRPr="00E23570">
              <w:rPr>
                <w:rFonts w:ascii="標楷體" w:eastAsia="標楷體" w:hAnsi="標楷體" w:cs="標楷體" w:hint="eastAsia"/>
              </w:rPr>
              <w:t>）</w:t>
            </w: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專業染整業</w:t>
            </w:r>
          </w:p>
        </w:tc>
        <w:tc>
          <w:tcPr>
            <w:tcW w:w="4130" w:type="dxa"/>
          </w:tcPr>
          <w:p w:rsidR="00507D03" w:rsidRPr="00E23570" w:rsidRDefault="00507D03"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專業染整業</w:t>
            </w:r>
          </w:p>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1140</w:t>
            </w:r>
            <w:r w:rsidRPr="00E23570">
              <w:rPr>
                <w:rFonts w:ascii="標楷體" w:eastAsia="標楷體" w:hAnsi="標楷體" w:cs="標楷體" w:hint="eastAsia"/>
              </w:rPr>
              <w:t>行業，且全廠場僅從事以下兩種製程之ㄧ，並擁有相關設備者均屬之：（</w:t>
            </w:r>
            <w:r w:rsidRPr="00E23570">
              <w:rPr>
                <w:rFonts w:ascii="標楷體" w:eastAsia="標楷體" w:hAnsi="標楷體" w:cs="標楷體"/>
              </w:rPr>
              <w:t>1</w:t>
            </w:r>
            <w:r w:rsidRPr="00E23570">
              <w:rPr>
                <w:rFonts w:ascii="標楷體" w:eastAsia="標楷體" w:hAnsi="標楷體" w:cs="標楷體" w:hint="eastAsia"/>
              </w:rPr>
              <w:t>）布匹染整工程之相關製程，擁有燒毛、退漿、精煉、</w:t>
            </w:r>
            <w:r w:rsidRPr="00E23570">
              <w:rPr>
                <w:rFonts w:ascii="標楷體" w:eastAsia="標楷體" w:hAnsi="標楷體" w:cs="標楷體" w:hint="eastAsia"/>
              </w:rPr>
              <w:lastRenderedPageBreak/>
              <w:t>漂白、絲光、染色、脫水、印花、整理定型加工、刷毛、起毛、剪毛（絨）、壓光、壓花、塗布、貼合、污水處理設施、鍋爐等設施均屬之；（</w:t>
            </w:r>
            <w:r w:rsidRPr="00E23570">
              <w:rPr>
                <w:rFonts w:ascii="標楷體" w:eastAsia="標楷體" w:hAnsi="標楷體" w:cs="標楷體"/>
              </w:rPr>
              <w:t>2</w:t>
            </w:r>
            <w:r w:rsidRPr="00E23570">
              <w:rPr>
                <w:rFonts w:ascii="標楷體" w:eastAsia="標楷體" w:hAnsi="標楷體" w:cs="標楷體" w:hint="eastAsia"/>
              </w:rPr>
              <w:t>）紗線染整工程之相關製程擁有繞筒紗、染色、脫水、烘乾、污水處理設施、鍋爐等設施均屬之。</w:t>
            </w:r>
          </w:p>
        </w:tc>
        <w:tc>
          <w:tcPr>
            <w:tcW w:w="1134" w:type="dxa"/>
            <w:vMerge w:val="restart"/>
          </w:tcPr>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 xml:space="preserve"> </w:t>
            </w:r>
            <w:r w:rsidRPr="00E23570">
              <w:rPr>
                <w:rFonts w:ascii="標楷體" w:eastAsia="標楷體" w:hAnsi="標楷體" w:cs="標楷體"/>
              </w:rPr>
              <w:t>A</w:t>
            </w:r>
            <w:r w:rsidRPr="00E23570">
              <w:rPr>
                <w:rFonts w:ascii="標楷體" w:eastAsia="標楷體" w:hAnsi="標楷體" w:cs="標楷體" w:hint="eastAsia"/>
              </w:rPr>
              <w:t>＋級</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35%</w:t>
            </w:r>
            <w:r w:rsidRPr="00E23570">
              <w:rPr>
                <w:rFonts w:ascii="標楷體" w:eastAsia="標楷體" w:hAnsi="標楷體" w:cs="標楷體" w:hint="eastAsia"/>
              </w:rPr>
              <w:t>）</w:t>
            </w: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專業染整業</w:t>
            </w:r>
          </w:p>
        </w:tc>
        <w:tc>
          <w:tcPr>
            <w:tcW w:w="4160" w:type="dxa"/>
          </w:tcPr>
          <w:p w:rsidR="00507D03" w:rsidRPr="00E23570" w:rsidRDefault="00507D03" w:rsidP="00E77E71">
            <w:pPr>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專業染整業</w:t>
            </w:r>
          </w:p>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1140</w:t>
            </w:r>
            <w:r w:rsidRPr="00E23570">
              <w:rPr>
                <w:rFonts w:ascii="標楷體" w:eastAsia="標楷體" w:hAnsi="標楷體" w:cs="標楷體" w:hint="eastAsia"/>
              </w:rPr>
              <w:t>行業，且全廠場僅從事以下兩種製程之ㄧ，並擁有相關設備者均屬之：（</w:t>
            </w:r>
            <w:r w:rsidRPr="00E23570">
              <w:rPr>
                <w:rFonts w:ascii="標楷體" w:eastAsia="標楷體" w:hAnsi="標楷體" w:cs="標楷體"/>
              </w:rPr>
              <w:t>1</w:t>
            </w:r>
            <w:r w:rsidRPr="00E23570">
              <w:rPr>
                <w:rFonts w:ascii="標楷體" w:eastAsia="標楷體" w:hAnsi="標楷體" w:cs="標楷體" w:hint="eastAsia"/>
              </w:rPr>
              <w:t>）布匹染整工程之相關製程，擁有燒毛、退漿、精煉、</w:t>
            </w:r>
            <w:r w:rsidRPr="00E23570">
              <w:rPr>
                <w:rFonts w:ascii="標楷體" w:eastAsia="標楷體" w:hAnsi="標楷體" w:cs="標楷體" w:hint="eastAsia"/>
              </w:rPr>
              <w:lastRenderedPageBreak/>
              <w:t>漂白、絲光、染色、脫水、印花、整理定型加工、刷毛、起毛、剪毛（絨）、壓光、壓花、塗布、貼合、污水處理設施、鍋爐等設施均屬之；（</w:t>
            </w:r>
            <w:r w:rsidRPr="00E23570">
              <w:rPr>
                <w:rFonts w:ascii="標楷體" w:eastAsia="標楷體" w:hAnsi="標楷體" w:cs="標楷體"/>
              </w:rPr>
              <w:t>2</w:t>
            </w:r>
            <w:r w:rsidRPr="00E23570">
              <w:rPr>
                <w:rFonts w:ascii="標楷體" w:eastAsia="標楷體" w:hAnsi="標楷體" w:cs="標楷體" w:hint="eastAsia"/>
              </w:rPr>
              <w:t>）紗線染整工程之相關製程擁有繞筒紗、染色、脫水、烘乾、污水處理設施、鍋爐等設施均屬之。</w:t>
            </w:r>
          </w:p>
        </w:tc>
        <w:tc>
          <w:tcPr>
            <w:tcW w:w="1871" w:type="dxa"/>
            <w:vMerge/>
          </w:tcPr>
          <w:p w:rsidR="00507D03" w:rsidRPr="00E23570" w:rsidRDefault="00507D03" w:rsidP="00C45E20">
            <w:pPr>
              <w:spacing w:line="240" w:lineRule="auto"/>
              <w:ind w:firstLineChars="0" w:firstLine="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專業金屬基本工業鑄造業</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專業金屬基本工業鑄造業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2412</w:t>
            </w:r>
            <w:r w:rsidRPr="00E23570">
              <w:rPr>
                <w:rFonts w:ascii="標楷體" w:eastAsia="標楷體" w:hAnsi="標楷體" w:cs="標楷體" w:hint="eastAsia"/>
              </w:rPr>
              <w:t>、</w:t>
            </w:r>
            <w:r w:rsidRPr="00E23570">
              <w:rPr>
                <w:rFonts w:ascii="標楷體" w:eastAsia="標楷體" w:hAnsi="標楷體" w:cs="標楷體"/>
              </w:rPr>
              <w:t>2422</w:t>
            </w:r>
            <w:r w:rsidRPr="00E23570">
              <w:rPr>
                <w:rFonts w:ascii="標楷體" w:eastAsia="標楷體" w:hAnsi="標楷體" w:cs="標楷體" w:hint="eastAsia"/>
              </w:rPr>
              <w:t>、</w:t>
            </w:r>
            <w:r w:rsidRPr="00E23570">
              <w:rPr>
                <w:rFonts w:ascii="標楷體" w:eastAsia="標楷體" w:hAnsi="標楷體" w:cs="標楷體"/>
              </w:rPr>
              <w:t>2432</w:t>
            </w:r>
            <w:r w:rsidRPr="00E23570">
              <w:rPr>
                <w:rFonts w:ascii="標楷體" w:eastAsia="標楷體" w:hAnsi="標楷體" w:cs="標楷體" w:hint="eastAsia"/>
              </w:rPr>
              <w:t>、</w:t>
            </w:r>
            <w:r w:rsidRPr="00E23570">
              <w:rPr>
                <w:rFonts w:ascii="標楷體" w:eastAsia="標楷體" w:hAnsi="標楷體" w:cs="標楷體"/>
              </w:rPr>
              <w:t>2491</w:t>
            </w:r>
            <w:r w:rsidRPr="00E23570">
              <w:rPr>
                <w:rFonts w:ascii="標楷體" w:eastAsia="標楷體" w:hAnsi="標楷體" w:cs="標楷體" w:hint="eastAsia"/>
              </w:rPr>
              <w:t>行業，擁有熔煉、澆鑄、造模等設備，且全廠僅從事鑄造特定製程者屬之。</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專業金屬基本工業鑄造業</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專業金屬基本工業鑄造業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2412</w:t>
            </w:r>
            <w:r w:rsidRPr="00E23570">
              <w:rPr>
                <w:rFonts w:ascii="標楷體" w:eastAsia="標楷體" w:hAnsi="標楷體" w:cs="標楷體" w:hint="eastAsia"/>
              </w:rPr>
              <w:t>、</w:t>
            </w:r>
            <w:r w:rsidRPr="00E23570">
              <w:rPr>
                <w:rFonts w:ascii="標楷體" w:eastAsia="標楷體" w:hAnsi="標楷體" w:cs="標楷體"/>
              </w:rPr>
              <w:t>2422</w:t>
            </w:r>
            <w:r w:rsidRPr="00E23570">
              <w:rPr>
                <w:rFonts w:ascii="標楷體" w:eastAsia="標楷體" w:hAnsi="標楷體" w:cs="標楷體" w:hint="eastAsia"/>
              </w:rPr>
              <w:t>、</w:t>
            </w:r>
            <w:r w:rsidRPr="00E23570">
              <w:rPr>
                <w:rFonts w:ascii="標楷體" w:eastAsia="標楷體" w:hAnsi="標楷體" w:cs="標楷體"/>
              </w:rPr>
              <w:t>2432</w:t>
            </w:r>
            <w:r w:rsidRPr="00E23570">
              <w:rPr>
                <w:rFonts w:ascii="標楷體" w:eastAsia="標楷體" w:hAnsi="標楷體" w:cs="標楷體" w:hint="eastAsia"/>
              </w:rPr>
              <w:t>、</w:t>
            </w:r>
            <w:r w:rsidRPr="00E23570">
              <w:rPr>
                <w:rFonts w:ascii="標楷體" w:eastAsia="標楷體" w:hAnsi="標楷體" w:cs="標楷體"/>
              </w:rPr>
              <w:t>2491</w:t>
            </w:r>
            <w:r w:rsidRPr="00E23570">
              <w:rPr>
                <w:rFonts w:ascii="標楷體" w:eastAsia="標楷體" w:hAnsi="標楷體" w:cs="標楷體" w:hint="eastAsia"/>
              </w:rPr>
              <w:t>行業，擁有熔煉、澆鑄、造模等設備，且全廠僅從事鑄造特定製程者屬之。</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專業金屬鍛造業</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專業金屬鍛造業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2541</w:t>
            </w:r>
            <w:r w:rsidRPr="00E23570">
              <w:rPr>
                <w:rFonts w:ascii="標楷體" w:eastAsia="標楷體" w:hAnsi="標楷體" w:cs="標楷體" w:hint="eastAsia"/>
              </w:rPr>
              <w:t>行業，擁有加熱爐、鍛機等設備，且全廠僅從事鍛造特定製程者屬之。</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專業金屬鍛造業</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專業金屬鍛造業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2541</w:t>
            </w:r>
            <w:r w:rsidRPr="00E23570">
              <w:rPr>
                <w:rFonts w:ascii="標楷體" w:eastAsia="標楷體" w:hAnsi="標楷體" w:cs="標楷體" w:hint="eastAsia"/>
              </w:rPr>
              <w:t>行業，擁有加熱爐、鍛機等設備，且全廠僅從事鍛造特定製程者屬之。</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專業金屬表面處理及熱處理業</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專業金屬表面處理業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2544</w:t>
            </w:r>
            <w:r w:rsidRPr="00E23570">
              <w:rPr>
                <w:rFonts w:ascii="標楷體" w:eastAsia="標楷體" w:hAnsi="標楷體" w:cs="標楷體" w:hint="eastAsia"/>
              </w:rPr>
              <w:t>行業，擁有酸洗、電鍍、塗佈、陽極處理等設備，且</w:t>
            </w:r>
            <w:r w:rsidRPr="00E23570">
              <w:rPr>
                <w:rFonts w:ascii="標楷體" w:eastAsia="標楷體" w:hAnsi="標楷體" w:cs="標楷體" w:hint="eastAsia"/>
              </w:rPr>
              <w:lastRenderedPageBreak/>
              <w:t>全廠僅從事表面處理特定製程者屬之。</w:t>
            </w:r>
          </w:p>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專業金屬熱處理業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2543</w:t>
            </w:r>
            <w:r w:rsidRPr="00E23570">
              <w:rPr>
                <w:rFonts w:ascii="標楷體" w:eastAsia="標楷體" w:hAnsi="標楷體" w:cs="標楷體" w:hint="eastAsia"/>
              </w:rPr>
              <w:t>行業，擁有熱處理等設備，且全廠僅從事熱處理特定製程者屬之。</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專業金屬表面處理及熱處理業</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專業金屬表面處理業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2544</w:t>
            </w:r>
            <w:r w:rsidRPr="00E23570">
              <w:rPr>
                <w:rFonts w:ascii="標楷體" w:eastAsia="標楷體" w:hAnsi="標楷體" w:cs="標楷體" w:hint="eastAsia"/>
              </w:rPr>
              <w:t>行業，擁有酸洗、電鍍、塗佈、陽極處理等設備，且</w:t>
            </w:r>
            <w:r w:rsidRPr="00E23570">
              <w:rPr>
                <w:rFonts w:ascii="標楷體" w:eastAsia="標楷體" w:hAnsi="標楷體" w:cs="標楷體" w:hint="eastAsia"/>
              </w:rPr>
              <w:lastRenderedPageBreak/>
              <w:t>全廠僅從事表面處理特定製程者屬之。</w:t>
            </w:r>
          </w:p>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專業金屬熱處理業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凡產業類別屬行政院主計總處公布之行業統計分類編號</w:t>
            </w:r>
            <w:r w:rsidRPr="00E23570">
              <w:rPr>
                <w:rFonts w:ascii="標楷體" w:eastAsia="標楷體" w:hAnsi="標楷體" w:cs="標楷體"/>
              </w:rPr>
              <w:t>2543</w:t>
            </w:r>
            <w:r w:rsidRPr="00E23570">
              <w:rPr>
                <w:rFonts w:ascii="標楷體" w:eastAsia="標楷體" w:hAnsi="標楷體" w:cs="標楷體" w:hint="eastAsia"/>
              </w:rPr>
              <w:t>行業，擁有熱處理等設備，且全廠僅從事熱處理特定製程者屬之。</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val="restart"/>
          </w:tcPr>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rPr>
              <w:t>A</w:t>
            </w:r>
            <w:r w:rsidRPr="00E23570">
              <w:rPr>
                <w:rFonts w:ascii="標楷體" w:eastAsia="標楷體" w:hAnsi="標楷體" w:cs="標楷體" w:hint="eastAsia"/>
              </w:rPr>
              <w:t>級</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25%</w:t>
            </w:r>
            <w:r w:rsidRPr="00E23570">
              <w:rPr>
                <w:rFonts w:ascii="標楷體" w:eastAsia="標楷體" w:hAnsi="標楷體" w:cs="標楷體" w:hint="eastAsia"/>
              </w:rPr>
              <w:t>）</w:t>
            </w: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染整業</w:t>
            </w:r>
            <w:r w:rsidRPr="00E23570">
              <w:rPr>
                <w:rFonts w:ascii="標楷體" w:eastAsia="標楷體" w:hAnsi="標楷體" w:cs="標楷體"/>
              </w:rPr>
              <w:t>(</w:t>
            </w:r>
            <w:r w:rsidRPr="00E23570">
              <w:rPr>
                <w:rFonts w:ascii="標楷體" w:eastAsia="標楷體" w:hAnsi="標楷體" w:cs="標楷體" w:hint="eastAsia"/>
              </w:rPr>
              <w:t>附有上下游產業</w:t>
            </w:r>
            <w:r w:rsidRPr="00E23570">
              <w:rPr>
                <w:rFonts w:ascii="標楷體" w:eastAsia="標楷體" w:hAnsi="標楷體" w:cs="標楷體"/>
              </w:rPr>
              <w:t>)</w:t>
            </w:r>
          </w:p>
        </w:tc>
        <w:tc>
          <w:tcPr>
            <w:tcW w:w="4130" w:type="dxa"/>
          </w:tcPr>
          <w:p w:rsidR="00507D03" w:rsidRPr="00E23570" w:rsidRDefault="00507D03"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染整業</w:t>
            </w:r>
            <w:r w:rsidRPr="00E23570">
              <w:rPr>
                <w:rFonts w:ascii="標楷體" w:eastAsia="標楷體" w:hAnsi="標楷體" w:cs="標楷體"/>
                <w:b/>
                <w:bCs/>
              </w:rPr>
              <w:t xml:space="preserve">  </w:t>
            </w:r>
          </w:p>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從事纖維、紗（線）、布疋、成衣等紡織品漂白、染色、整理及塗佈之行業；同時從事紡織品染整及印花亦歸入本類。（依行政院主計總處公布之行業統計分類編號</w:t>
            </w:r>
            <w:r w:rsidRPr="00E23570">
              <w:rPr>
                <w:rFonts w:ascii="標楷體" w:eastAsia="標楷體" w:hAnsi="標楷體" w:cs="標楷體"/>
              </w:rPr>
              <w:t>1140</w:t>
            </w:r>
            <w:r w:rsidRPr="00E23570">
              <w:rPr>
                <w:rFonts w:ascii="標楷體" w:eastAsia="標楷體" w:hAnsi="標楷體" w:cs="標楷體" w:hint="eastAsia"/>
              </w:rPr>
              <w:t>）</w:t>
            </w:r>
          </w:p>
        </w:tc>
        <w:tc>
          <w:tcPr>
            <w:tcW w:w="1134" w:type="dxa"/>
            <w:vMerge w:val="restart"/>
          </w:tcPr>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rPr>
              <w:t>A</w:t>
            </w:r>
            <w:r w:rsidRPr="00E23570">
              <w:rPr>
                <w:rFonts w:ascii="標楷體" w:eastAsia="標楷體" w:hAnsi="標楷體" w:cs="標楷體" w:hint="eastAsia"/>
              </w:rPr>
              <w:t>級</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25%</w:t>
            </w:r>
            <w:r w:rsidRPr="00E23570">
              <w:rPr>
                <w:rFonts w:ascii="標楷體" w:eastAsia="標楷體" w:hAnsi="標楷體" w:cs="標楷體" w:hint="eastAsia"/>
              </w:rPr>
              <w:t>）</w:t>
            </w: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染整業</w:t>
            </w:r>
            <w:r w:rsidRPr="00E23570">
              <w:rPr>
                <w:rFonts w:ascii="標楷體" w:eastAsia="標楷體" w:hAnsi="標楷體" w:cs="標楷體"/>
              </w:rPr>
              <w:t>(</w:t>
            </w:r>
            <w:r w:rsidRPr="00E23570">
              <w:rPr>
                <w:rFonts w:ascii="標楷體" w:eastAsia="標楷體" w:hAnsi="標楷體" w:cs="標楷體" w:hint="eastAsia"/>
              </w:rPr>
              <w:t>附有上下游產業</w:t>
            </w:r>
            <w:r w:rsidRPr="00E23570">
              <w:rPr>
                <w:rFonts w:ascii="標楷體" w:eastAsia="標楷體" w:hAnsi="標楷體" w:cs="標楷體"/>
              </w:rPr>
              <w:t>)</w:t>
            </w:r>
          </w:p>
        </w:tc>
        <w:tc>
          <w:tcPr>
            <w:tcW w:w="4160" w:type="dxa"/>
          </w:tcPr>
          <w:p w:rsidR="00507D03" w:rsidRPr="00E23570" w:rsidRDefault="00507D03" w:rsidP="00E77E71">
            <w:pPr>
              <w:spacing w:line="240" w:lineRule="auto"/>
              <w:ind w:firstLineChars="0" w:firstLine="240"/>
              <w:jc w:val="both"/>
              <w:rPr>
                <w:rFonts w:ascii="標楷體" w:eastAsia="標楷體" w:hAnsi="標楷體" w:cs="標楷體"/>
                <w:b/>
                <w:bCs/>
              </w:rPr>
            </w:pPr>
            <w:r w:rsidRPr="00E23570">
              <w:rPr>
                <w:rFonts w:ascii="標楷體" w:eastAsia="標楷體" w:hAnsi="標楷體" w:cs="標楷體" w:hint="eastAsia"/>
                <w:b/>
                <w:bCs/>
              </w:rPr>
              <w:t>染整業</w:t>
            </w:r>
            <w:r w:rsidRPr="00E23570">
              <w:rPr>
                <w:rFonts w:ascii="標楷體" w:eastAsia="標楷體" w:hAnsi="標楷體" w:cs="標楷體"/>
                <w:b/>
                <w:bCs/>
              </w:rPr>
              <w:t xml:space="preserve">  </w:t>
            </w:r>
          </w:p>
          <w:p w:rsidR="00507D03" w:rsidRPr="00E23570" w:rsidRDefault="00507D03" w:rsidP="00E77E71">
            <w:pPr>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從事纖維、紗（線）、布疋、成衣等紡織品漂白、染色、整理及塗佈之行業；同時從事紡織品染整及印花亦歸入本類。（依行政院主計總處公布之行業統計分類編號</w:t>
            </w:r>
            <w:r w:rsidRPr="00E23570">
              <w:rPr>
                <w:rFonts w:ascii="標楷體" w:eastAsia="標楷體" w:hAnsi="標楷體" w:cs="標楷體"/>
              </w:rPr>
              <w:t>1140</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b/>
                <w:bCs/>
              </w:rPr>
              <w:t>紡織品製造業</w:t>
            </w:r>
            <w:r w:rsidRPr="00E23570">
              <w:rPr>
                <w:rFonts w:ascii="標楷體" w:eastAsia="標楷體" w:hAnsi="標楷體" w:cs="標楷體" w:hint="eastAsia"/>
              </w:rPr>
              <w:t>（限床單、床罩、毛巾、浴巾、被褥）</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紡織品製造業（限床單、床罩、毛巾、浴巾、被褥製造）</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115</w:t>
            </w:r>
            <w:r w:rsidRPr="00E23570">
              <w:rPr>
                <w:rFonts w:ascii="標楷體" w:eastAsia="標楷體" w:hAnsi="標楷體" w:cs="標楷體" w:hint="eastAsia"/>
              </w:rPr>
              <w:t>紡織品製造業中，限床單、床罩、毛巾、浴巾、被褥等製造。</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b/>
                <w:bCs/>
              </w:rPr>
              <w:t>紡織品製造業</w:t>
            </w:r>
            <w:r w:rsidRPr="00E23570">
              <w:rPr>
                <w:rFonts w:ascii="標楷體" w:eastAsia="標楷體" w:hAnsi="標楷體" w:cs="標楷體" w:hint="eastAsia"/>
              </w:rPr>
              <w:t>（限床單、床罩、毛巾、浴巾、被褥）</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紡織品製造業（限床單、床罩、毛巾、浴巾、被褥製造）</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115</w:t>
            </w:r>
            <w:r w:rsidRPr="00E23570">
              <w:rPr>
                <w:rFonts w:ascii="標楷體" w:eastAsia="標楷體" w:hAnsi="標楷體" w:cs="標楷體" w:hint="eastAsia"/>
              </w:rPr>
              <w:t>紡織品製造業中，限床單、床罩、毛巾、浴巾、被褥等製造。</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襪類製造業</w:t>
            </w:r>
          </w:p>
        </w:tc>
        <w:tc>
          <w:tcPr>
            <w:tcW w:w="4130" w:type="dxa"/>
          </w:tcPr>
          <w:p w:rsidR="00507D03" w:rsidRPr="00E23570" w:rsidRDefault="00507D03"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襪類製造業</w:t>
            </w:r>
          </w:p>
          <w:p w:rsidR="00507D03" w:rsidRPr="00E23570" w:rsidRDefault="00507D03" w:rsidP="00E77E71">
            <w:pPr>
              <w:widowControl/>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1230</w:t>
            </w:r>
            <w:r w:rsidRPr="00E23570">
              <w:rPr>
                <w:rFonts w:ascii="標楷體" w:eastAsia="標楷體" w:hAnsi="標楷體" w:cs="標楷體" w:hint="eastAsia"/>
              </w:rPr>
              <w:t>服飾品製造業中，限襪類之製造。</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襪類製造業</w:t>
            </w:r>
          </w:p>
        </w:tc>
        <w:tc>
          <w:tcPr>
            <w:tcW w:w="4160" w:type="dxa"/>
          </w:tcPr>
          <w:p w:rsidR="00507D03" w:rsidRPr="00E23570" w:rsidRDefault="00507D03"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襪類製造業</w:t>
            </w:r>
          </w:p>
          <w:p w:rsidR="00507D03" w:rsidRPr="00E23570" w:rsidRDefault="00507D03" w:rsidP="00E77E71">
            <w:pPr>
              <w:widowControl/>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1230</w:t>
            </w:r>
            <w:r w:rsidRPr="00E23570">
              <w:rPr>
                <w:rFonts w:ascii="標楷體" w:eastAsia="標楷體" w:hAnsi="標楷體" w:cs="標楷體" w:hint="eastAsia"/>
              </w:rPr>
              <w:t>服飾品製造業中，限襪類之製造。</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240"/>
              <w:jc w:val="both"/>
              <w:rPr>
                <w:rFonts w:ascii="標楷體" w:eastAsia="標楷體" w:hAnsi="標楷體" w:cs="Times New Roman"/>
              </w:rPr>
            </w:pPr>
          </w:p>
        </w:tc>
        <w:tc>
          <w:tcPr>
            <w:tcW w:w="1474" w:type="dxa"/>
          </w:tcPr>
          <w:p w:rsidR="00507D03" w:rsidRPr="00E23570" w:rsidRDefault="00507D03"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鞋類製造業</w:t>
            </w:r>
          </w:p>
        </w:tc>
        <w:tc>
          <w:tcPr>
            <w:tcW w:w="4130" w:type="dxa"/>
          </w:tcPr>
          <w:p w:rsidR="00507D03" w:rsidRPr="00E23570" w:rsidRDefault="00507D03"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鞋類製造業</w:t>
            </w:r>
          </w:p>
          <w:p w:rsidR="00507D03" w:rsidRPr="00E23570" w:rsidRDefault="00507D03"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從事以各種材料製造鞋類之行業，如皮鞋、橡膠鞋、塑膠鞋及紡織鞋等製造；皮製鞋面、鞋底及鞋跟等鞋類組件製造亦歸入本類。（依行政院主計總處公布之行業統計分類編號</w:t>
            </w:r>
            <w:r w:rsidRPr="00E23570">
              <w:rPr>
                <w:rFonts w:ascii="標楷體" w:eastAsia="標楷體" w:hAnsi="標楷體" w:cs="標楷體"/>
              </w:rPr>
              <w:t>1302</w:t>
            </w:r>
            <w:r w:rsidRPr="00E23570">
              <w:rPr>
                <w:rFonts w:ascii="標楷體" w:eastAsia="標楷體" w:hAnsi="標楷體" w:cs="標楷體" w:hint="eastAsia"/>
              </w:rPr>
              <w:t>）如其工廠登記證為</w:t>
            </w:r>
            <w:r w:rsidRPr="00E23570">
              <w:rPr>
                <w:rFonts w:ascii="標楷體" w:eastAsia="標楷體" w:hAnsi="標楷體" w:cs="標楷體"/>
              </w:rPr>
              <w:t>108</w:t>
            </w:r>
            <w:r w:rsidRPr="00E23570">
              <w:rPr>
                <w:rFonts w:ascii="標楷體" w:eastAsia="標楷體" w:hAnsi="標楷體" w:cs="標楷體" w:hint="eastAsia"/>
              </w:rPr>
              <w:t>年</w:t>
            </w:r>
            <w:r w:rsidRPr="00E23570">
              <w:rPr>
                <w:rFonts w:ascii="標楷體" w:eastAsia="標楷體" w:hAnsi="標楷體" w:cs="標楷體"/>
              </w:rPr>
              <w:t>3</w:t>
            </w:r>
            <w:r w:rsidRPr="00E23570">
              <w:rPr>
                <w:rFonts w:ascii="標楷體" w:eastAsia="標楷體" w:hAnsi="標楷體" w:cs="標楷體" w:hint="eastAsia"/>
              </w:rPr>
              <w:t>月1</w:t>
            </w:r>
            <w:r w:rsidRPr="00E23570">
              <w:rPr>
                <w:rFonts w:ascii="標楷體" w:eastAsia="標楷體" w:hAnsi="標楷體" w:cs="標楷體"/>
              </w:rPr>
              <w:t>4</w:t>
            </w:r>
            <w:r w:rsidRPr="00E23570">
              <w:rPr>
                <w:rFonts w:ascii="標楷體" w:eastAsia="標楷體" w:hAnsi="標楷體" w:cs="標楷體" w:hint="eastAsia"/>
              </w:rPr>
              <w:t>日前核發，則歸屬行業統計分類第</w:t>
            </w:r>
            <w:r w:rsidRPr="00E23570">
              <w:rPr>
                <w:rFonts w:ascii="標楷體" w:eastAsia="標楷體" w:hAnsi="標楷體" w:cs="標楷體"/>
              </w:rPr>
              <w:t>9</w:t>
            </w:r>
            <w:r w:rsidRPr="00E23570">
              <w:rPr>
                <w:rFonts w:ascii="標楷體" w:eastAsia="標楷體" w:hAnsi="標楷體" w:cs="標楷體" w:hint="eastAsia"/>
              </w:rPr>
              <w:t>版分類編號1</w:t>
            </w:r>
            <w:r w:rsidRPr="00E23570">
              <w:rPr>
                <w:rFonts w:ascii="標楷體" w:eastAsia="標楷體" w:hAnsi="標楷體" w:cs="標楷體"/>
              </w:rPr>
              <w:t>302</w:t>
            </w:r>
            <w:r w:rsidRPr="00E23570">
              <w:rPr>
                <w:rFonts w:ascii="標楷體" w:eastAsia="標楷體" w:hAnsi="標楷體" w:cs="標楷體" w:hint="eastAsia"/>
              </w:rPr>
              <w:t>。</w:t>
            </w:r>
          </w:p>
        </w:tc>
        <w:tc>
          <w:tcPr>
            <w:tcW w:w="1134" w:type="dxa"/>
            <w:vMerge/>
          </w:tcPr>
          <w:p w:rsidR="00507D03" w:rsidRPr="00E23570" w:rsidRDefault="00507D03" w:rsidP="00E77E71">
            <w:pPr>
              <w:spacing w:line="240" w:lineRule="auto"/>
              <w:ind w:firstLineChars="0" w:firstLine="240"/>
              <w:jc w:val="both"/>
              <w:rPr>
                <w:rFonts w:ascii="標楷體" w:eastAsia="標楷體" w:hAnsi="標楷體" w:cs="Times New Roman"/>
              </w:rPr>
            </w:pPr>
          </w:p>
        </w:tc>
        <w:tc>
          <w:tcPr>
            <w:tcW w:w="1476" w:type="dxa"/>
          </w:tcPr>
          <w:p w:rsidR="00507D03" w:rsidRPr="00E23570" w:rsidRDefault="00507D03"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鞋類製造業</w:t>
            </w:r>
          </w:p>
        </w:tc>
        <w:tc>
          <w:tcPr>
            <w:tcW w:w="4160" w:type="dxa"/>
          </w:tcPr>
          <w:p w:rsidR="00507D03" w:rsidRPr="00E23570" w:rsidRDefault="00507D03" w:rsidP="00E77E71">
            <w:pPr>
              <w:widowControl/>
              <w:spacing w:line="240" w:lineRule="auto"/>
              <w:ind w:firstLineChars="0" w:firstLine="240"/>
              <w:jc w:val="both"/>
              <w:rPr>
                <w:rFonts w:ascii="標楷體" w:eastAsia="標楷體" w:hAnsi="標楷體" w:cs="Times New Roman"/>
                <w:b/>
                <w:bCs/>
              </w:rPr>
            </w:pPr>
            <w:r w:rsidRPr="00E23570">
              <w:rPr>
                <w:rFonts w:ascii="標楷體" w:eastAsia="標楷體" w:hAnsi="標楷體" w:cs="標楷體" w:hint="eastAsia"/>
                <w:b/>
                <w:bCs/>
              </w:rPr>
              <w:t>鞋類製造業</w:t>
            </w:r>
          </w:p>
          <w:p w:rsidR="00507D03" w:rsidRPr="00E23570" w:rsidRDefault="00507D03" w:rsidP="00E77E71">
            <w:pPr>
              <w:widowControl/>
              <w:spacing w:line="240" w:lineRule="auto"/>
              <w:ind w:firstLineChars="0" w:firstLine="240"/>
              <w:jc w:val="both"/>
              <w:rPr>
                <w:rFonts w:ascii="標楷體" w:eastAsia="標楷體" w:hAnsi="標楷體" w:cs="Times New Roman"/>
              </w:rPr>
            </w:pPr>
            <w:r w:rsidRPr="00E23570">
              <w:rPr>
                <w:rFonts w:ascii="標楷體" w:eastAsia="標楷體" w:hAnsi="標楷體" w:cs="標楷體" w:hint="eastAsia"/>
              </w:rPr>
              <w:t>從事以各種材料製造鞋類之行業，如皮鞋、橡膠鞋、塑膠鞋及紡織鞋等製造；皮製鞋面、鞋底及鞋跟等鞋類組件製造亦歸入本類。（依行政院主計總處公布之行業統計分類編號</w:t>
            </w:r>
            <w:r w:rsidRPr="00E23570">
              <w:rPr>
                <w:rFonts w:ascii="標楷體" w:eastAsia="標楷體" w:hAnsi="標楷體" w:cs="標楷體"/>
              </w:rPr>
              <w:t>1302</w:t>
            </w:r>
            <w:r w:rsidRPr="00E23570">
              <w:rPr>
                <w:rFonts w:ascii="標楷體" w:eastAsia="標楷體" w:hAnsi="標楷體" w:cs="標楷體" w:hint="eastAsia"/>
              </w:rPr>
              <w:t>）如其工廠登記證為</w:t>
            </w:r>
            <w:r w:rsidRPr="00E23570">
              <w:rPr>
                <w:rFonts w:ascii="標楷體" w:eastAsia="標楷體" w:hAnsi="標楷體" w:cs="標楷體"/>
              </w:rPr>
              <w:t>108</w:t>
            </w:r>
            <w:r w:rsidRPr="00E23570">
              <w:rPr>
                <w:rFonts w:ascii="標楷體" w:eastAsia="標楷體" w:hAnsi="標楷體" w:cs="標楷體" w:hint="eastAsia"/>
              </w:rPr>
              <w:t>年</w:t>
            </w:r>
            <w:r w:rsidRPr="00E23570">
              <w:rPr>
                <w:rFonts w:ascii="標楷體" w:eastAsia="標楷體" w:hAnsi="標楷體" w:cs="標楷體"/>
              </w:rPr>
              <w:t>3</w:t>
            </w:r>
            <w:r w:rsidRPr="00E23570">
              <w:rPr>
                <w:rFonts w:ascii="標楷體" w:eastAsia="標楷體" w:hAnsi="標楷體" w:cs="標楷體" w:hint="eastAsia"/>
              </w:rPr>
              <w:t>月1</w:t>
            </w:r>
            <w:r w:rsidRPr="00E23570">
              <w:rPr>
                <w:rFonts w:ascii="標楷體" w:eastAsia="標楷體" w:hAnsi="標楷體" w:cs="標楷體"/>
              </w:rPr>
              <w:t>4</w:t>
            </w:r>
            <w:r w:rsidRPr="00E23570">
              <w:rPr>
                <w:rFonts w:ascii="標楷體" w:eastAsia="標楷體" w:hAnsi="標楷體" w:cs="標楷體" w:hint="eastAsia"/>
              </w:rPr>
              <w:t>日前核發，則歸屬行業統計分類第</w:t>
            </w:r>
            <w:r w:rsidRPr="00E23570">
              <w:rPr>
                <w:rFonts w:ascii="標楷體" w:eastAsia="標楷體" w:hAnsi="標楷體" w:cs="標楷體"/>
              </w:rPr>
              <w:t>9</w:t>
            </w:r>
            <w:r w:rsidRPr="00E23570">
              <w:rPr>
                <w:rFonts w:ascii="標楷體" w:eastAsia="標楷體" w:hAnsi="標楷體" w:cs="標楷體" w:hint="eastAsia"/>
              </w:rPr>
              <w:t>版分類編號1</w:t>
            </w:r>
            <w:r w:rsidRPr="00E23570">
              <w:rPr>
                <w:rFonts w:ascii="標楷體" w:eastAsia="標楷體" w:hAnsi="標楷體" w:cs="標楷體"/>
              </w:rPr>
              <w:t>302</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24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塑膠原料及接著劑製造業</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塑膠原料製造業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塑膠原料製造之行業，如聚乙烯、聚丙烯、聚苯乙烯、聚氯乙烯、聚醋酸乙烯、酚醛樹脂、環氧樹脂、醇酸樹脂、聚酯樹脂、矽樹脂、離子交換樹脂等製造；纖維素及其化學衍生物製造亦歸入本類。（依行政院主計總處公布之行業統計分類編號</w:t>
            </w:r>
            <w:r w:rsidRPr="00E23570">
              <w:rPr>
                <w:rFonts w:ascii="標楷體" w:eastAsia="標楷體" w:hAnsi="標楷體" w:cs="標楷體"/>
              </w:rPr>
              <w:t>1841</w:t>
            </w:r>
            <w:r w:rsidRPr="00E23570">
              <w:rPr>
                <w:rFonts w:ascii="標楷體" w:eastAsia="標楷體" w:hAnsi="標楷體" w:cs="標楷體" w:hint="eastAsia"/>
              </w:rPr>
              <w:t>）</w:t>
            </w:r>
          </w:p>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接著劑製造業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從事接著劑製造之行業。（依行政院主計總處公布之行業統計分類編號</w:t>
            </w:r>
            <w:r w:rsidRPr="00E23570">
              <w:rPr>
                <w:rFonts w:ascii="標楷體" w:eastAsia="標楷體" w:hAnsi="標楷體" w:cs="標楷體"/>
              </w:rPr>
              <w:t>1990</w:t>
            </w:r>
            <w:r w:rsidRPr="00E23570">
              <w:rPr>
                <w:rFonts w:ascii="標楷體" w:eastAsia="標楷體" w:hAnsi="標楷體" w:cs="標楷體" w:hint="eastAsia"/>
              </w:rPr>
              <w:t>）</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塑膠原料及接著劑製造業</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塑膠原料製造業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塑膠原料製造之行業，如聚乙烯、聚丙烯、聚苯乙烯、聚氯乙烯、聚醋酸乙烯、酚醛樹脂、環氧樹脂、醇酸樹脂、聚酯樹脂、矽樹脂、離子交換樹脂等製造；纖維素及其化學衍生物製造亦歸入本類。（依行政院主計總處公布之行業統計分類編號</w:t>
            </w:r>
            <w:r w:rsidRPr="00E23570">
              <w:rPr>
                <w:rFonts w:ascii="標楷體" w:eastAsia="標楷體" w:hAnsi="標楷體" w:cs="標楷體"/>
              </w:rPr>
              <w:t>1841</w:t>
            </w:r>
            <w:r w:rsidRPr="00E23570">
              <w:rPr>
                <w:rFonts w:ascii="標楷體" w:eastAsia="標楷體" w:hAnsi="標楷體" w:cs="標楷體" w:hint="eastAsia"/>
              </w:rPr>
              <w:t>）</w:t>
            </w:r>
          </w:p>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接著劑製造業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從事接著劑製造之行業。（依行政院主計總處公布之行業統計分類編號</w:t>
            </w:r>
            <w:r w:rsidRPr="00E23570">
              <w:rPr>
                <w:rFonts w:ascii="標楷體" w:eastAsia="標楷體" w:hAnsi="標楷體" w:cs="標楷體"/>
              </w:rPr>
              <w:t>1990</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橡膠製造業</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橡膠製品製造業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從事橡膠製品製造之行業。（依行政院主計總處公布之行業統計分類編號</w:t>
            </w:r>
            <w:r w:rsidRPr="00E23570">
              <w:rPr>
                <w:rFonts w:ascii="標楷體" w:eastAsia="標楷體" w:hAnsi="標楷體" w:cs="標楷體"/>
              </w:rPr>
              <w:t>21</w:t>
            </w:r>
            <w:r w:rsidRPr="00E23570">
              <w:rPr>
                <w:rFonts w:ascii="標楷體" w:eastAsia="標楷體" w:hAnsi="標楷體" w:cs="標楷體" w:hint="eastAsia"/>
              </w:rPr>
              <w:t>）</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橡膠製造業</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橡膠製品製造業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從事橡膠製品製造之行業。（依行政院主計總處公布之行業統計分類編號</w:t>
            </w:r>
            <w:r w:rsidRPr="00E23570">
              <w:rPr>
                <w:rFonts w:ascii="標楷體" w:eastAsia="標楷體" w:hAnsi="標楷體" w:cs="標楷體"/>
              </w:rPr>
              <w:t>21</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石材製品製造業</w:t>
            </w:r>
          </w:p>
        </w:tc>
        <w:tc>
          <w:tcPr>
            <w:tcW w:w="4130" w:type="dxa"/>
          </w:tcPr>
          <w:p w:rsidR="00507D03" w:rsidRPr="00E23570" w:rsidRDefault="00507D03"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石材製品製造業</w:t>
            </w:r>
          </w:p>
          <w:p w:rsidR="00507D03" w:rsidRPr="00E23570" w:rsidRDefault="00507D03" w:rsidP="00E77E71">
            <w:pPr>
              <w:widowControl/>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從事將石材切割、成型及修飾為石材製品之行業，如石碑、石材建築材料、鋪地石板、石材家具等製造。（依行政院主計總處公布之行業統計分類編號</w:t>
            </w:r>
            <w:r w:rsidRPr="00E23570">
              <w:rPr>
                <w:rFonts w:ascii="標楷體" w:eastAsia="標楷體" w:hAnsi="標楷體" w:cs="標楷體"/>
              </w:rPr>
              <w:t>2340</w:t>
            </w:r>
            <w:r w:rsidRPr="00E23570">
              <w:rPr>
                <w:rFonts w:ascii="標楷體" w:eastAsia="標楷體" w:hAnsi="標楷體" w:cs="標楷體" w:hint="eastAsia"/>
              </w:rPr>
              <w:t>）</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石材製品製造業</w:t>
            </w:r>
          </w:p>
        </w:tc>
        <w:tc>
          <w:tcPr>
            <w:tcW w:w="4160" w:type="dxa"/>
          </w:tcPr>
          <w:p w:rsidR="00507D03" w:rsidRPr="00E23570" w:rsidRDefault="00507D03" w:rsidP="00E77E71">
            <w:pPr>
              <w:widowControl/>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石材製品製造業</w:t>
            </w:r>
          </w:p>
          <w:p w:rsidR="00507D03" w:rsidRPr="00E23570" w:rsidRDefault="00507D03" w:rsidP="00E77E71">
            <w:pPr>
              <w:widowControl/>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從事將石材切割、成型及修飾為石材製品之行業，如石碑、石材建築材料、鋪地石板、石材家具等製造。（依行政院主計總處公布之行業統計分類編號</w:t>
            </w:r>
            <w:r w:rsidRPr="00E23570">
              <w:rPr>
                <w:rFonts w:ascii="標楷體" w:eastAsia="標楷體" w:hAnsi="標楷體" w:cs="標楷體"/>
              </w:rPr>
              <w:t>2340</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鋼鐵冶鍊業</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鋼鐵冶鍊業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從事礦砂之冶鍊以生產生鐵、合金鐵及直接還原鐵（如海綿鐵、熱鐵塊），或再以生鐵、直接還原鐵、廢鋼或鑄鋼錠精鍊成碳素鋼、合金鋼等行業。（依行政院主計總處公布之行業統計分類編號</w:t>
            </w:r>
            <w:r w:rsidRPr="00E23570">
              <w:rPr>
                <w:rFonts w:ascii="標楷體" w:eastAsia="標楷體" w:hAnsi="標楷體" w:cs="標楷體"/>
              </w:rPr>
              <w:t>2411</w:t>
            </w:r>
            <w:r w:rsidRPr="00E23570">
              <w:rPr>
                <w:rFonts w:ascii="標楷體" w:eastAsia="標楷體" w:hAnsi="標楷體" w:cs="標楷體" w:hint="eastAsia"/>
              </w:rPr>
              <w:t>）</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鋼鐵冶鍊業</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鋼鐵冶鍊業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從事礦砂之冶鍊以生產生鐵、合金鐵及直接還原鐵（如海綿鐵、熱鐵塊），或再以生鐵、直接還原鐵、廢鋼或鑄鋼錠精鍊成碳素鋼、合金鋼等行業。（依行政院主計總處公布之行業統計分類編號</w:t>
            </w:r>
            <w:r w:rsidRPr="00E23570">
              <w:rPr>
                <w:rFonts w:ascii="標楷體" w:eastAsia="標楷體" w:hAnsi="標楷體" w:cs="標楷體"/>
              </w:rPr>
              <w:t>2411</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566C06">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鋼鐵、鋁材、銅材軋延擠型業及伸線業</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鋼鐵軋延及擠型業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從事以熱軋、冷軋、擠型等方式產製鋼鐵或鋼鐵合金粗製品或基本鋼鐵件之行業，如盤元、鋼筋、鋼軌、型鋼、棒鋼、鋼管、鋼板、鋼捲、鋼帶、鋼片等製造。（依行政院主計總處公布之行業</w:t>
            </w:r>
            <w:r w:rsidRPr="00E23570">
              <w:rPr>
                <w:rFonts w:ascii="標楷體" w:eastAsia="標楷體" w:hAnsi="標楷體" w:cs="標楷體" w:hint="eastAsia"/>
              </w:rPr>
              <w:lastRenderedPageBreak/>
              <w:t>統計分類編號</w:t>
            </w:r>
            <w:r w:rsidRPr="00E23570">
              <w:rPr>
                <w:rFonts w:ascii="標楷體" w:eastAsia="標楷體" w:hAnsi="標楷體" w:cs="標楷體"/>
              </w:rPr>
              <w:t>2413</w:t>
            </w:r>
            <w:r w:rsidRPr="00E23570">
              <w:rPr>
                <w:rFonts w:ascii="標楷體" w:eastAsia="標楷體" w:hAnsi="標楷體" w:cs="標楷體" w:hint="eastAsia"/>
              </w:rPr>
              <w:t>）</w:t>
            </w:r>
          </w:p>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鋼鐵伸線業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從事以伸線方式產製鋼鐵或鋼鐵合金粗製品或基本鋼鐵件之行業，如鋼線、鋼纜等製造。（依行政院主計總處公布之行業統計分類編號</w:t>
            </w:r>
            <w:r w:rsidRPr="00E23570">
              <w:rPr>
                <w:rFonts w:ascii="標楷體" w:eastAsia="標楷體" w:hAnsi="標楷體" w:cs="標楷體"/>
              </w:rPr>
              <w:t>2414</w:t>
            </w:r>
            <w:r w:rsidRPr="00E23570">
              <w:rPr>
                <w:rFonts w:ascii="標楷體" w:eastAsia="標楷體" w:hAnsi="標楷體" w:cs="標楷體" w:hint="eastAsia"/>
              </w:rPr>
              <w:t>）</w:t>
            </w:r>
          </w:p>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鋁材軋延、擠型及伸線業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從事以軋延、擠型、伸線等方式產製鋁或鋁合金粗製品或基本鋁件之行業，如鋁線、鋁管、鋁條棒、鋁板、鋁片、鋁箔等製造；鋁粉、鋁漿、鋁膠等製造亦歸入本類。（依行政院主計總處公布之行業統計分類編號</w:t>
            </w:r>
            <w:r w:rsidRPr="00E23570">
              <w:rPr>
                <w:rFonts w:ascii="標楷體" w:eastAsia="標楷體" w:hAnsi="標楷體" w:cs="標楷體"/>
              </w:rPr>
              <w:t>2423</w:t>
            </w:r>
            <w:r w:rsidRPr="00E23570">
              <w:rPr>
                <w:rFonts w:ascii="標楷體" w:eastAsia="標楷體" w:hAnsi="標楷體" w:cs="標楷體" w:hint="eastAsia"/>
              </w:rPr>
              <w:t>）</w:t>
            </w:r>
          </w:p>
          <w:p w:rsidR="00507D03" w:rsidRPr="00E23570" w:rsidRDefault="00507D03" w:rsidP="00E77E71">
            <w:pPr>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銅材軋延、擠型及伸線業</w:t>
            </w:r>
            <w:r w:rsidRPr="00E23570">
              <w:rPr>
                <w:rFonts w:ascii="標楷體" w:eastAsia="標楷體" w:hAnsi="標楷體" w:cs="標楷體"/>
                <w:b/>
                <w:bCs/>
              </w:rPr>
              <w:t xml:space="preserve"> </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從事以軋延、擠型、伸線等方式產製銅或銅合金粗製品或基本銅件之行業，如銅線、銅板、銅片、銅箔、銅管、銅棒等製造；銅粉、銅漿、銅膠等製造亦歸入本類。（依行政院主計總處公布之行業統計分類編號</w:t>
            </w:r>
            <w:r w:rsidRPr="00E23570">
              <w:rPr>
                <w:rFonts w:ascii="標楷體" w:eastAsia="標楷體" w:hAnsi="標楷體" w:cs="標楷體"/>
              </w:rPr>
              <w:t>2433</w:t>
            </w:r>
            <w:r w:rsidRPr="00E23570">
              <w:rPr>
                <w:rFonts w:ascii="標楷體" w:eastAsia="標楷體" w:hAnsi="標楷體" w:cs="標楷體" w:hint="eastAsia"/>
              </w:rPr>
              <w:t>）</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鋼鐵、鋁材、銅材軋延擠型業及伸線業</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鋼鐵軋延及擠型業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從事以熱軋、冷軋、擠型等方式產製鋼鐵或鋼鐵合金粗製品或基本鋼鐵件之行業，如盤元、鋼筋、鋼軌、型鋼、棒鋼、鋼管、鋼板、鋼捲、鋼帶、鋼片等製造。（依行政院主計總處公布之行業</w:t>
            </w:r>
            <w:r w:rsidRPr="00E23570">
              <w:rPr>
                <w:rFonts w:ascii="標楷體" w:eastAsia="標楷體" w:hAnsi="標楷體" w:cs="標楷體" w:hint="eastAsia"/>
              </w:rPr>
              <w:lastRenderedPageBreak/>
              <w:t>統計分類編號</w:t>
            </w:r>
            <w:r w:rsidRPr="00E23570">
              <w:rPr>
                <w:rFonts w:ascii="標楷體" w:eastAsia="標楷體" w:hAnsi="標楷體" w:cs="標楷體"/>
              </w:rPr>
              <w:t>2413</w:t>
            </w:r>
            <w:r w:rsidRPr="00E23570">
              <w:rPr>
                <w:rFonts w:ascii="標楷體" w:eastAsia="標楷體" w:hAnsi="標楷體" w:cs="標楷體" w:hint="eastAsia"/>
              </w:rPr>
              <w:t>）</w:t>
            </w:r>
          </w:p>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鋼鐵伸線業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從事以伸線方式產製鋼鐵或鋼鐵合金粗製品或基本鋼鐵件之行業，如鋼線、鋼纜等製造。（依行政院主計總處公布之行業統計分類編號</w:t>
            </w:r>
            <w:r w:rsidRPr="00E23570">
              <w:rPr>
                <w:rFonts w:ascii="標楷體" w:eastAsia="標楷體" w:hAnsi="標楷體" w:cs="標楷體"/>
              </w:rPr>
              <w:t>2414</w:t>
            </w:r>
            <w:r w:rsidRPr="00E23570">
              <w:rPr>
                <w:rFonts w:ascii="標楷體" w:eastAsia="標楷體" w:hAnsi="標楷體" w:cs="標楷體" w:hint="eastAsia"/>
              </w:rPr>
              <w:t>）</w:t>
            </w:r>
          </w:p>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鋁材軋延、擠型及伸線業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從事以軋延、擠型、伸線等方式產製鋁或鋁合金粗製品或基本鋁件之行業，如鋁線、鋁管、鋁條棒、鋁板、鋁片、鋁箔等製造；鋁粉、鋁漿、鋁膠等製造亦歸入本類。（依行政院主計總處公布之行業統計分類編號</w:t>
            </w:r>
            <w:r w:rsidRPr="00E23570">
              <w:rPr>
                <w:rFonts w:ascii="標楷體" w:eastAsia="標楷體" w:hAnsi="標楷體" w:cs="標楷體"/>
              </w:rPr>
              <w:t>2423</w:t>
            </w:r>
            <w:r w:rsidRPr="00E23570">
              <w:rPr>
                <w:rFonts w:ascii="標楷體" w:eastAsia="標楷體" w:hAnsi="標楷體" w:cs="標楷體" w:hint="eastAsia"/>
              </w:rPr>
              <w:t>）</w:t>
            </w:r>
          </w:p>
          <w:p w:rsidR="00507D03" w:rsidRPr="00E23570" w:rsidRDefault="00507D03" w:rsidP="00E77E71">
            <w:pPr>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銅材軋延、擠型及伸線業</w:t>
            </w:r>
            <w:r w:rsidRPr="00E23570">
              <w:rPr>
                <w:rFonts w:ascii="標楷體" w:eastAsia="標楷體" w:hAnsi="標楷體" w:cs="標楷體"/>
                <w:b/>
                <w:bCs/>
              </w:rPr>
              <w:t xml:space="preserve"> </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從事以軋延、擠型、伸線等方式產製銅或銅合金粗製品或基本銅件之行業，如銅線、銅板、銅片、銅箔、銅管、銅棒等製造；銅粉、銅漿、銅膠等製造亦歸入本類。（依行政院主計總處公布之行業統計分類編號</w:t>
            </w:r>
            <w:r w:rsidRPr="00E23570">
              <w:rPr>
                <w:rFonts w:ascii="標楷體" w:eastAsia="標楷體" w:hAnsi="標楷體" w:cs="標楷體"/>
              </w:rPr>
              <w:t>2433</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未分類其他基本金屬製</w:t>
            </w:r>
            <w:r w:rsidRPr="00E23570">
              <w:rPr>
                <w:rFonts w:ascii="標楷體" w:eastAsia="標楷體" w:hAnsi="標楷體" w:cs="標楷體" w:hint="eastAsia"/>
                <w:b/>
                <w:bCs/>
              </w:rPr>
              <w:lastRenderedPageBreak/>
              <w:t>造業</w:t>
            </w:r>
          </w:p>
        </w:tc>
        <w:tc>
          <w:tcPr>
            <w:tcW w:w="4130" w:type="dxa"/>
          </w:tcPr>
          <w:p w:rsidR="00507D03" w:rsidRPr="00E23570" w:rsidRDefault="00507D03" w:rsidP="00E77E71">
            <w:pPr>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未分類其他基本金屬製造業</w:t>
            </w:r>
            <w:r w:rsidRPr="00E23570">
              <w:rPr>
                <w:rFonts w:ascii="標楷體" w:eastAsia="標楷體" w:hAnsi="標楷體" w:cs="標楷體"/>
                <w:b/>
                <w:bCs/>
              </w:rPr>
              <w:t xml:space="preserve"> </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2491 </w:t>
            </w:r>
            <w:r w:rsidRPr="00E23570">
              <w:rPr>
                <w:rFonts w:ascii="標楷體" w:eastAsia="標楷體" w:hAnsi="標楷體" w:cs="標楷體" w:hint="eastAsia"/>
              </w:rPr>
              <w:t>細類以外其他基本金屬冶</w:t>
            </w:r>
            <w:r w:rsidRPr="00E23570">
              <w:rPr>
                <w:rFonts w:ascii="標楷體" w:eastAsia="標楷體" w:hAnsi="標楷體" w:cs="標楷體" w:hint="eastAsia"/>
              </w:rPr>
              <w:lastRenderedPageBreak/>
              <w:t>鍊、軋延、擠型、伸線等，以製造其他基本金屬片、板、箔、管、條、棒及線材等基本製品之行業。（依行政院主計總處公布之行業統計分類編號</w:t>
            </w:r>
            <w:r w:rsidRPr="00E23570">
              <w:rPr>
                <w:rFonts w:ascii="標楷體" w:eastAsia="標楷體" w:hAnsi="標楷體" w:cs="標楷體"/>
              </w:rPr>
              <w:t>2499</w:t>
            </w:r>
            <w:r w:rsidRPr="00E23570">
              <w:rPr>
                <w:rFonts w:ascii="標楷體" w:eastAsia="標楷體" w:hAnsi="標楷體" w:cs="標楷體" w:hint="eastAsia"/>
              </w:rPr>
              <w:t>）</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未分類其他基本金屬製</w:t>
            </w:r>
            <w:r w:rsidRPr="00E23570">
              <w:rPr>
                <w:rFonts w:ascii="標楷體" w:eastAsia="標楷體" w:hAnsi="標楷體" w:cs="標楷體" w:hint="eastAsia"/>
                <w:b/>
                <w:bCs/>
              </w:rPr>
              <w:lastRenderedPageBreak/>
              <w:t>造業</w:t>
            </w:r>
          </w:p>
        </w:tc>
        <w:tc>
          <w:tcPr>
            <w:tcW w:w="4160" w:type="dxa"/>
          </w:tcPr>
          <w:p w:rsidR="00507D03" w:rsidRPr="00E23570" w:rsidRDefault="00507D03" w:rsidP="00E77E71">
            <w:pPr>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未分類其他基本金屬製造業</w:t>
            </w:r>
            <w:r w:rsidRPr="00E23570">
              <w:rPr>
                <w:rFonts w:ascii="標楷體" w:eastAsia="標楷體" w:hAnsi="標楷體" w:cs="標楷體"/>
                <w:b/>
                <w:bCs/>
              </w:rPr>
              <w:t xml:space="preserve"> </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2491 </w:t>
            </w:r>
            <w:r w:rsidRPr="00E23570">
              <w:rPr>
                <w:rFonts w:ascii="標楷體" w:eastAsia="標楷體" w:hAnsi="標楷體" w:cs="標楷體" w:hint="eastAsia"/>
              </w:rPr>
              <w:t>細類以外其他基本金屬冶</w:t>
            </w:r>
            <w:r w:rsidRPr="00E23570">
              <w:rPr>
                <w:rFonts w:ascii="標楷體" w:eastAsia="標楷體" w:hAnsi="標楷體" w:cs="標楷體" w:hint="eastAsia"/>
              </w:rPr>
              <w:lastRenderedPageBreak/>
              <w:t>鍊、軋延、擠型、伸線等，以製造其他基本金屬片、板、箔、管、條、棒及線材等基本製品之行業。（依行政院主計總處公布之行業統計分類編號</w:t>
            </w:r>
            <w:r w:rsidRPr="00E23570">
              <w:rPr>
                <w:rFonts w:ascii="標楷體" w:eastAsia="標楷體" w:hAnsi="標楷體" w:cs="標楷體"/>
              </w:rPr>
              <w:t>2499</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肉類其他加工及保藏業</w:t>
            </w:r>
            <w:r w:rsidRPr="00E23570">
              <w:rPr>
                <w:rFonts w:ascii="標楷體" w:eastAsia="標楷體" w:hAnsi="標楷體" w:cs="標楷體"/>
              </w:rPr>
              <w:t>(</w:t>
            </w:r>
            <w:r w:rsidRPr="00E23570">
              <w:rPr>
                <w:rFonts w:ascii="標楷體" w:eastAsia="標楷體" w:hAnsi="標楷體" w:cs="標楷體" w:hint="eastAsia"/>
              </w:rPr>
              <w:t>限冷凍冷藏肉類製造</w:t>
            </w:r>
            <w:r w:rsidRPr="00E23570">
              <w:rPr>
                <w:rFonts w:ascii="標楷體" w:eastAsia="標楷體" w:hAnsi="標楷體" w:cs="標楷體"/>
              </w:rPr>
              <w:t>)</w:t>
            </w:r>
          </w:p>
        </w:tc>
        <w:tc>
          <w:tcPr>
            <w:tcW w:w="4130" w:type="dxa"/>
          </w:tcPr>
          <w:p w:rsidR="00507D03" w:rsidRPr="00E23570" w:rsidRDefault="00507D03" w:rsidP="00E77E71">
            <w:pPr>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肉類其他加工及保藏業</w:t>
            </w:r>
            <w:r w:rsidRPr="00E23570">
              <w:rPr>
                <w:rFonts w:ascii="標楷體" w:eastAsia="標楷體" w:hAnsi="標楷體" w:cs="標楷體"/>
                <w:b/>
                <w:bCs/>
              </w:rPr>
              <w:t>(</w:t>
            </w:r>
            <w:r w:rsidRPr="00E23570">
              <w:rPr>
                <w:rFonts w:ascii="標楷體" w:eastAsia="標楷體" w:hAnsi="標楷體" w:cs="標楷體" w:hint="eastAsia"/>
                <w:b/>
                <w:bCs/>
              </w:rPr>
              <w:t>限冷凍冷藏肉類製造</w:t>
            </w:r>
            <w:r w:rsidRPr="00E23570">
              <w:rPr>
                <w:rFonts w:ascii="標楷體" w:eastAsia="標楷體" w:hAnsi="標楷體" w:cs="標楷體"/>
                <w:b/>
                <w:bCs/>
              </w:rPr>
              <w:t>)</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0812</w:t>
            </w:r>
            <w:r w:rsidRPr="00E23570">
              <w:rPr>
                <w:rFonts w:ascii="標楷體" w:eastAsia="標楷體" w:hAnsi="標楷體" w:cs="標楷體" w:hint="eastAsia"/>
              </w:rPr>
              <w:t>肉類其他加工及保藏業中，限冷凍冷藏生鮮肉類之製造。</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肉類其他加工及保藏業</w:t>
            </w:r>
            <w:r w:rsidRPr="00E23570">
              <w:rPr>
                <w:rFonts w:ascii="標楷體" w:eastAsia="標楷體" w:hAnsi="標楷體" w:cs="標楷體"/>
              </w:rPr>
              <w:t>(</w:t>
            </w:r>
            <w:r w:rsidRPr="00E23570">
              <w:rPr>
                <w:rFonts w:ascii="標楷體" w:eastAsia="標楷體" w:hAnsi="標楷體" w:cs="標楷體" w:hint="eastAsia"/>
              </w:rPr>
              <w:t>限冷凍冷藏肉類製造</w:t>
            </w:r>
            <w:r w:rsidRPr="00E23570">
              <w:rPr>
                <w:rFonts w:ascii="標楷體" w:eastAsia="標楷體" w:hAnsi="標楷體" w:cs="標楷體"/>
              </w:rPr>
              <w:t>)</w:t>
            </w:r>
          </w:p>
        </w:tc>
        <w:tc>
          <w:tcPr>
            <w:tcW w:w="4160" w:type="dxa"/>
          </w:tcPr>
          <w:p w:rsidR="00507D03" w:rsidRPr="00E23570" w:rsidRDefault="00507D03" w:rsidP="00E77E71">
            <w:pPr>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肉類其他加工及保藏業</w:t>
            </w:r>
            <w:r w:rsidRPr="00E23570">
              <w:rPr>
                <w:rFonts w:ascii="標楷體" w:eastAsia="標楷體" w:hAnsi="標楷體" w:cs="標楷體"/>
                <w:b/>
                <w:bCs/>
              </w:rPr>
              <w:t>(</w:t>
            </w:r>
            <w:r w:rsidRPr="00E23570">
              <w:rPr>
                <w:rFonts w:ascii="標楷體" w:eastAsia="標楷體" w:hAnsi="標楷體" w:cs="標楷體" w:hint="eastAsia"/>
                <w:b/>
                <w:bCs/>
              </w:rPr>
              <w:t>限冷凍冷藏肉類製造</w:t>
            </w:r>
            <w:r w:rsidRPr="00E23570">
              <w:rPr>
                <w:rFonts w:ascii="標楷體" w:eastAsia="標楷體" w:hAnsi="標楷體" w:cs="標楷體"/>
                <w:b/>
                <w:bCs/>
              </w:rPr>
              <w:t>)</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0812</w:t>
            </w:r>
            <w:r w:rsidRPr="00E23570">
              <w:rPr>
                <w:rFonts w:ascii="標楷體" w:eastAsia="標楷體" w:hAnsi="標楷體" w:cs="標楷體" w:hint="eastAsia"/>
              </w:rPr>
              <w:t>肉類其他加工及保藏業中，限冷凍冷藏生鮮肉類之製造。</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b/>
                <w:bCs/>
              </w:rPr>
              <w:t>成衣及服飾品製造業</w:t>
            </w:r>
            <w:r w:rsidRPr="00E23570">
              <w:rPr>
                <w:rFonts w:ascii="標楷體" w:eastAsia="標楷體" w:hAnsi="標楷體" w:cs="標楷體" w:hint="eastAsia"/>
              </w:rPr>
              <w:t>（毛皮帽、皮帶、皮手套製造除外）</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成衣及服飾品製造業</w:t>
            </w:r>
            <w:r w:rsidRPr="00E23570">
              <w:rPr>
                <w:rFonts w:ascii="標楷體" w:eastAsia="標楷體" w:hAnsi="標楷體" w:cs="標楷體"/>
                <w:b/>
                <w:bCs/>
              </w:rPr>
              <w:t xml:space="preserve"> </w:t>
            </w:r>
            <w:r w:rsidRPr="00E23570">
              <w:rPr>
                <w:rFonts w:ascii="標楷體" w:eastAsia="標楷體" w:hAnsi="標楷體" w:cs="標楷體" w:hint="eastAsia"/>
                <w:b/>
                <w:bCs/>
              </w:rPr>
              <w:t>（毛皮帽、皮帶、皮手套製造除外）</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12</w:t>
            </w:r>
            <w:r w:rsidRPr="00E23570">
              <w:rPr>
                <w:rFonts w:ascii="標楷體" w:eastAsia="標楷體" w:hAnsi="標楷體" w:cs="標楷體" w:hint="eastAsia"/>
              </w:rPr>
              <w:t>成衣及服飾品製造業中，除毛皮帽、皮帶、皮手套等製造以外之行業。</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b/>
                <w:bCs/>
              </w:rPr>
              <w:t>成衣及服飾品製造業</w:t>
            </w:r>
            <w:r w:rsidRPr="00E23570">
              <w:rPr>
                <w:rFonts w:ascii="標楷體" w:eastAsia="標楷體" w:hAnsi="標楷體" w:cs="標楷體" w:hint="eastAsia"/>
              </w:rPr>
              <w:t>（毛皮帽、皮帶、皮手套製造除外）</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成衣及服飾品製造業</w:t>
            </w:r>
            <w:r w:rsidRPr="00E23570">
              <w:rPr>
                <w:rFonts w:ascii="標楷體" w:eastAsia="標楷體" w:hAnsi="標楷體" w:cs="標楷體"/>
                <w:b/>
                <w:bCs/>
              </w:rPr>
              <w:t xml:space="preserve"> </w:t>
            </w:r>
            <w:r w:rsidRPr="00E23570">
              <w:rPr>
                <w:rFonts w:ascii="標楷體" w:eastAsia="標楷體" w:hAnsi="標楷體" w:cs="標楷體" w:hint="eastAsia"/>
                <w:b/>
                <w:bCs/>
              </w:rPr>
              <w:t>（毛皮帽、皮帶、皮手套製造除外）</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12</w:t>
            </w:r>
            <w:r w:rsidRPr="00E23570">
              <w:rPr>
                <w:rFonts w:ascii="標楷體" w:eastAsia="標楷體" w:hAnsi="標楷體" w:cs="標楷體" w:hint="eastAsia"/>
              </w:rPr>
              <w:t>成衣及服飾品製造業中，除毛皮帽、皮帶、皮手套等製造以外之行業。</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行李箱及手提袋製造業</w:t>
            </w:r>
          </w:p>
        </w:tc>
        <w:tc>
          <w:tcPr>
            <w:tcW w:w="413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行李箱及手提袋製造業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從事以皮革、仿皮革或皮革替代品等材料（如塑膠皮布、紡織品、硫化纖維）製造行李箱、手提袋及類似產品之行業。（依行政院主計總處公布之行業統計分類編號</w:t>
            </w:r>
            <w:r w:rsidRPr="00E23570">
              <w:rPr>
                <w:rFonts w:ascii="標楷體" w:eastAsia="標楷體" w:hAnsi="標楷體" w:cs="標楷體"/>
              </w:rPr>
              <w:t>1303</w:t>
            </w:r>
            <w:r w:rsidRPr="00E23570">
              <w:rPr>
                <w:rFonts w:ascii="標楷體" w:eastAsia="標楷體" w:hAnsi="標楷體" w:cs="標楷體" w:hint="eastAsia"/>
              </w:rPr>
              <w:t>）</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行李箱及手提袋製造業</w:t>
            </w:r>
          </w:p>
        </w:tc>
        <w:tc>
          <w:tcPr>
            <w:tcW w:w="4160" w:type="dxa"/>
          </w:tcPr>
          <w:p w:rsidR="00507D03" w:rsidRPr="00E23570" w:rsidRDefault="00507D03" w:rsidP="00E77E71">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行李箱及手提袋製造業</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從事以皮革、仿皮革或皮革替代品等材料（如塑膠皮布、紡織品、硫化纖維）製造行李箱、手提袋及類似產品之行業。（依行政院主計總處公布之行業統計分類編號</w:t>
            </w:r>
            <w:r w:rsidRPr="00E23570">
              <w:rPr>
                <w:rFonts w:ascii="標楷體" w:eastAsia="標楷體" w:hAnsi="標楷體" w:cs="標楷體"/>
              </w:rPr>
              <w:t>1303</w:t>
            </w:r>
            <w:r w:rsidRPr="00E23570">
              <w:rPr>
                <w:rFonts w:ascii="標楷體" w:eastAsia="標楷體" w:hAnsi="標楷體" w:cs="標楷體" w:hint="eastAsia"/>
              </w:rPr>
              <w:t>）</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E77E7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黏土建築材</w:t>
            </w:r>
            <w:r w:rsidRPr="00E23570">
              <w:rPr>
                <w:rFonts w:ascii="標楷體" w:eastAsia="標楷體" w:hAnsi="標楷體" w:cs="標楷體" w:hint="eastAsia"/>
                <w:b/>
                <w:bCs/>
              </w:rPr>
              <w:lastRenderedPageBreak/>
              <w:t>料製造業</w:t>
            </w:r>
            <w:r w:rsidRPr="00E23570">
              <w:rPr>
                <w:rFonts w:ascii="標楷體" w:eastAsia="標楷體" w:hAnsi="標楷體" w:cs="標楷體"/>
              </w:rPr>
              <w:t>(</w:t>
            </w:r>
            <w:r w:rsidRPr="00E23570">
              <w:rPr>
                <w:rFonts w:ascii="標楷體" w:eastAsia="標楷體" w:hAnsi="標楷體" w:cs="標楷體" w:hint="eastAsia"/>
              </w:rPr>
              <w:t>限紅磚製造</w:t>
            </w:r>
            <w:r w:rsidRPr="00E23570">
              <w:rPr>
                <w:rFonts w:ascii="標楷體" w:eastAsia="標楷體" w:hAnsi="標楷體" w:cs="標楷體"/>
              </w:rPr>
              <w:t>)</w:t>
            </w:r>
          </w:p>
        </w:tc>
        <w:tc>
          <w:tcPr>
            <w:tcW w:w="4130" w:type="dxa"/>
          </w:tcPr>
          <w:p w:rsidR="00507D03" w:rsidRPr="00E23570" w:rsidRDefault="00507D03" w:rsidP="00E77E71">
            <w:pPr>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黏土建築材料製造業</w:t>
            </w:r>
            <w:r w:rsidRPr="00E23570">
              <w:rPr>
                <w:rFonts w:ascii="標楷體" w:eastAsia="標楷體" w:hAnsi="標楷體" w:cs="標楷體"/>
                <w:b/>
                <w:bCs/>
              </w:rPr>
              <w:t>(</w:t>
            </w:r>
            <w:r w:rsidRPr="00E23570">
              <w:rPr>
                <w:rFonts w:ascii="標楷體" w:eastAsia="標楷體" w:hAnsi="標楷體" w:cs="標楷體" w:hint="eastAsia"/>
                <w:b/>
                <w:bCs/>
              </w:rPr>
              <w:t>限紅磚製造</w:t>
            </w:r>
            <w:r w:rsidRPr="00E23570">
              <w:rPr>
                <w:rFonts w:ascii="標楷體" w:eastAsia="標楷體" w:hAnsi="標楷體" w:cs="標楷體"/>
                <w:b/>
                <w:bCs/>
              </w:rPr>
              <w:t>)</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從事屬行政院主計總處公布之行業統計分類編號</w:t>
            </w:r>
            <w:r w:rsidRPr="00E23570">
              <w:rPr>
                <w:rFonts w:ascii="標楷體" w:eastAsia="標楷體" w:hAnsi="標楷體" w:cs="標楷體"/>
              </w:rPr>
              <w:t>2322</w:t>
            </w:r>
            <w:r w:rsidRPr="00E23570">
              <w:rPr>
                <w:rFonts w:ascii="標楷體" w:eastAsia="標楷體" w:hAnsi="標楷體" w:cs="標楷體" w:hint="eastAsia"/>
              </w:rPr>
              <w:t>黏土建築材料製造業中，限紅磚之製造。</w:t>
            </w:r>
          </w:p>
        </w:tc>
        <w:tc>
          <w:tcPr>
            <w:tcW w:w="1134" w:type="dxa"/>
            <w:vMerge/>
          </w:tcPr>
          <w:p w:rsidR="00507D03" w:rsidRPr="00E23570" w:rsidRDefault="00507D03" w:rsidP="00E77E71">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E77E7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黏土建築材</w:t>
            </w:r>
            <w:r w:rsidRPr="00E23570">
              <w:rPr>
                <w:rFonts w:ascii="標楷體" w:eastAsia="標楷體" w:hAnsi="標楷體" w:cs="標楷體" w:hint="eastAsia"/>
                <w:b/>
                <w:bCs/>
              </w:rPr>
              <w:lastRenderedPageBreak/>
              <w:t>料製造業</w:t>
            </w:r>
            <w:r w:rsidRPr="00E23570">
              <w:rPr>
                <w:rFonts w:ascii="標楷體" w:eastAsia="標楷體" w:hAnsi="標楷體" w:cs="標楷體"/>
              </w:rPr>
              <w:t>(</w:t>
            </w:r>
            <w:r w:rsidRPr="00E23570">
              <w:rPr>
                <w:rFonts w:ascii="標楷體" w:eastAsia="標楷體" w:hAnsi="標楷體" w:cs="標楷體" w:hint="eastAsia"/>
              </w:rPr>
              <w:t>限紅磚製造</w:t>
            </w:r>
            <w:r w:rsidRPr="00E23570">
              <w:rPr>
                <w:rFonts w:ascii="標楷體" w:eastAsia="標楷體" w:hAnsi="標楷體" w:cs="標楷體"/>
              </w:rPr>
              <w:t>)</w:t>
            </w:r>
          </w:p>
        </w:tc>
        <w:tc>
          <w:tcPr>
            <w:tcW w:w="4160" w:type="dxa"/>
          </w:tcPr>
          <w:p w:rsidR="00507D03" w:rsidRPr="00E23570" w:rsidRDefault="00507D03" w:rsidP="00E77E71">
            <w:pPr>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黏土建築材料製造業</w:t>
            </w:r>
            <w:r w:rsidRPr="00E23570">
              <w:rPr>
                <w:rFonts w:ascii="標楷體" w:eastAsia="標楷體" w:hAnsi="標楷體" w:cs="標楷體"/>
                <w:b/>
                <w:bCs/>
              </w:rPr>
              <w:t>(</w:t>
            </w:r>
            <w:r w:rsidRPr="00E23570">
              <w:rPr>
                <w:rFonts w:ascii="標楷體" w:eastAsia="標楷體" w:hAnsi="標楷體" w:cs="標楷體" w:hint="eastAsia"/>
                <w:b/>
                <w:bCs/>
              </w:rPr>
              <w:t>限紅磚製造</w:t>
            </w:r>
            <w:r w:rsidRPr="00E23570">
              <w:rPr>
                <w:rFonts w:ascii="標楷體" w:eastAsia="標楷體" w:hAnsi="標楷體" w:cs="標楷體"/>
                <w:b/>
                <w:bCs/>
              </w:rPr>
              <w:t>)</w:t>
            </w:r>
          </w:p>
          <w:p w:rsidR="00507D03" w:rsidRPr="00E23570" w:rsidRDefault="00507D03" w:rsidP="00E77E7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從事屬行政院主計總處公布之行業統計分類編號</w:t>
            </w:r>
            <w:r w:rsidRPr="00E23570">
              <w:rPr>
                <w:rFonts w:ascii="標楷體" w:eastAsia="標楷體" w:hAnsi="標楷體" w:cs="標楷體"/>
              </w:rPr>
              <w:t>2322</w:t>
            </w:r>
            <w:r w:rsidRPr="00E23570">
              <w:rPr>
                <w:rFonts w:ascii="標楷體" w:eastAsia="標楷體" w:hAnsi="標楷體" w:cs="標楷體" w:hint="eastAsia"/>
              </w:rPr>
              <w:t>黏土建築材料製造業中，限紅磚之製造。</w:t>
            </w:r>
          </w:p>
        </w:tc>
        <w:tc>
          <w:tcPr>
            <w:tcW w:w="1871" w:type="dxa"/>
            <w:vMerge/>
          </w:tcPr>
          <w:p w:rsidR="00507D03" w:rsidRPr="00E23570" w:rsidRDefault="00507D03" w:rsidP="00E77E71">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val="restart"/>
          </w:tcPr>
          <w:p w:rsidR="00507D03" w:rsidRPr="00E23570" w:rsidRDefault="00507D03" w:rsidP="00566C06">
            <w:pPr>
              <w:spacing w:line="240" w:lineRule="auto"/>
              <w:ind w:firstLineChars="0" w:firstLine="0"/>
              <w:jc w:val="center"/>
              <w:rPr>
                <w:rFonts w:ascii="標楷體" w:eastAsia="標楷體" w:hAnsi="標楷體" w:cs="Times New Roman"/>
              </w:rPr>
            </w:pPr>
            <w:r w:rsidRPr="00E23570">
              <w:rPr>
                <w:rFonts w:ascii="標楷體" w:eastAsia="標楷體" w:hAnsi="標楷體" w:cs="標楷體"/>
              </w:rPr>
              <w:t>B</w:t>
            </w:r>
            <w:r w:rsidRPr="00E23570">
              <w:rPr>
                <w:rFonts w:ascii="標楷體" w:eastAsia="標楷體" w:hAnsi="標楷體" w:cs="標楷體" w:hint="eastAsia"/>
              </w:rPr>
              <w:t>級（</w:t>
            </w:r>
            <w:r w:rsidRPr="00E23570">
              <w:rPr>
                <w:rFonts w:ascii="標楷體" w:eastAsia="標楷體" w:hAnsi="標楷體" w:cs="標楷體"/>
              </w:rPr>
              <w:t>20%</w:t>
            </w:r>
            <w:r w:rsidRPr="00E23570">
              <w:rPr>
                <w:rFonts w:ascii="標楷體" w:eastAsia="標楷體" w:hAnsi="標楷體" w:cs="標楷體" w:hint="eastAsia"/>
              </w:rPr>
              <w:t>）</w:t>
            </w: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color w:val="FF0000"/>
                <w:u w:val="single"/>
              </w:rPr>
            </w:pPr>
            <w:r w:rsidRPr="00E23570">
              <w:rPr>
                <w:rFonts w:ascii="標楷體" w:eastAsia="標楷體" w:hAnsi="標楷體" w:cs="標楷體" w:hint="eastAsia"/>
                <w:b/>
                <w:bCs/>
                <w:color w:val="FF0000"/>
                <w:u w:val="single"/>
              </w:rPr>
              <w:t>水產加工及保藏業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color w:val="FF0000"/>
                <w:u w:val="single"/>
              </w:rPr>
            </w:pPr>
            <w:r w:rsidRPr="00E23570">
              <w:rPr>
                <w:rFonts w:ascii="標楷體" w:eastAsia="標楷體" w:hAnsi="標楷體" w:cs="標楷體" w:hint="eastAsia"/>
                <w:b/>
                <w:bCs/>
                <w:color w:val="FF0000"/>
                <w:u w:val="single"/>
              </w:rPr>
              <w:t>水產加工及保藏業</w:t>
            </w:r>
            <w:r w:rsidRPr="00E23570">
              <w:rPr>
                <w:rFonts w:ascii="標楷體" w:eastAsia="標楷體" w:hAnsi="標楷體" w:cs="標楷體"/>
                <w:b/>
                <w:bCs/>
                <w:color w:val="FF0000"/>
                <w:u w:val="single"/>
              </w:rPr>
              <w:t xml:space="preserve"> </w:t>
            </w:r>
          </w:p>
          <w:p w:rsidR="00507D03" w:rsidRPr="00E23570" w:rsidRDefault="00507D03" w:rsidP="00566C06">
            <w:pPr>
              <w:spacing w:line="240" w:lineRule="auto"/>
              <w:ind w:firstLineChars="0" w:firstLine="0"/>
              <w:jc w:val="both"/>
              <w:rPr>
                <w:rFonts w:ascii="標楷體" w:eastAsia="標楷體" w:hAnsi="標楷體" w:cs="Times New Roman"/>
                <w:color w:val="FF0000"/>
                <w:u w:val="single"/>
              </w:rPr>
            </w:pPr>
            <w:r w:rsidRPr="00E23570">
              <w:rPr>
                <w:rFonts w:ascii="標楷體" w:eastAsia="標楷體" w:hAnsi="標楷體" w:cs="標楷體" w:hint="eastAsia"/>
                <w:color w:val="FF0000"/>
                <w:u w:val="single"/>
              </w:rPr>
              <w:t>從事水產加工及保藏之行業，如生鮮水產處理、保藏、乾製、醃製、燻製及鹽漬等加工處理。（依行政院主計總處公布之行業統計分類編號</w:t>
            </w:r>
            <w:r w:rsidRPr="00E23570">
              <w:rPr>
                <w:rFonts w:ascii="標楷體" w:eastAsia="標楷體" w:hAnsi="標楷體" w:cs="標楷體"/>
                <w:color w:val="FF0000"/>
                <w:u w:val="single"/>
              </w:rPr>
              <w:t>082</w:t>
            </w:r>
            <w:r w:rsidRPr="00E23570">
              <w:rPr>
                <w:rFonts w:ascii="標楷體" w:eastAsia="標楷體" w:hAnsi="標楷體" w:cs="標楷體" w:hint="eastAsia"/>
                <w:color w:val="FF0000"/>
                <w:u w:val="single"/>
              </w:rPr>
              <w:t>）</w:t>
            </w:r>
          </w:p>
        </w:tc>
        <w:tc>
          <w:tcPr>
            <w:tcW w:w="1134" w:type="dxa"/>
            <w:vMerge w:val="restart"/>
          </w:tcPr>
          <w:p w:rsidR="00507D03" w:rsidRPr="00E23570" w:rsidRDefault="00507D03" w:rsidP="00566C06">
            <w:pPr>
              <w:tabs>
                <w:tab w:val="center" w:pos="4153"/>
                <w:tab w:val="right" w:pos="8306"/>
              </w:tabs>
              <w:spacing w:line="240" w:lineRule="auto"/>
              <w:ind w:firstLineChars="0" w:firstLine="0"/>
              <w:jc w:val="center"/>
              <w:rPr>
                <w:rFonts w:ascii="標楷體" w:eastAsia="標楷體" w:hAnsi="標楷體" w:cs="Times New Roman"/>
              </w:rPr>
            </w:pPr>
            <w:r w:rsidRPr="00E23570">
              <w:rPr>
                <w:rFonts w:ascii="標楷體" w:eastAsia="標楷體" w:hAnsi="標楷體" w:cs="標楷體"/>
              </w:rPr>
              <w:t>B</w:t>
            </w:r>
            <w:r w:rsidRPr="00E23570">
              <w:rPr>
                <w:rFonts w:ascii="標楷體" w:eastAsia="標楷體" w:hAnsi="標楷體" w:cs="標楷體" w:hint="eastAsia"/>
              </w:rPr>
              <w:t>級（</w:t>
            </w:r>
            <w:r w:rsidRPr="00E23570">
              <w:rPr>
                <w:rFonts w:ascii="標楷體" w:eastAsia="標楷體" w:hAnsi="標楷體" w:cs="標楷體"/>
              </w:rPr>
              <w:t>20%</w:t>
            </w:r>
            <w:r w:rsidRPr="00E23570">
              <w:rPr>
                <w:rFonts w:ascii="標楷體" w:eastAsia="標楷體" w:hAnsi="標楷體" w:cs="標楷體" w:hint="eastAsia"/>
              </w:rPr>
              <w:t>）</w:t>
            </w: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p>
        </w:tc>
        <w:tc>
          <w:tcPr>
            <w:tcW w:w="4160" w:type="dxa"/>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標楷體"/>
                <w:b/>
                <w:bCs/>
                <w:color w:val="FF0000"/>
                <w:u w:val="single"/>
              </w:rPr>
            </w:pPr>
            <w:r w:rsidRPr="00E23570">
              <w:rPr>
                <w:rFonts w:ascii="標楷體" w:eastAsia="標楷體" w:hAnsi="標楷體" w:cs="標楷體" w:hint="eastAsia"/>
                <w:b/>
                <w:bCs/>
                <w:color w:val="FF0000"/>
                <w:u w:val="single"/>
              </w:rPr>
              <w:t>蔬果加工及保藏業(限豆腐製造業)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color w:val="FF0000"/>
                <w:u w:val="single"/>
              </w:rPr>
            </w:pPr>
            <w:r w:rsidRPr="00E23570">
              <w:rPr>
                <w:rFonts w:ascii="標楷體" w:eastAsia="標楷體" w:hAnsi="標楷體" w:cs="標楷體" w:hint="eastAsia"/>
                <w:b/>
                <w:bCs/>
                <w:color w:val="FF0000"/>
                <w:u w:val="single"/>
              </w:rPr>
              <w:t>蔬果加工及保藏業(限豆腐製造業)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color w:val="FF0000"/>
                <w:u w:val="single"/>
              </w:rPr>
            </w:pPr>
            <w:r w:rsidRPr="00E23570">
              <w:rPr>
                <w:rFonts w:ascii="標楷體" w:eastAsia="標楷體" w:hAnsi="標楷體" w:cs="標楷體" w:hint="eastAsia"/>
                <w:color w:val="FF0000"/>
                <w:u w:val="single"/>
              </w:rPr>
              <w:t>從事蔬果加工及保藏之行業中，限板豆腐、嫩豆腐、油豆腐、凍豆腐、豆皮、豆包及豆干等製造之行業。（依行政院主計總處公布之行業統計分類編號</w:t>
            </w:r>
            <w:r w:rsidRPr="00E23570">
              <w:rPr>
                <w:rFonts w:ascii="標楷體" w:eastAsia="標楷體" w:hAnsi="標楷體" w:cs="標楷體"/>
                <w:color w:val="FF0000"/>
                <w:u w:val="single"/>
              </w:rPr>
              <w:t>083</w:t>
            </w:r>
            <w:r w:rsidRPr="00E23570">
              <w:rPr>
                <w:rFonts w:ascii="標楷體" w:eastAsia="標楷體" w:hAnsi="標楷體" w:cs="標楷體" w:hint="eastAsia"/>
                <w:color w:val="FF0000"/>
                <w:u w:val="single"/>
              </w:rPr>
              <w:t>）</w:t>
            </w:r>
          </w:p>
        </w:tc>
        <w:tc>
          <w:tcPr>
            <w:tcW w:w="1134" w:type="dxa"/>
            <w:vMerge/>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標楷體"/>
                <w:b/>
                <w:bCs/>
              </w:rPr>
            </w:pP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紡紗業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紡紗業</w:t>
            </w:r>
          </w:p>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rPr>
              <w:t>從事纖維開棉、去脂、梳理、併條、精紡或假撚加工等處理，以紡成紗（線）之行業；紙紗紡製及包覆彈性絲之紡紗亦歸入本類。（依行政院主計總處公布之行業統計分類編號</w:t>
            </w:r>
            <w:r w:rsidRPr="00E23570">
              <w:rPr>
                <w:rFonts w:ascii="標楷體" w:eastAsia="標楷體" w:hAnsi="標楷體" w:cs="標楷體"/>
              </w:rPr>
              <w:t>111</w:t>
            </w:r>
            <w:r w:rsidRPr="00E23570">
              <w:rPr>
                <w:rFonts w:ascii="標楷體" w:eastAsia="標楷體" w:hAnsi="標楷體" w:cs="標楷體" w:hint="eastAsia"/>
              </w:rPr>
              <w:t>）</w:t>
            </w:r>
          </w:p>
        </w:tc>
        <w:tc>
          <w:tcPr>
            <w:tcW w:w="1134" w:type="dxa"/>
            <w:vMerge/>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紡紗業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紡紗業</w:t>
            </w:r>
          </w:p>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rPr>
              <w:t>從事纖維開棉、去脂、梳理、併條、精紡或假撚加工等處理，以紡成紗（線）之行業；紙紗紡製及包覆彈性絲之紡紗亦歸入本類。（依行政院主計總處公布之行業統計分類編號</w:t>
            </w:r>
            <w:r w:rsidRPr="00E23570">
              <w:rPr>
                <w:rFonts w:ascii="標楷體" w:eastAsia="標楷體" w:hAnsi="標楷體" w:cs="標楷體"/>
              </w:rPr>
              <w:t>111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織布業</w:t>
            </w:r>
          </w:p>
        </w:tc>
        <w:tc>
          <w:tcPr>
            <w:tcW w:w="4130" w:type="dxa"/>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織布業</w:t>
            </w:r>
          </w:p>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從事以各種材質之紗（絲）為原料織造</w:t>
            </w:r>
            <w:r w:rsidRPr="00E23570">
              <w:rPr>
                <w:rFonts w:ascii="標楷體" w:eastAsia="標楷體" w:hAnsi="標楷體" w:cs="標楷體" w:hint="eastAsia"/>
              </w:rPr>
              <w:lastRenderedPageBreak/>
              <w:t>布疋之行業。（依行政院主計總處公布之行業統計分類編號</w:t>
            </w:r>
            <w:r w:rsidRPr="00E23570">
              <w:rPr>
                <w:rFonts w:ascii="標楷體" w:eastAsia="標楷體" w:hAnsi="標楷體" w:cs="標楷體"/>
              </w:rPr>
              <w:t>112</w:t>
            </w:r>
            <w:r w:rsidRPr="00E23570">
              <w:rPr>
                <w:rFonts w:ascii="標楷體" w:eastAsia="標楷體" w:hAnsi="標楷體" w:cs="標楷體" w:hint="eastAsia"/>
              </w:rPr>
              <w:t>）</w:t>
            </w:r>
          </w:p>
        </w:tc>
        <w:tc>
          <w:tcPr>
            <w:tcW w:w="1134" w:type="dxa"/>
            <w:vMerge/>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織布業</w:t>
            </w:r>
          </w:p>
        </w:tc>
        <w:tc>
          <w:tcPr>
            <w:tcW w:w="4160" w:type="dxa"/>
          </w:tcPr>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織布業</w:t>
            </w:r>
          </w:p>
          <w:p w:rsidR="00507D03" w:rsidRPr="00E23570" w:rsidRDefault="00507D03" w:rsidP="00566C06">
            <w:pPr>
              <w:tabs>
                <w:tab w:val="left" w:pos="252"/>
                <w:tab w:val="left" w:pos="432"/>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從事以各種材質之紗（絲）為原料織造</w:t>
            </w:r>
            <w:r w:rsidRPr="00E23570">
              <w:rPr>
                <w:rFonts w:ascii="標楷體" w:eastAsia="標楷體" w:hAnsi="標楷體" w:cs="標楷體" w:hint="eastAsia"/>
              </w:rPr>
              <w:lastRenderedPageBreak/>
              <w:t>布疋之行業。（依行政院主計總處公布之行業統計分類編號</w:t>
            </w:r>
            <w:r w:rsidRPr="00E23570">
              <w:rPr>
                <w:rFonts w:ascii="標楷體" w:eastAsia="標楷體" w:hAnsi="標楷體" w:cs="標楷體"/>
              </w:rPr>
              <w:t>112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不織布業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不織布業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從事以天然纖維及人造纖維經膠合、針軋、水軋、熱熔、紡黏及熔噴等方法製成織品之行業。（依行政院主計總處公布之行業統計分類編號</w:t>
            </w:r>
            <w:r w:rsidRPr="00E23570">
              <w:rPr>
                <w:rFonts w:ascii="標楷體" w:eastAsia="標楷體" w:hAnsi="標楷體" w:cs="標楷體"/>
              </w:rPr>
              <w:t>113</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不織布業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不織布業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從事以天然纖維及人造纖維經膠合、針軋、水軋、熱熔、紡黏及熔噴等方法製成織品之行業。（依行政院主計總處公布之行業統計分類編號</w:t>
            </w:r>
            <w:r w:rsidRPr="00E23570">
              <w:rPr>
                <w:rFonts w:ascii="標楷體" w:eastAsia="標楷體" w:hAnsi="標楷體" w:cs="標楷體"/>
              </w:rPr>
              <w:t>113</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紡織品製造業</w:t>
            </w:r>
            <w:r w:rsidRPr="00E23570">
              <w:rPr>
                <w:rFonts w:ascii="標楷體" w:eastAsia="標楷體" w:hAnsi="標楷體" w:cs="標楷體"/>
              </w:rPr>
              <w:t>(</w:t>
            </w:r>
            <w:r w:rsidRPr="00E23570">
              <w:rPr>
                <w:rFonts w:ascii="標楷體" w:eastAsia="標楷體" w:hAnsi="標楷體" w:cs="標楷體" w:hint="eastAsia"/>
              </w:rPr>
              <w:t>床單、床罩、毛巾、浴巾、被褥製造除外</w:t>
            </w:r>
            <w:r w:rsidRPr="00E23570">
              <w:rPr>
                <w:rFonts w:ascii="標楷體" w:eastAsia="標楷體" w:hAnsi="標楷體" w:cs="標楷體"/>
              </w:rPr>
              <w:t>)</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紡織品製造業</w:t>
            </w:r>
            <w:r w:rsidRPr="00E23570">
              <w:rPr>
                <w:rFonts w:ascii="標楷體" w:eastAsia="標楷體" w:hAnsi="標楷體" w:cs="標楷體"/>
                <w:b/>
                <w:bCs/>
              </w:rPr>
              <w:t>(</w:t>
            </w:r>
            <w:r w:rsidRPr="00E23570">
              <w:rPr>
                <w:rFonts w:ascii="標楷體" w:eastAsia="標楷體" w:hAnsi="標楷體" w:cs="標楷體" w:hint="eastAsia"/>
                <w:b/>
                <w:bCs/>
              </w:rPr>
              <w:t>床單、床罩、毛巾、浴巾、被褥製造除外</w:t>
            </w:r>
            <w:r w:rsidRPr="00E23570">
              <w:rPr>
                <w:rFonts w:ascii="標楷體" w:eastAsia="標楷體" w:hAnsi="標楷體" w:cs="標楷體"/>
                <w:b/>
                <w:bCs/>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115</w:t>
            </w:r>
            <w:r w:rsidRPr="00E23570">
              <w:rPr>
                <w:rFonts w:ascii="標楷體" w:eastAsia="標楷體" w:hAnsi="標楷體" w:cs="標楷體" w:hint="eastAsia"/>
              </w:rPr>
              <w:t>紡織品製造業中，除床單、床罩、毛巾、浴巾、被褥等製造以外之行業。</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紡織品製造業</w:t>
            </w:r>
            <w:r w:rsidRPr="00E23570">
              <w:rPr>
                <w:rFonts w:ascii="標楷體" w:eastAsia="標楷體" w:hAnsi="標楷體" w:cs="標楷體"/>
              </w:rPr>
              <w:t>(</w:t>
            </w:r>
            <w:r w:rsidRPr="00E23570">
              <w:rPr>
                <w:rFonts w:ascii="標楷體" w:eastAsia="標楷體" w:hAnsi="標楷體" w:cs="標楷體" w:hint="eastAsia"/>
              </w:rPr>
              <w:t>床單、床罩、毛巾、浴巾、被褥製造除外</w:t>
            </w:r>
            <w:r w:rsidRPr="00E23570">
              <w:rPr>
                <w:rFonts w:ascii="標楷體" w:eastAsia="標楷體" w:hAnsi="標楷體" w:cs="標楷體"/>
              </w:rPr>
              <w:t>)</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紡織品製造業</w:t>
            </w:r>
            <w:r w:rsidRPr="00E23570">
              <w:rPr>
                <w:rFonts w:ascii="標楷體" w:eastAsia="標楷體" w:hAnsi="標楷體" w:cs="標楷體"/>
                <w:b/>
                <w:bCs/>
              </w:rPr>
              <w:t>(</w:t>
            </w:r>
            <w:r w:rsidRPr="00E23570">
              <w:rPr>
                <w:rFonts w:ascii="標楷體" w:eastAsia="標楷體" w:hAnsi="標楷體" w:cs="標楷體" w:hint="eastAsia"/>
                <w:b/>
                <w:bCs/>
              </w:rPr>
              <w:t>床單、床罩、毛巾、浴巾、被褥製造除外</w:t>
            </w:r>
            <w:r w:rsidRPr="00E23570">
              <w:rPr>
                <w:rFonts w:ascii="標楷體" w:eastAsia="標楷體" w:hAnsi="標楷體" w:cs="標楷體"/>
                <w:b/>
                <w:bCs/>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115</w:t>
            </w:r>
            <w:r w:rsidRPr="00E23570">
              <w:rPr>
                <w:rFonts w:ascii="標楷體" w:eastAsia="標楷體" w:hAnsi="標楷體" w:cs="標楷體" w:hint="eastAsia"/>
              </w:rPr>
              <w:t>紡織品製造業中，除床單、床罩、毛巾、浴巾、被褥等製造以外之行業。</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皮革、毛皮整製業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皮革及毛皮整製業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從事皮革、毛皮整製之行業，如皮革、毛皮之鞣製、硝製、染整、梳整、壓花、上漆、上蠟；以熟製皮革下腳為原料製造再生皮亦歸入本類。（依行政院主計總處公布之行業統計分類編號</w:t>
            </w:r>
            <w:r w:rsidRPr="00E23570">
              <w:rPr>
                <w:rFonts w:ascii="標楷體" w:eastAsia="標楷體" w:hAnsi="標楷體" w:cs="標楷體"/>
              </w:rPr>
              <w:t>1301</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皮革、毛皮整製業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皮革及毛皮整製業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從事皮革、毛皮整製之行業，如皮革、毛皮之鞣製、硝製、染整、梳整、壓花、上漆、上蠟；以熟製皮革下腳為原料製造再生皮亦歸入本類。（依行政院主計總處公布之行業統計分類編號</w:t>
            </w:r>
            <w:r w:rsidRPr="00E23570">
              <w:rPr>
                <w:rFonts w:ascii="標楷體" w:eastAsia="標楷體" w:hAnsi="標楷體" w:cs="標楷體"/>
              </w:rPr>
              <w:t>1301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木竹製品製造業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木竹製品製造業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從事以木、竹、藤、柳條、軟木、草等製成材料、半成品或成品之行業。（依</w:t>
            </w:r>
            <w:r w:rsidRPr="00E23570">
              <w:rPr>
                <w:rFonts w:ascii="標楷體" w:eastAsia="標楷體" w:hAnsi="標楷體" w:cs="標楷體" w:hint="eastAsia"/>
              </w:rPr>
              <w:lastRenderedPageBreak/>
              <w:t>行政院主計總處公布之行業統計分類編號</w:t>
            </w:r>
            <w:r w:rsidRPr="00E23570">
              <w:rPr>
                <w:rFonts w:ascii="標楷體" w:eastAsia="標楷體" w:hAnsi="標楷體" w:cs="標楷體"/>
              </w:rPr>
              <w:t>14</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木竹製品製造業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木竹製品製造業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從事以木、竹、藤、柳條、軟木、草等製成材料、半成品或成品之行業。（依</w:t>
            </w:r>
            <w:r w:rsidRPr="00E23570">
              <w:rPr>
                <w:rFonts w:ascii="標楷體" w:eastAsia="標楷體" w:hAnsi="標楷體" w:cs="標楷體" w:hint="eastAsia"/>
              </w:rPr>
              <w:lastRenderedPageBreak/>
              <w:t>行政院主計總處公布之行業統計分類編號</w:t>
            </w:r>
            <w:r w:rsidRPr="00E23570">
              <w:rPr>
                <w:rFonts w:ascii="標楷體" w:eastAsia="標楷體" w:hAnsi="標楷體" w:cs="標楷體"/>
              </w:rPr>
              <w:t>14</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農藥及環境用藥製造業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農藥及環境用藥製造業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農業及環境用藥製造之行業，如殺蟲劑、殺蟎劑、殺鼠劑、殺菌劑、除草劑、發芽抑制劑、植物生長調節劑、消毒劑、污染防治用藥、環境用藥微生物製劑等製造。（依行政院主計總處公布之行業統計分類編號</w:t>
            </w:r>
            <w:r w:rsidRPr="00E23570">
              <w:rPr>
                <w:rFonts w:ascii="標楷體" w:eastAsia="標楷體" w:hAnsi="標楷體" w:cs="標楷體"/>
              </w:rPr>
              <w:t>191</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農藥及環境用藥製造業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農藥及環境用藥製造業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農業及環境用藥製造之行業，如殺蟲劑、殺蟎劑、殺鼠劑、殺菌劑、除草劑、發芽抑制劑、植物生長調節劑、消毒劑、污染防治用藥、環境用藥微生物製劑等製造。（依行政院主計總處公布之行業統計分類編號</w:t>
            </w:r>
            <w:r w:rsidRPr="00E23570">
              <w:rPr>
                <w:rFonts w:ascii="標楷體" w:eastAsia="標楷體" w:hAnsi="標楷體" w:cs="標楷體"/>
              </w:rPr>
              <w:t>191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塗料、染料及顏料製造業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塗料、染料及顏料製造業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從事塗料、染料及顏料製造之行業；瓷釉及印刷油墨製造亦歸入本類。（依行政院主計總處公布之行業統計分類編號</w:t>
            </w:r>
            <w:r w:rsidRPr="00E23570">
              <w:rPr>
                <w:rFonts w:ascii="標楷體" w:eastAsia="標楷體" w:hAnsi="標楷體" w:cs="標楷體"/>
              </w:rPr>
              <w:t>1920</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塗料、染料及顏料製造業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塗料、染料及顏料製造業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從事塗料、染料及顏料製造之行業；瓷釉及印刷油墨製造亦歸入本類。（依行政院主計總處公布之行業統計分類編號</w:t>
            </w:r>
            <w:r w:rsidRPr="00E23570">
              <w:rPr>
                <w:rFonts w:ascii="標楷體" w:eastAsia="標楷體" w:hAnsi="標楷體" w:cs="標楷體"/>
              </w:rPr>
              <w:t>1920</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塑膠製品製造業</w:t>
            </w:r>
            <w:r w:rsidRPr="00E23570">
              <w:rPr>
                <w:rFonts w:ascii="標楷體" w:eastAsia="標楷體" w:hAnsi="標楷體" w:cs="標楷體"/>
              </w:rPr>
              <w:t>(</w:t>
            </w:r>
            <w:r w:rsidRPr="00E23570">
              <w:rPr>
                <w:rFonts w:ascii="標楷體" w:eastAsia="標楷體" w:hAnsi="標楷體" w:cs="標楷體" w:hint="eastAsia"/>
              </w:rPr>
              <w:t>黏性膠帶製造除外</w:t>
            </w:r>
            <w:r w:rsidRPr="00E23570">
              <w:rPr>
                <w:rFonts w:ascii="標楷體" w:eastAsia="標楷體" w:hAnsi="標楷體" w:cs="標楷體"/>
              </w:rPr>
              <w:t>)</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塑膠製品製造業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22</w:t>
            </w:r>
            <w:r w:rsidRPr="00E23570">
              <w:rPr>
                <w:rFonts w:ascii="標楷體" w:eastAsia="標楷體" w:hAnsi="標楷體" w:cs="標楷體" w:hint="eastAsia"/>
              </w:rPr>
              <w:t>塑膠製品製造業中，除黏性膠帶製造以外之行業。</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塑膠製品製造業</w:t>
            </w:r>
            <w:r w:rsidRPr="00E23570">
              <w:rPr>
                <w:rFonts w:ascii="標楷體" w:eastAsia="標楷體" w:hAnsi="標楷體" w:cs="標楷體"/>
              </w:rPr>
              <w:t>(</w:t>
            </w:r>
            <w:r w:rsidRPr="00E23570">
              <w:rPr>
                <w:rFonts w:ascii="標楷體" w:eastAsia="標楷體" w:hAnsi="標楷體" w:cs="標楷體" w:hint="eastAsia"/>
              </w:rPr>
              <w:t>黏性膠帶製造除外</w:t>
            </w:r>
            <w:r w:rsidRPr="00E23570">
              <w:rPr>
                <w:rFonts w:ascii="標楷體" w:eastAsia="標楷體" w:hAnsi="標楷體" w:cs="標楷體"/>
              </w:rPr>
              <w:t>)</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塑膠製品製造業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22</w:t>
            </w:r>
            <w:r w:rsidRPr="00E23570">
              <w:rPr>
                <w:rFonts w:ascii="標楷體" w:eastAsia="標楷體" w:hAnsi="標楷體" w:cs="標楷體" w:hint="eastAsia"/>
              </w:rPr>
              <w:t>塑膠製品製造業中，除黏性膠帶製造以外之行業。</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玻璃及其製品製造業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玻璃及其製品製造業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從事玻璃、玻璃纖維及玻璃製品製造之行業；科學或工業用玻璃器皿及玻璃熟料之製造亦歸入本類。（依行政院</w:t>
            </w:r>
            <w:r w:rsidRPr="00E23570">
              <w:rPr>
                <w:rFonts w:ascii="標楷體" w:eastAsia="標楷體" w:hAnsi="標楷體" w:cs="標楷體" w:hint="eastAsia"/>
              </w:rPr>
              <w:lastRenderedPageBreak/>
              <w:t>主計總處公布之行業統計分類編號</w:t>
            </w:r>
            <w:r w:rsidRPr="00E23570">
              <w:rPr>
                <w:rFonts w:ascii="標楷體" w:eastAsia="標楷體" w:hAnsi="標楷體" w:cs="標楷體"/>
              </w:rPr>
              <w:t>231</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玻璃及其製品製造業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玻璃及其製品製造業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從事玻璃、玻璃纖維及玻璃製品製造之行業；科學或工業用玻璃器皿及玻璃熟料之製造亦歸入本類。（依行政院</w:t>
            </w:r>
            <w:r w:rsidRPr="00E23570">
              <w:rPr>
                <w:rFonts w:ascii="標楷體" w:eastAsia="標楷體" w:hAnsi="標楷體" w:cs="標楷體" w:hint="eastAsia"/>
              </w:rPr>
              <w:lastRenderedPageBreak/>
              <w:t>主計總處公布之行業統計分類編號</w:t>
            </w:r>
            <w:r w:rsidRPr="00E23570">
              <w:rPr>
                <w:rFonts w:ascii="標楷體" w:eastAsia="標楷體" w:hAnsi="標楷體" w:cs="標楷體"/>
              </w:rPr>
              <w:t>231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trHeight w:val="2520"/>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黏土建築材料製造業</w:t>
            </w:r>
            <w:r w:rsidRPr="00E23570">
              <w:rPr>
                <w:rFonts w:ascii="標楷體" w:eastAsia="標楷體" w:hAnsi="標楷體" w:cs="標楷體"/>
              </w:rPr>
              <w:t>(</w:t>
            </w:r>
            <w:r w:rsidRPr="00E23570">
              <w:rPr>
                <w:rFonts w:ascii="標楷體" w:eastAsia="標楷體" w:hAnsi="標楷體" w:cs="標楷體" w:hint="eastAsia"/>
              </w:rPr>
              <w:t>紅磚製造除外</w:t>
            </w:r>
            <w:r w:rsidRPr="00E23570">
              <w:rPr>
                <w:rFonts w:ascii="標楷體" w:eastAsia="標楷體" w:hAnsi="標楷體" w:cs="標楷體"/>
              </w:rPr>
              <w:t>)</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黏土建築材料製造業</w:t>
            </w:r>
            <w:r w:rsidRPr="00E23570">
              <w:rPr>
                <w:rFonts w:ascii="標楷體" w:eastAsia="標楷體" w:hAnsi="標楷體" w:cs="標楷體"/>
                <w:b/>
                <w:bCs/>
              </w:rPr>
              <w:t>(</w:t>
            </w:r>
            <w:r w:rsidRPr="00E23570">
              <w:rPr>
                <w:rFonts w:ascii="標楷體" w:eastAsia="標楷體" w:hAnsi="標楷體" w:cs="標楷體" w:hint="eastAsia"/>
                <w:b/>
                <w:bCs/>
              </w:rPr>
              <w:t>紅磚製造除外</w:t>
            </w:r>
            <w:r w:rsidRPr="00E23570">
              <w:rPr>
                <w:rFonts w:ascii="標楷體" w:eastAsia="標楷體" w:hAnsi="標楷體" w:cs="標楷體"/>
                <w:b/>
                <w:bCs/>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2322</w:t>
            </w:r>
            <w:r w:rsidRPr="00E23570">
              <w:rPr>
                <w:rFonts w:ascii="標楷體" w:eastAsia="標楷體" w:hAnsi="標楷體" w:cs="標楷體" w:hint="eastAsia"/>
              </w:rPr>
              <w:t>黏土建築材料製造業中，除紅磚製造以外之行業。</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黏土建築材料製造業</w:t>
            </w:r>
            <w:r w:rsidRPr="00E23570">
              <w:rPr>
                <w:rFonts w:ascii="標楷體" w:eastAsia="標楷體" w:hAnsi="標楷體" w:cs="標楷體"/>
              </w:rPr>
              <w:t>(</w:t>
            </w:r>
            <w:r w:rsidRPr="00E23570">
              <w:rPr>
                <w:rFonts w:ascii="標楷體" w:eastAsia="標楷體" w:hAnsi="標楷體" w:cs="標楷體" w:hint="eastAsia"/>
              </w:rPr>
              <w:t>紅磚製造除外</w:t>
            </w:r>
            <w:r w:rsidRPr="00E23570">
              <w:rPr>
                <w:rFonts w:ascii="標楷體" w:eastAsia="標楷體" w:hAnsi="標楷體" w:cs="標楷體"/>
              </w:rPr>
              <w:t>)</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黏土建築材料製造業</w:t>
            </w:r>
            <w:r w:rsidRPr="00E23570">
              <w:rPr>
                <w:rFonts w:ascii="標楷體" w:eastAsia="標楷體" w:hAnsi="標楷體" w:cs="標楷體"/>
                <w:b/>
                <w:bCs/>
              </w:rPr>
              <w:t>(</w:t>
            </w:r>
            <w:r w:rsidRPr="00E23570">
              <w:rPr>
                <w:rFonts w:ascii="標楷體" w:eastAsia="標楷體" w:hAnsi="標楷體" w:cs="標楷體" w:hint="eastAsia"/>
                <w:b/>
                <w:bCs/>
              </w:rPr>
              <w:t>紅磚製造除外</w:t>
            </w:r>
            <w:r w:rsidRPr="00E23570">
              <w:rPr>
                <w:rFonts w:ascii="標楷體" w:eastAsia="標楷體" w:hAnsi="標楷體" w:cs="標楷體"/>
                <w:b/>
                <w:bCs/>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2322</w:t>
            </w:r>
            <w:r w:rsidRPr="00E23570">
              <w:rPr>
                <w:rFonts w:ascii="標楷體" w:eastAsia="標楷體" w:hAnsi="標楷體" w:cs="標楷體" w:hint="eastAsia"/>
              </w:rPr>
              <w:t>黏土建築材料製造業中，除紅磚製造以外之行業。</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u w:val="single"/>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水泥及混凝土製品製造業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水泥及混凝土製品製造業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從事水泥、混凝土製品製造之行業，如水泥磚、水泥瓦、混凝土磚、混凝土管、預力混凝土基樁等製造。（依行政院主計總處公布之行業統計分類編號</w:t>
            </w:r>
            <w:r w:rsidRPr="00E23570">
              <w:rPr>
                <w:rFonts w:ascii="標楷體" w:eastAsia="標楷體" w:hAnsi="標楷體" w:cs="標楷體"/>
              </w:rPr>
              <w:t>2333</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水泥及混凝土製品製造業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水泥及混凝土製品製造業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從事水泥、混凝土製品製造之行業，如水泥磚、水泥瓦、混凝土磚、混凝土管、預力混凝土基樁等製造。（依行政院主計總處公布之行業統計分類編號</w:t>
            </w:r>
            <w:r w:rsidRPr="00E23570">
              <w:rPr>
                <w:rFonts w:ascii="標楷體" w:eastAsia="標楷體" w:hAnsi="標楷體" w:cs="標楷體"/>
              </w:rPr>
              <w:t>2333</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鋼鐵、鋁、銅及其他基本金屬鑄造業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鋼鐵鑄造業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從事以生鐵、廢鐵與合金原料熔融之金屬液澆注至特定鑄模中製成鋼鐵元件之行業。（依行政院主計總處公布之行業統計分類編號</w:t>
            </w:r>
            <w:r w:rsidRPr="00E23570">
              <w:rPr>
                <w:rFonts w:ascii="標楷體" w:eastAsia="標楷體" w:hAnsi="標楷體" w:cs="標楷體"/>
              </w:rPr>
              <w:t>2412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鋁鑄造業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從事以初生鋁或再生鋁與合金原料熔</w:t>
            </w:r>
            <w:r w:rsidRPr="00E23570">
              <w:rPr>
                <w:rFonts w:ascii="標楷體" w:eastAsia="標楷體" w:hAnsi="標楷體" w:cs="標楷體" w:hint="eastAsia"/>
              </w:rPr>
              <w:lastRenderedPageBreak/>
              <w:t>融之金屬液澆注至特定鑄模中製成鋁元件之行業。（依行政院主計總處公布之行業統計分類編號</w:t>
            </w:r>
            <w:r w:rsidRPr="00E23570">
              <w:rPr>
                <w:rFonts w:ascii="標楷體" w:eastAsia="標楷體" w:hAnsi="標楷體" w:cs="標楷體"/>
              </w:rPr>
              <w:t>2422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銅鑄造業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從事以銅或銅合金熔融之金屬液澆注至特定鑄模中製成銅元件之行業。（依行政院主計總處公布之行業統計分類編號</w:t>
            </w:r>
            <w:r w:rsidRPr="00E23570">
              <w:rPr>
                <w:rFonts w:ascii="標楷體" w:eastAsia="標楷體" w:hAnsi="標楷體" w:cs="標楷體"/>
              </w:rPr>
              <w:t>2432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其他基本金屬鑄造業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從事以熔融之金屬液（鋼鐵、鋁、銅除外）澆注至特定鑄模中製成金屬元件之行業。（依行政院主計總處公布之行業統計分類編號</w:t>
            </w:r>
            <w:r w:rsidRPr="00E23570">
              <w:rPr>
                <w:rFonts w:ascii="標楷體" w:eastAsia="標楷體" w:hAnsi="標楷體" w:cs="標楷體"/>
              </w:rPr>
              <w:t>2491</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鋼鐵、鋁、銅及其他基本金屬鑄造業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鋼鐵鑄造業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從事以生鐵、廢鐵與合金原料熔融之金屬液澆注至特定鑄模中製成鋼鐵元件之行業。（依行政院主計總處公布之行業統計分類編號</w:t>
            </w:r>
            <w:r w:rsidRPr="00E23570">
              <w:rPr>
                <w:rFonts w:ascii="標楷體" w:eastAsia="標楷體" w:hAnsi="標楷體" w:cs="標楷體"/>
              </w:rPr>
              <w:t>2412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鋁鑄造業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從事以初生鋁或再生鋁與合金原料熔</w:t>
            </w:r>
            <w:r w:rsidRPr="00E23570">
              <w:rPr>
                <w:rFonts w:ascii="標楷體" w:eastAsia="標楷體" w:hAnsi="標楷體" w:cs="標楷體" w:hint="eastAsia"/>
              </w:rPr>
              <w:lastRenderedPageBreak/>
              <w:t>融之金屬液澆注至特定鑄模中製成鋁元件之行業。（依行政院主計總處公布之行業統計分類編號</w:t>
            </w:r>
            <w:r w:rsidRPr="00E23570">
              <w:rPr>
                <w:rFonts w:ascii="標楷體" w:eastAsia="標楷體" w:hAnsi="標楷體" w:cs="標楷體"/>
              </w:rPr>
              <w:t>2422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銅鑄造業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從事以銅或銅合金熔融之金屬液澆注至特定鑄模中製成銅元件之行業。（依行政院主計總處公布之行業統計分類編號</w:t>
            </w:r>
            <w:r w:rsidRPr="00E23570">
              <w:rPr>
                <w:rFonts w:ascii="標楷體" w:eastAsia="標楷體" w:hAnsi="標楷體" w:cs="標楷體"/>
              </w:rPr>
              <w:t>2432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其他基本金屬鑄造業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從事以熔融之金屬液（鋼鐵、鋁、銅除外）澆注至特定鑄模中製成金屬元件之行業。（依行政院主計總處公布之行業統計分類編號</w:t>
            </w:r>
            <w:r w:rsidRPr="00E23570">
              <w:rPr>
                <w:rFonts w:ascii="標楷體" w:eastAsia="標楷體" w:hAnsi="標楷體" w:cs="標楷體"/>
              </w:rPr>
              <w:t>2491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鍊鋁及鍊銅業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鍊鋁業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從事以鋁礬土鍊製成鋁、純鋁精鍊成高純度鋁或鍊製鋁合金之行業。（依行政院主計總處公布之行業統計分類編號</w:t>
            </w:r>
            <w:r w:rsidRPr="00E23570">
              <w:rPr>
                <w:rFonts w:ascii="標楷體" w:eastAsia="標楷體" w:hAnsi="標楷體" w:cs="標楷體"/>
              </w:rPr>
              <w:t>2421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鍊銅業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從事以銅礦或廢銅料鍊製成銅錠或精製電解銅及銅合金之行業。（依行政院主計總處公布之行業統計分類編號</w:t>
            </w:r>
            <w:r w:rsidRPr="00E23570">
              <w:rPr>
                <w:rFonts w:ascii="標楷體" w:eastAsia="標楷體" w:hAnsi="標楷體" w:cs="標楷體"/>
              </w:rPr>
              <w:lastRenderedPageBreak/>
              <w:t>2431</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鍊鋁及鍊銅業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鍊鋁業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從事以鋁礬土鍊製成鋁、純鋁精鍊成高純度鋁或鍊製鋁合金之行業。（依行政院主計總處公布之行業統計分類編號</w:t>
            </w:r>
            <w:r w:rsidRPr="00E23570">
              <w:rPr>
                <w:rFonts w:ascii="標楷體" w:eastAsia="標楷體" w:hAnsi="標楷體" w:cs="標楷體"/>
              </w:rPr>
              <w:t>2421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鍊銅業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從事以銅礦或廢銅料鍊製成銅錠或精製電解銅及銅合金之行業。（依行政院主計總處公布之行業統計分類編號</w:t>
            </w:r>
            <w:r w:rsidRPr="00E23570">
              <w:rPr>
                <w:rFonts w:ascii="標楷體" w:eastAsia="標楷體" w:hAnsi="標楷體" w:cs="標楷體"/>
              </w:rPr>
              <w:lastRenderedPageBreak/>
              <w:t>2431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金屬製品製造業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金屬製品製造業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從事金屬刀具、手工具、金屬模具、金屬結構及建築組件、金屬容器、金屬加工處理及其他金屬製品製造之行業。（依行政院主計總處公布之行業統計分類編號</w:t>
            </w:r>
            <w:r w:rsidRPr="00E23570">
              <w:rPr>
                <w:rFonts w:ascii="標楷體" w:eastAsia="標楷體" w:hAnsi="標楷體" w:cs="標楷體"/>
              </w:rPr>
              <w:t>25</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金屬製品製造業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金屬製品製造業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從事金屬刀具、手工具、金屬模具、金屬結構及建築組件、金屬容器、金屬加工處理及其他金屬製品製造之行業。（依行政院主計總處公布之行業統計分類編號</w:t>
            </w:r>
            <w:r w:rsidRPr="00E23570">
              <w:rPr>
                <w:rFonts w:ascii="標楷體" w:eastAsia="標楷體" w:hAnsi="標楷體" w:cs="標楷體"/>
              </w:rPr>
              <w:t>25</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家用電器製造業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家用電器製造業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從事家用空調器具、電冰箱及其他電器製造之行業。（依行政院主計總處公布之行業統計分類編號</w:t>
            </w:r>
            <w:r w:rsidRPr="00E23570">
              <w:rPr>
                <w:rFonts w:ascii="標楷體" w:eastAsia="標楷體" w:hAnsi="標楷體" w:cs="標楷體"/>
              </w:rPr>
              <w:t>285</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家用電器製造業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家用電器製造業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從事家用空調器具、電冰箱及其他電器製造之行業。（依行政院主計總處公布之行業統計分類編號</w:t>
            </w:r>
            <w:r w:rsidRPr="00E23570">
              <w:rPr>
                <w:rFonts w:ascii="標楷體" w:eastAsia="標楷體" w:hAnsi="標楷體" w:cs="標楷體"/>
              </w:rPr>
              <w:t>285</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機械設備製造業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機械設備製造業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從事產業專用及通用機械設備製造之行業；機械設備專用之主要零組件製造原則上亦歸入本類。（依行政院主計總處公布之行業統計分類編號</w:t>
            </w:r>
            <w:r w:rsidRPr="00E23570">
              <w:rPr>
                <w:rFonts w:ascii="標楷體" w:eastAsia="標楷體" w:hAnsi="標楷體" w:cs="標楷體"/>
              </w:rPr>
              <w:t>29</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機械設備製造業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機械設備製造業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從事產業專用及通用機械設備製造之行業；機械設備專用之主要零組件製造原則上亦歸入本類。（依行政院主計總處公布之行業統計分類編號</w:t>
            </w:r>
            <w:r w:rsidRPr="00E23570">
              <w:rPr>
                <w:rFonts w:ascii="標楷體" w:eastAsia="標楷體" w:hAnsi="標楷體" w:cs="標楷體"/>
              </w:rPr>
              <w:t>29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汽車零件製造業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汽車零件製造業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從事汽車專用零配件製造之行業，如煞車器、齒輪箱、輪圈、懸吊避震器、散熱器、消音器、排氣管、離合器、方向盤、安全帶、安全氣囊、車門、保險桿、車用電力設備等製造；汽車座椅製</w:t>
            </w:r>
            <w:r w:rsidRPr="00E23570">
              <w:rPr>
                <w:rFonts w:ascii="標楷體" w:eastAsia="標楷體" w:hAnsi="標楷體" w:cs="標楷體" w:hint="eastAsia"/>
              </w:rPr>
              <w:lastRenderedPageBreak/>
              <w:t>造亦歸入本類。（依行政院主計總處公布之行業統計分類編號</w:t>
            </w:r>
            <w:r w:rsidRPr="00E23570">
              <w:rPr>
                <w:rFonts w:ascii="標楷體" w:eastAsia="標楷體" w:hAnsi="標楷體" w:cs="標楷體"/>
              </w:rPr>
              <w:t>303</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汽車零件製造業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汽車零件製造業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從事汽車專用零配件製造之行業，如煞車器、齒輪箱、輪圈、懸吊避震器、散熱器、消音器、排氣管、離合器、方向盤、安全帶、安全氣囊、車門、保險桿、車用電力設備等製造；汽車座椅製</w:t>
            </w:r>
            <w:r w:rsidRPr="00E23570">
              <w:rPr>
                <w:rFonts w:ascii="標楷體" w:eastAsia="標楷體" w:hAnsi="標楷體" w:cs="標楷體" w:hint="eastAsia"/>
              </w:rPr>
              <w:lastRenderedPageBreak/>
              <w:t>造亦歸入本類。（依行政院主計總處公布之行業統計分類編號</w:t>
            </w:r>
            <w:r w:rsidRPr="00E23570">
              <w:rPr>
                <w:rFonts w:ascii="標楷體" w:eastAsia="標楷體" w:hAnsi="標楷體" w:cs="標楷體"/>
              </w:rPr>
              <w:t>303</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機車零件製造業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機車零件製造業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從事機車專用零配件製造之行業，如汽缸、曲軸、輪圈、制動系統、離合器等製造。（依行政院主計總處公布之行業統計分類編號</w:t>
            </w:r>
            <w:r w:rsidRPr="00E23570">
              <w:rPr>
                <w:rFonts w:ascii="標楷體" w:eastAsia="標楷體" w:hAnsi="標楷體" w:cs="標楷體"/>
              </w:rPr>
              <w:t>3122</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機車零件製造業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機車零件製造業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從事機車專用零配件製造之行業，如汽缸、曲軸、輪圈、制動系統、離合器等製造。（依行政院主計總處公布之行業統計分類編號</w:t>
            </w:r>
            <w:r w:rsidRPr="00E23570">
              <w:rPr>
                <w:rFonts w:ascii="標楷體" w:eastAsia="標楷體" w:hAnsi="標楷體" w:cs="標楷體"/>
              </w:rPr>
              <w:t>3122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家具製造業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家具製造業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各種材質（陶瓷、水泥及石材除外）之家具及裝設品製造之行業。本類家具可用於家庭、辦公室、學校、實驗室、旅館、餐廳、電影院等場所；家具之表面塗裝亦歸入本類。（依行政院主計總處公布之行業統計分類編號</w:t>
            </w:r>
            <w:r w:rsidRPr="00E23570">
              <w:rPr>
                <w:rFonts w:ascii="標楷體" w:eastAsia="標楷體" w:hAnsi="標楷體" w:cs="標楷體"/>
              </w:rPr>
              <w:t>32</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家具製造業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家具製造業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各種材質（陶瓷、水泥及石材除外）之家具及裝設品製造之行業。本類家具可用於家庭、辦公室、學校、實驗室、旅館、餐廳、電影院等場所；家具之表面塗裝亦歸入本類。（依行政院主計總處公布之行業統計分類編號</w:t>
            </w:r>
            <w:r w:rsidRPr="00E23570">
              <w:rPr>
                <w:rFonts w:ascii="標楷體" w:eastAsia="標楷體" w:hAnsi="標楷體" w:cs="標楷體"/>
              </w:rPr>
              <w:t>32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資源化產業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資源化產業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可資源化廢棄物為原料，將其再利用為再生產品，且具有下列資格之一者（請檢附相關證明文件）：事業廢棄物再利用許可、通過公告再利用檢核者、公民營廢棄物處理機構、應回收廢棄物處理業、工業廢棄物共同處理機構。</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資源化產業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資源化產業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可資源化廢棄物為原料，將其再利用為再生產品，且具有下列資格之一者（請檢附相關證明文件）：事業廢棄物再利用許可、通過公告再利用檢核者、公民營廢棄物處理機構、應回收廢棄物處理業、工業廢棄物共同處理機構。</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24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b/>
                <w:bCs/>
              </w:rPr>
              <w:t>其他未分類製造業</w:t>
            </w:r>
            <w:r w:rsidRPr="00E23570">
              <w:rPr>
                <w:rFonts w:ascii="標楷體" w:eastAsia="標楷體" w:hAnsi="標楷體" w:cs="標楷體" w:hint="eastAsia"/>
              </w:rPr>
              <w:t>（限塑膠安全帽製造業、塑膠清掃用具製造業）</w:t>
            </w:r>
          </w:p>
          <w:p w:rsidR="00507D03" w:rsidRPr="00E23570" w:rsidRDefault="00507D03" w:rsidP="00566C06">
            <w:pPr>
              <w:tabs>
                <w:tab w:val="center" w:pos="4153"/>
                <w:tab w:val="right" w:pos="8306"/>
              </w:tabs>
              <w:spacing w:line="240" w:lineRule="auto"/>
              <w:ind w:firstLineChars="0" w:firstLine="240"/>
              <w:jc w:val="both"/>
              <w:rPr>
                <w:rFonts w:ascii="標楷體" w:eastAsia="標楷體" w:hAnsi="標楷體" w:cs="Times New Roman"/>
              </w:rPr>
            </w:pPr>
          </w:p>
        </w:tc>
        <w:tc>
          <w:tcPr>
            <w:tcW w:w="4130" w:type="dxa"/>
          </w:tcPr>
          <w:p w:rsidR="00507D03" w:rsidRPr="00E23570" w:rsidRDefault="00507D03" w:rsidP="00C4087F">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其他未分類製造業（限塑膠安全帽製造業、塑膠清掃用具製造業）</w:t>
            </w:r>
          </w:p>
          <w:p w:rsidR="00507D03" w:rsidRPr="00E23570" w:rsidRDefault="00507D03" w:rsidP="00C4087F">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從事以製模、擠壓、裁切等方法製造塑膠安全帽、塑膠掃帚、塑膠刷、塑膠畚箕等製品之行業。（依行政院主計總處公布之行業統計分類編號</w:t>
            </w:r>
            <w:r w:rsidRPr="00E23570">
              <w:rPr>
                <w:rFonts w:ascii="標楷體" w:eastAsia="標楷體" w:hAnsi="標楷體" w:cs="標楷體"/>
              </w:rPr>
              <w:t>3399</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b/>
                <w:bCs/>
              </w:rPr>
              <w:t>其他未分類製造業</w:t>
            </w:r>
            <w:r w:rsidRPr="00E23570">
              <w:rPr>
                <w:rFonts w:ascii="標楷體" w:eastAsia="標楷體" w:hAnsi="標楷體" w:cs="標楷體" w:hint="eastAsia"/>
              </w:rPr>
              <w:t>（限塑膠安全帽製造業、塑膠清掃用具製造業）</w:t>
            </w:r>
          </w:p>
          <w:p w:rsidR="00507D03" w:rsidRPr="00E23570" w:rsidRDefault="00507D03" w:rsidP="00566C06">
            <w:pPr>
              <w:tabs>
                <w:tab w:val="center" w:pos="4153"/>
                <w:tab w:val="right" w:pos="8306"/>
              </w:tabs>
              <w:spacing w:line="240" w:lineRule="auto"/>
              <w:ind w:firstLineChars="0" w:firstLine="240"/>
              <w:jc w:val="both"/>
              <w:rPr>
                <w:rFonts w:ascii="標楷體" w:eastAsia="標楷體" w:hAnsi="標楷體" w:cs="Times New Roman"/>
              </w:rPr>
            </w:pPr>
          </w:p>
        </w:tc>
        <w:tc>
          <w:tcPr>
            <w:tcW w:w="4160" w:type="dxa"/>
          </w:tcPr>
          <w:p w:rsidR="00507D03" w:rsidRPr="00E23570" w:rsidRDefault="00507D03" w:rsidP="00C4087F">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其他未分類製造業（限塑膠安全帽製造業、塑膠清掃用具製造業）</w:t>
            </w:r>
          </w:p>
          <w:p w:rsidR="00507D03" w:rsidRPr="00E23570" w:rsidRDefault="00507D03" w:rsidP="00C4087F">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從事以製模、擠壓、裁切等方法製造塑膠安全帽、塑膠掃帚、塑膠刷、塑膠畚箕等製品之行業。（依行政院主計總處公布之行業統計分類編號</w:t>
            </w:r>
            <w:r w:rsidRPr="00E23570">
              <w:rPr>
                <w:rFonts w:ascii="標楷體" w:eastAsia="標楷體" w:hAnsi="標楷體" w:cs="標楷體"/>
              </w:rPr>
              <w:t>3399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標楷體"/>
                <w:b/>
                <w:bCs/>
                <w:u w:val="single"/>
              </w:rPr>
            </w:pPr>
            <w:r w:rsidRPr="00E23570">
              <w:rPr>
                <w:rFonts w:ascii="標楷體" w:eastAsia="標楷體" w:hAnsi="標楷體" w:cs="標楷體" w:hint="eastAsia"/>
                <w:b/>
                <w:bCs/>
                <w:color w:val="FF0000"/>
                <w:u w:val="single"/>
              </w:rPr>
              <w:t>其他運輸工具製造業</w:t>
            </w:r>
          </w:p>
        </w:tc>
        <w:tc>
          <w:tcPr>
            <w:tcW w:w="4130" w:type="dxa"/>
          </w:tcPr>
          <w:p w:rsidR="00507D03" w:rsidRPr="00E23570" w:rsidRDefault="00507D03" w:rsidP="00C4087F">
            <w:pPr>
              <w:tabs>
                <w:tab w:val="center" w:pos="4153"/>
                <w:tab w:val="right" w:pos="8306"/>
              </w:tabs>
              <w:spacing w:line="240" w:lineRule="auto"/>
              <w:ind w:firstLineChars="0" w:firstLine="0"/>
              <w:jc w:val="both"/>
              <w:rPr>
                <w:rFonts w:ascii="標楷體" w:eastAsia="標楷體" w:hAnsi="標楷體" w:cs="標楷體"/>
                <w:b/>
                <w:bCs/>
                <w:color w:val="FF0000"/>
                <w:u w:val="single"/>
              </w:rPr>
            </w:pPr>
            <w:r w:rsidRPr="00E23570">
              <w:rPr>
                <w:rFonts w:ascii="標楷體" w:eastAsia="標楷體" w:hAnsi="標楷體" w:cs="標楷體" w:hint="eastAsia"/>
                <w:b/>
                <w:bCs/>
                <w:color w:val="FF0000"/>
                <w:u w:val="single"/>
              </w:rPr>
              <w:t>船舶及浮動設施製造業(限金屬船體製造)</w:t>
            </w:r>
          </w:p>
          <w:p w:rsidR="00507D03" w:rsidRPr="00E23570" w:rsidRDefault="00507D03" w:rsidP="00C4087F">
            <w:pPr>
              <w:tabs>
                <w:tab w:val="center" w:pos="4153"/>
                <w:tab w:val="right" w:pos="8306"/>
              </w:tabs>
              <w:spacing w:line="240" w:lineRule="auto"/>
              <w:ind w:firstLineChars="0" w:firstLine="0"/>
              <w:jc w:val="both"/>
              <w:rPr>
                <w:rFonts w:ascii="標楷體" w:eastAsia="標楷體" w:hAnsi="標楷體" w:cs="標楷體"/>
                <w:bCs/>
                <w:u w:val="single"/>
              </w:rPr>
            </w:pPr>
            <w:r w:rsidRPr="00E23570">
              <w:rPr>
                <w:rFonts w:ascii="標楷體" w:eastAsia="標楷體" w:hAnsi="標楷體" w:cs="標楷體" w:hint="eastAsia"/>
                <w:bCs/>
                <w:color w:val="FF0000"/>
                <w:u w:val="single"/>
              </w:rPr>
              <w:t>從事船舶及浮動設施製造業中，限金屬船體之製造</w:t>
            </w:r>
            <w:r w:rsidRPr="00E23570">
              <w:rPr>
                <w:rFonts w:ascii="標楷體" w:eastAsia="標楷體" w:hAnsi="標楷體" w:cs="標楷體" w:hint="eastAsia"/>
                <w:color w:val="FF0000"/>
                <w:u w:val="single"/>
              </w:rPr>
              <w:t>之行業。（依行政院主計總處公布之行業統計分類編號311）</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標楷體"/>
                <w:b/>
                <w:bCs/>
              </w:rPr>
            </w:pP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自行車零件製造業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自行車零件製造業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從事自行車專用零配件製造之行業，如車架、飛輪、花鼓、輪圈、前叉、座墊、鏈條、踏板、擋泥板、變速器、石棉剎車來令、曲柄齒盤、座管及手把管等製造。（依行政院主計總處公布之行業統計分類編號</w:t>
            </w:r>
            <w:r w:rsidRPr="00E23570">
              <w:rPr>
                <w:rFonts w:ascii="標楷體" w:eastAsia="標楷體" w:hAnsi="標楷體" w:cs="標楷體"/>
              </w:rPr>
              <w:t>3132</w:t>
            </w:r>
            <w:r w:rsidRPr="00E23570">
              <w:rPr>
                <w:rFonts w:ascii="標楷體" w:eastAsia="標楷體" w:hAnsi="標楷體" w:cs="標楷體" w:hint="eastAsia"/>
              </w:rPr>
              <w:t>）</w:t>
            </w:r>
          </w:p>
        </w:tc>
        <w:tc>
          <w:tcPr>
            <w:tcW w:w="1134" w:type="dxa"/>
            <w:vMerge/>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自行車零件製造業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自行車零件製造業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從事自行車專用零配件製造之行業，如車架、飛輪、花鼓、輪圈、前叉、座墊、鏈條、踏板、擋泥板、變速器、石棉剎車來令、曲柄齒盤、座管及手把管等製造。（依行政院主計總處公布之行業統計分類編號</w:t>
            </w:r>
            <w:r w:rsidRPr="00E23570">
              <w:rPr>
                <w:rFonts w:ascii="標楷體" w:eastAsia="標楷體" w:hAnsi="標楷體" w:cs="標楷體"/>
              </w:rPr>
              <w:t>3132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val="restart"/>
          </w:tcPr>
          <w:p w:rsidR="00507D03" w:rsidRPr="00E23570" w:rsidRDefault="00507D03" w:rsidP="00566C06">
            <w:pPr>
              <w:spacing w:line="240" w:lineRule="auto"/>
              <w:ind w:firstLineChars="0" w:firstLine="0"/>
              <w:jc w:val="center"/>
              <w:rPr>
                <w:rFonts w:ascii="標楷體" w:eastAsia="標楷體" w:hAnsi="標楷體" w:cs="Times New Roman"/>
              </w:rPr>
            </w:pPr>
            <w:r w:rsidRPr="00E23570">
              <w:rPr>
                <w:rFonts w:ascii="標楷體" w:eastAsia="標楷體" w:hAnsi="標楷體" w:cs="標楷體"/>
              </w:rPr>
              <w:t>C</w:t>
            </w:r>
            <w:r w:rsidRPr="00E23570">
              <w:rPr>
                <w:rFonts w:ascii="標楷體" w:eastAsia="標楷體" w:hAnsi="標楷體" w:cs="標楷體" w:hint="eastAsia"/>
              </w:rPr>
              <w:t>級（</w:t>
            </w:r>
            <w:r w:rsidRPr="00E23570">
              <w:rPr>
                <w:rFonts w:ascii="標楷體" w:eastAsia="標楷體" w:hAnsi="標楷體" w:cs="標楷體"/>
              </w:rPr>
              <w:t>15%</w:t>
            </w:r>
            <w:r w:rsidRPr="00E23570">
              <w:rPr>
                <w:rFonts w:ascii="標楷體" w:eastAsia="標楷體" w:hAnsi="標楷體" w:cs="標楷體" w:hint="eastAsia"/>
              </w:rPr>
              <w:t>）</w:t>
            </w: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肉類其他加</w:t>
            </w:r>
            <w:r w:rsidRPr="005B0547">
              <w:rPr>
                <w:rFonts w:ascii="標楷體" w:eastAsia="標楷體" w:hAnsi="標楷體" w:cs="標楷體" w:hint="eastAsia"/>
                <w:b/>
                <w:bCs/>
              </w:rPr>
              <w:t>工及保藏業</w:t>
            </w:r>
            <w:r w:rsidRPr="005B0547">
              <w:rPr>
                <w:rFonts w:ascii="標楷體" w:eastAsia="標楷體" w:hAnsi="標楷體" w:cs="標楷體"/>
                <w:b/>
              </w:rPr>
              <w:t>(</w:t>
            </w:r>
            <w:r w:rsidRPr="005B0547">
              <w:rPr>
                <w:rFonts w:ascii="標楷體" w:eastAsia="標楷體" w:hAnsi="標楷體" w:cs="標楷體" w:hint="eastAsia"/>
                <w:b/>
              </w:rPr>
              <w:t>限肉品製</w:t>
            </w:r>
            <w:r w:rsidRPr="005B0547">
              <w:rPr>
                <w:rFonts w:ascii="標楷體" w:eastAsia="標楷體" w:hAnsi="標楷體" w:cs="標楷體" w:hint="eastAsia"/>
                <w:b/>
              </w:rPr>
              <w:lastRenderedPageBreak/>
              <w:t>造</w:t>
            </w:r>
            <w:r w:rsidRPr="005B0547">
              <w:rPr>
                <w:rFonts w:ascii="標楷體" w:eastAsia="標楷體" w:hAnsi="標楷體" w:cs="標楷體"/>
                <w:b/>
              </w:rPr>
              <w:t>)</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肉類其他加工及保藏業</w:t>
            </w:r>
            <w:r w:rsidRPr="00E23570">
              <w:rPr>
                <w:rFonts w:ascii="標楷體" w:eastAsia="標楷體" w:hAnsi="標楷體" w:cs="標楷體"/>
                <w:b/>
                <w:bCs/>
              </w:rPr>
              <w:t>(</w:t>
            </w:r>
            <w:r w:rsidRPr="00E23570">
              <w:rPr>
                <w:rFonts w:ascii="標楷體" w:eastAsia="標楷體" w:hAnsi="標楷體" w:cs="標楷體" w:hint="eastAsia"/>
                <w:b/>
                <w:bCs/>
              </w:rPr>
              <w:t>限肉品製造</w:t>
            </w:r>
            <w:r w:rsidRPr="00E23570">
              <w:rPr>
                <w:rFonts w:ascii="標楷體" w:eastAsia="標楷體" w:hAnsi="標楷體" w:cs="標楷體"/>
                <w:b/>
                <w:bCs/>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0812</w:t>
            </w:r>
            <w:r w:rsidRPr="00E23570">
              <w:rPr>
                <w:rFonts w:ascii="標楷體" w:eastAsia="標楷體" w:hAnsi="標楷體" w:cs="標楷體" w:hint="eastAsia"/>
              </w:rPr>
              <w:t>肉類其他加工及保藏</w:t>
            </w:r>
            <w:r w:rsidRPr="00E23570">
              <w:rPr>
                <w:rFonts w:ascii="標楷體" w:eastAsia="標楷體" w:hAnsi="標楷體" w:cs="標楷體" w:hint="eastAsia"/>
              </w:rPr>
              <w:lastRenderedPageBreak/>
              <w:t>業中，限肉類乾製、醃製或燻製等行業。</w:t>
            </w:r>
          </w:p>
        </w:tc>
        <w:tc>
          <w:tcPr>
            <w:tcW w:w="1134" w:type="dxa"/>
            <w:vMerge w:val="restart"/>
          </w:tcPr>
          <w:p w:rsidR="00507D03" w:rsidRPr="00E23570" w:rsidRDefault="00507D03" w:rsidP="00566C06">
            <w:pPr>
              <w:tabs>
                <w:tab w:val="center" w:pos="4153"/>
                <w:tab w:val="right" w:pos="8306"/>
              </w:tabs>
              <w:spacing w:line="240" w:lineRule="auto"/>
              <w:ind w:firstLineChars="0" w:firstLine="0"/>
              <w:jc w:val="center"/>
              <w:rPr>
                <w:rFonts w:ascii="標楷體" w:eastAsia="標楷體" w:hAnsi="標楷體" w:cs="Times New Roman"/>
              </w:rPr>
            </w:pPr>
            <w:r w:rsidRPr="00E23570">
              <w:rPr>
                <w:rFonts w:ascii="標楷體" w:eastAsia="標楷體" w:hAnsi="標楷體" w:cs="標楷體"/>
              </w:rPr>
              <w:lastRenderedPageBreak/>
              <w:t>C</w:t>
            </w:r>
            <w:r w:rsidRPr="00E23570">
              <w:rPr>
                <w:rFonts w:ascii="標楷體" w:eastAsia="標楷體" w:hAnsi="標楷體" w:cs="標楷體" w:hint="eastAsia"/>
              </w:rPr>
              <w:t>級（</w:t>
            </w:r>
            <w:r w:rsidRPr="00E23570">
              <w:rPr>
                <w:rFonts w:ascii="標楷體" w:eastAsia="標楷體" w:hAnsi="標楷體" w:cs="標楷體"/>
              </w:rPr>
              <w:t>15%</w:t>
            </w:r>
            <w:r w:rsidRPr="00E23570">
              <w:rPr>
                <w:rFonts w:ascii="標楷體" w:eastAsia="標楷體" w:hAnsi="標楷體" w:cs="標楷體" w:hint="eastAsia"/>
              </w:rPr>
              <w:t>）</w:t>
            </w:r>
          </w:p>
        </w:tc>
        <w:tc>
          <w:tcPr>
            <w:tcW w:w="1476" w:type="dxa"/>
          </w:tcPr>
          <w:p w:rsidR="00507D03" w:rsidRPr="005B0547" w:rsidRDefault="00507D03" w:rsidP="00566C06">
            <w:pPr>
              <w:tabs>
                <w:tab w:val="center" w:pos="4153"/>
                <w:tab w:val="right" w:pos="8306"/>
              </w:tabs>
              <w:spacing w:line="240" w:lineRule="auto"/>
              <w:ind w:firstLineChars="0" w:firstLine="0"/>
              <w:jc w:val="both"/>
              <w:rPr>
                <w:rFonts w:ascii="標楷體" w:eastAsia="標楷體" w:hAnsi="標楷體" w:cs="標楷體"/>
                <w:b/>
              </w:rPr>
            </w:pPr>
            <w:r w:rsidRPr="005B0547">
              <w:rPr>
                <w:rFonts w:ascii="標楷體" w:eastAsia="標楷體" w:hAnsi="標楷體" w:cs="標楷體" w:hint="eastAsia"/>
                <w:b/>
                <w:bCs/>
              </w:rPr>
              <w:t>肉類其他加工及保藏業</w:t>
            </w:r>
            <w:r w:rsidRPr="005B0547">
              <w:rPr>
                <w:rFonts w:ascii="標楷體" w:eastAsia="標楷體" w:hAnsi="標楷體" w:cs="標楷體"/>
                <w:b/>
              </w:rPr>
              <w:t>(</w:t>
            </w:r>
            <w:r w:rsidRPr="005B0547">
              <w:rPr>
                <w:rFonts w:ascii="標楷體" w:eastAsia="標楷體" w:hAnsi="標楷體" w:cs="標楷體" w:hint="eastAsia"/>
                <w:b/>
              </w:rPr>
              <w:t>限肉品製</w:t>
            </w:r>
            <w:r w:rsidRPr="005B0547">
              <w:rPr>
                <w:rFonts w:ascii="標楷體" w:eastAsia="標楷體" w:hAnsi="標楷體" w:cs="標楷體" w:hint="eastAsia"/>
                <w:b/>
              </w:rPr>
              <w:lastRenderedPageBreak/>
              <w:t>造</w:t>
            </w:r>
            <w:r w:rsidRPr="005B0547">
              <w:rPr>
                <w:rFonts w:ascii="標楷體" w:eastAsia="標楷體" w:hAnsi="標楷體" w:cs="標楷體"/>
                <w:b/>
              </w:rPr>
              <w:t>)</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肉類其他加工及保藏業</w:t>
            </w:r>
            <w:r w:rsidRPr="00E23570">
              <w:rPr>
                <w:rFonts w:ascii="標楷體" w:eastAsia="標楷體" w:hAnsi="標楷體" w:cs="標楷體"/>
                <w:b/>
                <w:bCs/>
              </w:rPr>
              <w:t>(</w:t>
            </w:r>
            <w:r w:rsidRPr="00E23570">
              <w:rPr>
                <w:rFonts w:ascii="標楷體" w:eastAsia="標楷體" w:hAnsi="標楷體" w:cs="標楷體" w:hint="eastAsia"/>
                <w:b/>
                <w:bCs/>
              </w:rPr>
              <w:t>限肉品製造</w:t>
            </w:r>
            <w:r w:rsidRPr="00E23570">
              <w:rPr>
                <w:rFonts w:ascii="標楷體" w:eastAsia="標楷體" w:hAnsi="標楷體" w:cs="標楷體"/>
                <w:b/>
                <w:bCs/>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從事屬行政院主計總處公布之行業統計分類編號</w:t>
            </w:r>
            <w:r w:rsidRPr="00E23570">
              <w:rPr>
                <w:rFonts w:ascii="標楷體" w:eastAsia="標楷體" w:hAnsi="標楷體" w:cs="標楷體"/>
              </w:rPr>
              <w:t>0812</w:t>
            </w:r>
            <w:r w:rsidRPr="00E23570">
              <w:rPr>
                <w:rFonts w:ascii="標楷體" w:eastAsia="標楷體" w:hAnsi="標楷體" w:cs="標楷體" w:hint="eastAsia"/>
              </w:rPr>
              <w:t>肉類其他加工及保藏</w:t>
            </w:r>
            <w:r w:rsidRPr="00E23570">
              <w:rPr>
                <w:rFonts w:ascii="標楷體" w:eastAsia="標楷體" w:hAnsi="標楷體" w:cs="標楷體" w:hint="eastAsia"/>
              </w:rPr>
              <w:lastRenderedPageBreak/>
              <w:t>業中，限肉類乾製、醃製或燻製等行業。</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color w:val="FF0000"/>
                <w:u w:val="single"/>
              </w:rPr>
            </w:pP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color w:val="FF0000"/>
                <w:u w:val="single"/>
              </w:rPr>
            </w:pP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color w:val="FF0000"/>
                <w:u w:val="single"/>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color w:val="FF0000"/>
                <w:u w:val="single"/>
              </w:rPr>
            </w:pPr>
            <w:r w:rsidRPr="00E23570">
              <w:rPr>
                <w:rFonts w:ascii="標楷體" w:eastAsia="標楷體" w:hAnsi="標楷體" w:cs="標楷體" w:hint="eastAsia"/>
                <w:b/>
                <w:bCs/>
                <w:color w:val="FF0000"/>
                <w:u w:val="single"/>
              </w:rPr>
              <w:t>水產加工及保藏業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color w:val="FF0000"/>
                <w:u w:val="single"/>
              </w:rPr>
            </w:pPr>
            <w:r w:rsidRPr="00E23570">
              <w:rPr>
                <w:rFonts w:ascii="標楷體" w:eastAsia="標楷體" w:hAnsi="標楷體" w:cs="標楷體" w:hint="eastAsia"/>
                <w:b/>
                <w:bCs/>
                <w:color w:val="FF0000"/>
                <w:u w:val="single"/>
              </w:rPr>
              <w:t>水產加工及保藏業</w:t>
            </w:r>
            <w:r w:rsidRPr="00E23570">
              <w:rPr>
                <w:rFonts w:ascii="標楷體" w:eastAsia="標楷體" w:hAnsi="標楷體" w:cs="標楷體"/>
                <w:b/>
                <w:bCs/>
                <w:color w:val="FF0000"/>
                <w:u w:val="single"/>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color w:val="FF0000"/>
                <w:u w:val="single"/>
              </w:rPr>
            </w:pPr>
            <w:r w:rsidRPr="00E23570">
              <w:rPr>
                <w:rFonts w:ascii="標楷體" w:eastAsia="標楷體" w:hAnsi="標楷體" w:cs="標楷體" w:hint="eastAsia"/>
                <w:color w:val="FF0000"/>
                <w:u w:val="single"/>
              </w:rPr>
              <w:t>從事水產加工及保藏之行業，如生鮮水產處理、保藏、乾製、醃製、燻製及鹽漬等加工處理。（依行政院主計總處公布之行業統計分類編號</w:t>
            </w:r>
            <w:r w:rsidRPr="00E23570">
              <w:rPr>
                <w:rFonts w:ascii="標楷體" w:eastAsia="標楷體" w:hAnsi="標楷體" w:cs="標楷體"/>
                <w:color w:val="FF0000"/>
                <w:u w:val="single"/>
              </w:rPr>
              <w:t>082</w:t>
            </w:r>
            <w:r w:rsidRPr="00E23570">
              <w:rPr>
                <w:rFonts w:ascii="標楷體" w:eastAsia="標楷體" w:hAnsi="標楷體" w:cs="標楷體" w:hint="eastAsia"/>
                <w:color w:val="FF0000"/>
                <w:u w:val="single"/>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蔬果加工及保藏業</w:t>
            </w:r>
            <w:r w:rsidRPr="00E23570">
              <w:rPr>
                <w:rFonts w:ascii="標楷體" w:eastAsia="標楷體" w:hAnsi="標楷體" w:cs="標楷體" w:hint="eastAsia"/>
                <w:b/>
                <w:bCs/>
                <w:color w:val="FF0000"/>
                <w:u w:val="single"/>
              </w:rPr>
              <w:t>(豆腐製造業除外)</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蔬果加工及保藏業</w:t>
            </w:r>
            <w:r w:rsidRPr="00E23570">
              <w:rPr>
                <w:rFonts w:ascii="標楷體" w:eastAsia="標楷體" w:hAnsi="標楷體" w:cs="標楷體" w:hint="eastAsia"/>
                <w:b/>
                <w:bCs/>
                <w:color w:val="FF0000"/>
                <w:u w:val="single"/>
              </w:rPr>
              <w:t>(豆腐製造業除外)</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從事蔬果加工及保藏之行業，如生鮮蔬果處理、保藏、乾製、油漬、酸漬、糖漬、鹽漬及烘製等加工處理</w:t>
            </w:r>
            <w:r w:rsidRPr="00E23570">
              <w:rPr>
                <w:rFonts w:ascii="標楷體" w:eastAsia="標楷體" w:hAnsi="標楷體" w:cs="標楷體" w:hint="eastAsia"/>
                <w:color w:val="FF0000"/>
                <w:u w:val="single"/>
              </w:rPr>
              <w:t>，除豆腐製造業以外之行業</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083</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蔬果加工及保藏業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蔬果加工及保藏業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從事蔬果加工及保藏之行業，如生鮮蔬果處理、保藏、乾製、油漬、酸漬、糖漬、鹽漬及烘製等加工處理。（依行政院主計總處公布之行業統計分類編號</w:t>
            </w:r>
            <w:r w:rsidRPr="00E23570">
              <w:rPr>
                <w:rFonts w:ascii="標楷體" w:eastAsia="標楷體" w:hAnsi="標楷體" w:cs="標楷體"/>
              </w:rPr>
              <w:t>083</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動植物油脂製造業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動植物油脂製造業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從事粗製及精煉動植物食用油脂之行業，如橄欖油、大豆油、人造奶油、烹飪用油、食用動物油脂等製造。（依行政院主計總處公布之行業統計分類編號</w:t>
            </w:r>
            <w:r w:rsidRPr="00E23570">
              <w:rPr>
                <w:rFonts w:ascii="標楷體" w:eastAsia="標楷體" w:hAnsi="標楷體" w:cs="標楷體"/>
              </w:rPr>
              <w:t>084</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動植物油脂製造業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動植物油脂製造業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從事粗製及精煉動植物食用油脂之行業，如橄欖油、大豆油、人造奶油、烹飪用油、食用動物油脂等製造。（依行政院主計總處公布之行業統計分類編號</w:t>
            </w:r>
            <w:r w:rsidRPr="00E23570">
              <w:rPr>
                <w:rFonts w:ascii="標楷體" w:eastAsia="標楷體" w:hAnsi="標楷體" w:cs="標楷體"/>
              </w:rPr>
              <w:t>084</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乳品製造業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乳品製造業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從事乳品製造之行業，如鮮乳、調味乳、鮮奶油、優格、乳酪、冰淇淋等製</w:t>
            </w:r>
            <w:r w:rsidRPr="00E23570">
              <w:rPr>
                <w:rFonts w:ascii="標楷體" w:eastAsia="標楷體" w:hAnsi="標楷體" w:cs="標楷體" w:hint="eastAsia"/>
              </w:rPr>
              <w:lastRenderedPageBreak/>
              <w:t>造；奶精、奶油球等類乳製品製造亦歸入本類。（依行政院主計總處公布之行業統計分類編號</w:t>
            </w:r>
            <w:r w:rsidRPr="00E23570">
              <w:rPr>
                <w:rFonts w:ascii="標楷體" w:eastAsia="標楷體" w:hAnsi="標楷體" w:cs="標楷體"/>
              </w:rPr>
              <w:t>085</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乳品製造業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乳品製造業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從事乳品製造之行業，如鮮乳、調味乳、鮮奶油、優格、乳酪、冰淇淋等製</w:t>
            </w:r>
            <w:r w:rsidRPr="00E23570">
              <w:rPr>
                <w:rFonts w:ascii="標楷體" w:eastAsia="標楷體" w:hAnsi="標楷體" w:cs="標楷體" w:hint="eastAsia"/>
              </w:rPr>
              <w:lastRenderedPageBreak/>
              <w:t>造；奶精、奶油球等類乳製品製造亦歸入本類。（依行政院主計總處公布之行業統計分類編號</w:t>
            </w:r>
            <w:r w:rsidRPr="00E23570">
              <w:rPr>
                <w:rFonts w:ascii="標楷體" w:eastAsia="標楷體" w:hAnsi="標楷體" w:cs="標楷體"/>
              </w:rPr>
              <w:t>085</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碾穀、磨粉及澱粉製品製造業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碾穀、磨粉及澱粉製品製造業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從事穀物碾磨、磨粉製品、澱粉及其製品製造之行業。（依行政院主計總處公布之行業統計分類編號</w:t>
            </w:r>
            <w:r w:rsidRPr="00E23570">
              <w:rPr>
                <w:rFonts w:ascii="標楷體" w:eastAsia="標楷體" w:hAnsi="標楷體" w:cs="標楷體"/>
              </w:rPr>
              <w:t>086</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碾穀、磨粉及澱粉製品製造業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碾穀、磨粉及澱粉製品製造業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從事穀物碾磨、磨粉製品、澱粉及其製品製造之行業。（依行政院主計總處公布之行業統計分類編號</w:t>
            </w:r>
            <w:r w:rsidRPr="00E23570">
              <w:rPr>
                <w:rFonts w:ascii="標楷體" w:eastAsia="標楷體" w:hAnsi="標楷體" w:cs="標楷體"/>
              </w:rPr>
              <w:t>086</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動物飼品製造業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動物飼品製造業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從事將榖物、肉類、水產類、油籽製品等處理或調製成動物飼品之行業。（依行政院主計總處公布之行業統計分類編號</w:t>
            </w:r>
            <w:r w:rsidRPr="00E23570">
              <w:rPr>
                <w:rFonts w:ascii="標楷體" w:eastAsia="標楷體" w:hAnsi="標楷體" w:cs="標楷體"/>
              </w:rPr>
              <w:t>087</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動物飼品製造業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動物飼品製造業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從事將榖物、肉類、水產類、油籽製品等處理或調製成動物飼品之行業。（依行政院主計總處公布之行業統計分類編號</w:t>
            </w:r>
            <w:r w:rsidRPr="00E23570">
              <w:rPr>
                <w:rFonts w:ascii="標楷體" w:eastAsia="標楷體" w:hAnsi="標楷體" w:cs="標楷體"/>
              </w:rPr>
              <w:t>087</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其他食品製造業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其他食品製造業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081</w:t>
            </w:r>
            <w:r w:rsidRPr="00E23570">
              <w:rPr>
                <w:rFonts w:ascii="標楷體" w:eastAsia="標楷體" w:hAnsi="標楷體" w:cs="標楷體" w:hint="eastAsia"/>
              </w:rPr>
              <w:t>至</w:t>
            </w:r>
            <w:r w:rsidRPr="00E23570">
              <w:rPr>
                <w:rFonts w:ascii="標楷體" w:eastAsia="標楷體" w:hAnsi="標楷體" w:cs="標楷體"/>
              </w:rPr>
              <w:t>086</w:t>
            </w:r>
            <w:r w:rsidRPr="00E23570">
              <w:rPr>
                <w:rFonts w:ascii="標楷體" w:eastAsia="標楷體" w:hAnsi="標楷體" w:cs="標楷體" w:hint="eastAsia"/>
              </w:rPr>
              <w:t>小類以外食品製造之行業，如烘焙炊蒸食品、麵條、粉條類食品、糖、巧克力及糖果、茶、調味品、膳食及菜餚等製造。（依行政院主計總處公布之行業統計分類編號</w:t>
            </w:r>
            <w:r w:rsidRPr="00E23570">
              <w:rPr>
                <w:rFonts w:ascii="標楷體" w:eastAsia="標楷體" w:hAnsi="標楷體" w:cs="標楷體"/>
              </w:rPr>
              <w:t>089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其他食品製造業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其他食品製造業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081</w:t>
            </w:r>
            <w:r w:rsidRPr="00E23570">
              <w:rPr>
                <w:rFonts w:ascii="標楷體" w:eastAsia="標楷體" w:hAnsi="標楷體" w:cs="標楷體" w:hint="eastAsia"/>
              </w:rPr>
              <w:t>至</w:t>
            </w:r>
            <w:r w:rsidRPr="00E23570">
              <w:rPr>
                <w:rFonts w:ascii="標楷體" w:eastAsia="標楷體" w:hAnsi="標楷體" w:cs="標楷體"/>
              </w:rPr>
              <w:t>086</w:t>
            </w:r>
            <w:r w:rsidRPr="00E23570">
              <w:rPr>
                <w:rFonts w:ascii="標楷體" w:eastAsia="標楷體" w:hAnsi="標楷體" w:cs="標楷體" w:hint="eastAsia"/>
              </w:rPr>
              <w:t>小類以外食品製造之行業，如烘焙炊蒸食品、麵條、粉條類食品、糖、巧克力及糖果、茶、調味品、膳食及菜餚等製造。（依行政院主計總處公布之行業統計分類編號</w:t>
            </w:r>
            <w:r w:rsidRPr="00E23570">
              <w:rPr>
                <w:rFonts w:ascii="標楷體" w:eastAsia="標楷體" w:hAnsi="標楷體" w:cs="標楷體"/>
              </w:rPr>
              <w:t>089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飲料製造業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飲料製造業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從事飲料製造之行業。（依行政院主計總處公布之行業統計分類編號</w:t>
            </w:r>
            <w:r w:rsidRPr="00E23570">
              <w:rPr>
                <w:rFonts w:ascii="標楷體" w:eastAsia="標楷體" w:hAnsi="標楷體" w:cs="標楷體"/>
              </w:rPr>
              <w:t>09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飲料製造業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飲料製造業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從事飲料製造之行業。（依行政院主計總處公布之行業統計分類編號</w:t>
            </w:r>
            <w:r w:rsidRPr="00E23570">
              <w:rPr>
                <w:rFonts w:ascii="標楷體" w:eastAsia="標楷體" w:hAnsi="標楷體" w:cs="標楷體"/>
              </w:rPr>
              <w:t>09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毛皮帽、皮</w:t>
            </w:r>
            <w:r w:rsidRPr="00E23570">
              <w:rPr>
                <w:rFonts w:ascii="標楷體" w:eastAsia="標楷體" w:hAnsi="標楷體" w:cs="標楷體" w:hint="eastAsia"/>
                <w:b/>
                <w:bCs/>
              </w:rPr>
              <w:lastRenderedPageBreak/>
              <w:t>帶及皮手套製造業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b/>
                <w:bCs/>
              </w:rPr>
              <w:lastRenderedPageBreak/>
              <w:t>毛皮帽、皮帶及皮手套製造業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從事屬行政院主計總處公布之行業統計分類編號</w:t>
            </w:r>
            <w:r w:rsidRPr="00E23570">
              <w:rPr>
                <w:rFonts w:ascii="標楷體" w:eastAsia="標楷體" w:hAnsi="標楷體" w:cs="標楷體"/>
              </w:rPr>
              <w:t>1230</w:t>
            </w:r>
            <w:r w:rsidRPr="00E23570">
              <w:rPr>
                <w:rFonts w:ascii="標楷體" w:eastAsia="標楷體" w:hAnsi="標楷體" w:cs="標楷體" w:hint="eastAsia"/>
              </w:rPr>
              <w:t>服飾品製造業中，從事毛皮帽、皮帶及皮手套等製作之行業。</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毛皮帽、皮</w:t>
            </w:r>
            <w:r w:rsidRPr="00E23570">
              <w:rPr>
                <w:rFonts w:ascii="標楷體" w:eastAsia="標楷體" w:hAnsi="標楷體" w:cs="標楷體" w:hint="eastAsia"/>
                <w:b/>
                <w:bCs/>
              </w:rPr>
              <w:lastRenderedPageBreak/>
              <w:t>帶及皮手套製造業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b/>
                <w:bCs/>
              </w:rPr>
              <w:lastRenderedPageBreak/>
              <w:t>毛皮帽、皮帶及皮手套製造業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從事屬行政院主計總處公布之行業統計分類編號</w:t>
            </w:r>
            <w:r w:rsidRPr="00E23570">
              <w:rPr>
                <w:rFonts w:ascii="標楷體" w:eastAsia="標楷體" w:hAnsi="標楷體" w:cs="標楷體"/>
              </w:rPr>
              <w:t>1230</w:t>
            </w:r>
            <w:r w:rsidRPr="00E23570">
              <w:rPr>
                <w:rFonts w:ascii="標楷體" w:eastAsia="標楷體" w:hAnsi="標楷體" w:cs="標楷體" w:hint="eastAsia"/>
              </w:rPr>
              <w:t>服飾品製造業中，從事毛皮帽、皮帶及皮手套等製作之行業。</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其他皮革毛皮製品製造業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其他皮革及毛皮製品製造業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1301</w:t>
            </w:r>
            <w:r w:rsidRPr="00E23570">
              <w:rPr>
                <w:rFonts w:ascii="標楷體" w:eastAsia="標楷體" w:hAnsi="標楷體" w:cs="標楷體" w:hint="eastAsia"/>
              </w:rPr>
              <w:t>至</w:t>
            </w:r>
            <w:r w:rsidRPr="00E23570">
              <w:rPr>
                <w:rFonts w:ascii="標楷體" w:eastAsia="標楷體" w:hAnsi="標楷體" w:cs="標楷體"/>
              </w:rPr>
              <w:t>1303</w:t>
            </w:r>
            <w:r w:rsidRPr="00E23570">
              <w:rPr>
                <w:rFonts w:ascii="標楷體" w:eastAsia="標楷體" w:hAnsi="標楷體" w:cs="標楷體" w:hint="eastAsia"/>
              </w:rPr>
              <w:t>細類以外皮革、毛皮製品製造之行業，如皮製錶帶、皮套、皮革鞍具、機器用皮革零件等製造；以紡織品或塑膠製造非金屬錶帶亦歸入本類。（依行政院主計總處公布之行業統計分類編號</w:t>
            </w:r>
            <w:r w:rsidRPr="00E23570">
              <w:rPr>
                <w:rFonts w:ascii="標楷體" w:eastAsia="標楷體" w:hAnsi="標楷體" w:cs="標楷體"/>
              </w:rPr>
              <w:t>1309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其他皮革毛皮製品製造業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其他皮革及毛皮製品製造業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1301</w:t>
            </w:r>
            <w:r w:rsidRPr="00E23570">
              <w:rPr>
                <w:rFonts w:ascii="標楷體" w:eastAsia="標楷體" w:hAnsi="標楷體" w:cs="標楷體" w:hint="eastAsia"/>
              </w:rPr>
              <w:t>至</w:t>
            </w:r>
            <w:r w:rsidRPr="00E23570">
              <w:rPr>
                <w:rFonts w:ascii="標楷體" w:eastAsia="標楷體" w:hAnsi="標楷體" w:cs="標楷體"/>
              </w:rPr>
              <w:t>1303</w:t>
            </w:r>
            <w:r w:rsidRPr="00E23570">
              <w:rPr>
                <w:rFonts w:ascii="標楷體" w:eastAsia="標楷體" w:hAnsi="標楷體" w:cs="標楷體" w:hint="eastAsia"/>
              </w:rPr>
              <w:t>細類以外皮革、毛皮製品製造之行業，如皮製錶帶、皮套、皮革鞍具、機器用皮革零件等製造；以紡織品或塑膠製造非金屬錶帶亦歸入本類。（依行政院主計總處公布之行業統計分類編號</w:t>
            </w:r>
            <w:r w:rsidRPr="00E23570">
              <w:rPr>
                <w:rFonts w:ascii="標楷體" w:eastAsia="標楷體" w:hAnsi="標楷體" w:cs="標楷體"/>
              </w:rPr>
              <w:t>1309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紙漿、紙及紙製品製造業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紙漿、紙及紙製品製造業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從事紙漿、紙張、紙板及其製品製造之行業。（依行政院主計總處公布之行業統計分類編號</w:t>
            </w:r>
            <w:r w:rsidRPr="00E23570">
              <w:rPr>
                <w:rFonts w:ascii="標楷體" w:eastAsia="標楷體" w:hAnsi="標楷體" w:cs="標楷體"/>
              </w:rPr>
              <w:t>15</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紙漿、紙及紙製品製造業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紙漿、紙及紙製品製造業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從事紙漿、紙張、紙板及其製品製造之行業。（依行政院主計總處公布之行業統計分類編號</w:t>
            </w:r>
            <w:r w:rsidRPr="00E23570">
              <w:rPr>
                <w:rFonts w:ascii="標楷體" w:eastAsia="標楷體" w:hAnsi="標楷體" w:cs="標楷體"/>
              </w:rPr>
              <w:t>15</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印刷及其輔助業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印刷業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從事報紙、書籍、期刊等印刷之行業。印刷製程包括使用各種方法將影像從印刷版、網版或電腦檔案轉印到紙張、塑膠、金屬、紡織製品或木材等媒介。（依行政院主計總處公布之行業統計分類編號</w:t>
            </w:r>
            <w:r w:rsidRPr="00E23570">
              <w:rPr>
                <w:rFonts w:ascii="標楷體" w:eastAsia="標楷體" w:hAnsi="標楷體" w:cs="標楷體"/>
              </w:rPr>
              <w:t>1601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印刷輔助業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從事印刷輔助之行業，如排版、印刷相關用版製作、印刷品裝訂及加工等；印刷前準備作業相關之資料輸入、掃描、文字辨識（</w:t>
            </w:r>
            <w:r w:rsidRPr="00E23570">
              <w:rPr>
                <w:rFonts w:ascii="標楷體" w:eastAsia="標楷體" w:hAnsi="標楷體" w:cs="標楷體"/>
              </w:rPr>
              <w:t>OCR</w:t>
            </w:r>
            <w:r w:rsidRPr="00E23570">
              <w:rPr>
                <w:rFonts w:ascii="標楷體" w:eastAsia="標楷體" w:hAnsi="標楷體" w:cs="標楷體" w:hint="eastAsia"/>
              </w:rPr>
              <w:t>）等亦歸入本類。（依行政院主計總處公布之行業統計分類編號</w:t>
            </w:r>
            <w:r w:rsidRPr="00E23570">
              <w:rPr>
                <w:rFonts w:ascii="標楷體" w:eastAsia="標楷體" w:hAnsi="標楷體" w:cs="標楷體"/>
              </w:rPr>
              <w:t>1602</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印刷及其輔助業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印刷業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從事報紙、書籍、期刊等印刷之行業。印刷製程包括使用各種方法將影像從印刷版、網版或電腦檔案轉印到紙張、塑膠、金屬、紡織製品或木材等媒介。（依行政院主計總處公布之行業統計分類編號</w:t>
            </w:r>
            <w:r w:rsidRPr="00E23570">
              <w:rPr>
                <w:rFonts w:ascii="標楷體" w:eastAsia="標楷體" w:hAnsi="標楷體" w:cs="標楷體"/>
              </w:rPr>
              <w:t>1601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印刷輔助業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從事印刷輔助之行業，如排版、印刷相關用版製作、印刷品裝訂及加工等；印刷前準備作業相關之資料輸入、掃描、文字辨識（</w:t>
            </w:r>
            <w:r w:rsidRPr="00E23570">
              <w:rPr>
                <w:rFonts w:ascii="標楷體" w:eastAsia="標楷體" w:hAnsi="標楷體" w:cs="標楷體"/>
              </w:rPr>
              <w:t>OCR</w:t>
            </w:r>
            <w:r w:rsidRPr="00E23570">
              <w:rPr>
                <w:rFonts w:ascii="標楷體" w:eastAsia="標楷體" w:hAnsi="標楷體" w:cs="標楷體" w:hint="eastAsia"/>
              </w:rPr>
              <w:t>）等亦歸入本類。（依行政院主計總處公布之行業統計分類編號</w:t>
            </w:r>
            <w:r w:rsidRPr="00E23570">
              <w:rPr>
                <w:rFonts w:ascii="標楷體" w:eastAsia="標楷體" w:hAnsi="標楷體" w:cs="標楷體"/>
              </w:rPr>
              <w:t>1602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化學原材料製造業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化學原材料製造業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從事以熱解、蒸餾等基本化學程序製造化學元素及化合物之行業，如工業或醫療用之液化或壓縮氣體、酸、鹼及其他化合物等製造。（依行政院主計總處公布之行業統計分類編號</w:t>
            </w:r>
            <w:r w:rsidRPr="00E23570">
              <w:rPr>
                <w:rFonts w:ascii="標楷體" w:eastAsia="標楷體" w:hAnsi="標楷體" w:cs="標楷體"/>
              </w:rPr>
              <w:t>181</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化學原材料製造業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化學原材料製造業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從事以熱解、蒸餾等基本化學程序製造化學元素及化合物之行業，如工業或醫療用之液化或壓縮氣體、酸、鹼及其他化合物等製造。（依行政院主計總處公布之行業統計分類編號</w:t>
            </w:r>
            <w:r w:rsidRPr="00E23570">
              <w:rPr>
                <w:rFonts w:ascii="標楷體" w:eastAsia="標楷體" w:hAnsi="標楷體" w:cs="標楷體"/>
              </w:rPr>
              <w:t>181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肥料及氮化合物製造業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肥料及氮化合物製造業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從事化學肥料及氮化合物製造之行業，限肥料、硝酸鹽、硝酸鉀、硝酸、液氨及氨水製造。（依行政院主計總處公布之行業統計分類編號</w:t>
            </w:r>
            <w:r w:rsidRPr="00E23570">
              <w:rPr>
                <w:rFonts w:ascii="標楷體" w:eastAsia="標楷體" w:hAnsi="標楷體" w:cs="標楷體"/>
              </w:rPr>
              <w:t>1830</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肥料及氮化合物製造業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肥料及氮化合物製造業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從事化學肥料及氮化合物製造之行業，限肥料、硝酸鹽、硝酸鉀、硝酸、液氨及氨水製造。（依行政院主計總處公布之行業統計分類編號</w:t>
            </w:r>
            <w:r w:rsidRPr="00E23570">
              <w:rPr>
                <w:rFonts w:ascii="標楷體" w:eastAsia="標楷體" w:hAnsi="標楷體" w:cs="標楷體"/>
              </w:rPr>
              <w:t>1830</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人造纖維製造業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人造纖維製造業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從事以化學方法或物理方法製造合成或再生纖維之行業，如醋酸纖維、聚酯纖維、嫘縈纖維、硝化纖維、銅銨纖維、</w:t>
            </w:r>
            <w:r w:rsidRPr="00E23570">
              <w:rPr>
                <w:rFonts w:ascii="標楷體" w:eastAsia="標楷體" w:hAnsi="標楷體" w:cs="標楷體" w:hint="eastAsia"/>
              </w:rPr>
              <w:lastRenderedPageBreak/>
              <w:t>尼龍纖維、酪素纖維、聚丙烯纖維、聚丙烯腈（亞克力）纖維及聚氨基甲酸酯纖維等製造。（依行政院主計總處公布之行業統計分類編號</w:t>
            </w:r>
            <w:r w:rsidRPr="00E23570">
              <w:rPr>
                <w:rFonts w:ascii="標楷體" w:eastAsia="標楷體" w:hAnsi="標楷體" w:cs="標楷體"/>
              </w:rPr>
              <w:t>1850</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人造纖維製造業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人造纖維製造業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從事以化學方法或物理方法製造合成或再生纖維之行業，如醋酸纖維、聚酯纖維、嫘縈纖維、硝化纖維、銅銨纖維、</w:t>
            </w:r>
            <w:r w:rsidRPr="00E23570">
              <w:rPr>
                <w:rFonts w:ascii="標楷體" w:eastAsia="標楷體" w:hAnsi="標楷體" w:cs="標楷體" w:hint="eastAsia"/>
              </w:rPr>
              <w:lastRenderedPageBreak/>
              <w:t>尼龍纖維、酪素纖維、聚丙烯纖維、聚丙烯腈（亞克力）纖維及聚氨基甲酸酯纖維等製造。（依行政院主計總處公布之行業統計分類編號</w:t>
            </w:r>
            <w:r w:rsidRPr="00E23570">
              <w:rPr>
                <w:rFonts w:ascii="標楷體" w:eastAsia="標楷體" w:hAnsi="標楷體" w:cs="標楷體"/>
              </w:rPr>
              <w:t>1850</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715D5E">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原料藥</w:t>
            </w:r>
            <w:r w:rsidRPr="00E23570">
              <w:rPr>
                <w:rFonts w:ascii="標楷體" w:eastAsia="標楷體" w:hAnsi="標楷體" w:cs="標楷體" w:hint="eastAsia"/>
                <w:b/>
                <w:bCs/>
                <w:color w:val="FF0000"/>
                <w:u w:val="single"/>
              </w:rPr>
              <w:t>、</w:t>
            </w:r>
            <w:r w:rsidRPr="00E23570">
              <w:rPr>
                <w:rFonts w:ascii="標楷體" w:eastAsia="標楷體" w:hAnsi="標楷體" w:cs="標楷體" w:hint="eastAsia"/>
                <w:b/>
                <w:bCs/>
              </w:rPr>
              <w:t>西藥</w:t>
            </w:r>
            <w:r w:rsidRPr="00E23570">
              <w:rPr>
                <w:rFonts w:ascii="標楷體" w:eastAsia="標楷體" w:hAnsi="標楷體" w:cs="標楷體" w:hint="eastAsia"/>
                <w:b/>
                <w:bCs/>
                <w:color w:val="FF0000"/>
                <w:u w:val="single"/>
              </w:rPr>
              <w:t>及中藥</w:t>
            </w:r>
            <w:r w:rsidRPr="00E23570">
              <w:rPr>
                <w:rFonts w:ascii="標楷體" w:eastAsia="標楷體" w:hAnsi="標楷體" w:cs="標楷體" w:hint="eastAsia"/>
                <w:b/>
                <w:bCs/>
              </w:rPr>
              <w:t>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原料藥製造業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從事以合成、抽取、發酵、組織培養等方法製造人或動物用醫藥品原料之行業。（依行政院主計總處公布之行業統計分類編號</w:t>
            </w:r>
            <w:r w:rsidRPr="00E23570">
              <w:rPr>
                <w:rFonts w:ascii="標楷體" w:eastAsia="標楷體" w:hAnsi="標楷體" w:cs="標楷體"/>
              </w:rPr>
              <w:t>2001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西藥製造業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t>從事人或動物用西藥之加工，製成一定劑量及劑型之行業。（依行政院主計總處公布之行業統計分類編號</w:t>
            </w:r>
            <w:r w:rsidRPr="00E23570">
              <w:rPr>
                <w:rFonts w:ascii="標楷體" w:eastAsia="標楷體" w:hAnsi="標楷體" w:cs="標楷體"/>
              </w:rPr>
              <w:t>2002</w:t>
            </w:r>
            <w:r w:rsidRPr="00E23570">
              <w:rPr>
                <w:rFonts w:ascii="標楷體" w:eastAsia="標楷體" w:hAnsi="標楷體" w:cs="標楷體" w:hint="eastAsia"/>
              </w:rPr>
              <w:t>）</w:t>
            </w:r>
          </w:p>
          <w:p w:rsidR="00507D03" w:rsidRPr="00E23570" w:rsidRDefault="00507D03" w:rsidP="00E26C22">
            <w:pPr>
              <w:spacing w:line="240" w:lineRule="auto"/>
              <w:ind w:firstLineChars="0" w:firstLine="0"/>
              <w:jc w:val="both"/>
              <w:rPr>
                <w:rFonts w:ascii="標楷體" w:eastAsia="標楷體" w:hAnsi="標楷體" w:cs="標楷體"/>
                <w:b/>
                <w:bCs/>
                <w:color w:val="FF0000"/>
                <w:u w:val="single"/>
              </w:rPr>
            </w:pPr>
            <w:r w:rsidRPr="00E23570">
              <w:rPr>
                <w:rFonts w:ascii="標楷體" w:eastAsia="標楷體" w:hAnsi="標楷體" w:cs="標楷體" w:hint="eastAsia"/>
                <w:b/>
                <w:bCs/>
                <w:color w:val="FF0000"/>
                <w:u w:val="single"/>
              </w:rPr>
              <w:t>中藥製造業</w:t>
            </w:r>
          </w:p>
          <w:p w:rsidR="00507D03" w:rsidRPr="00E23570" w:rsidRDefault="00507D03" w:rsidP="00E26C22">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color w:val="FF0000"/>
                <w:u w:val="single"/>
              </w:rPr>
              <w:t>從事人或動物用中藥之加工，製成一定劑量及劑型之行業。（依行政院主計總處公布之行業統計分類編號</w:t>
            </w:r>
            <w:r w:rsidRPr="00E23570">
              <w:rPr>
                <w:rFonts w:ascii="標楷體" w:eastAsia="標楷體" w:hAnsi="標楷體" w:cs="標楷體"/>
                <w:color w:val="FF0000"/>
                <w:u w:val="single"/>
              </w:rPr>
              <w:t>200</w:t>
            </w:r>
            <w:r w:rsidRPr="00E23570">
              <w:rPr>
                <w:rFonts w:ascii="標楷體" w:eastAsia="標楷體" w:hAnsi="標楷體" w:cs="標楷體" w:hint="eastAsia"/>
                <w:color w:val="FF0000"/>
                <w:u w:val="single"/>
              </w:rPr>
              <w:t>4）</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原料藥及西藥製造業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原料藥製造業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從事以合成、抽取、發酵、組織培養等方法製造人或動物用醫藥品原料之行業。（依行政院主計總處公布之行業統計分類編號</w:t>
            </w:r>
            <w:r w:rsidRPr="00E23570">
              <w:rPr>
                <w:rFonts w:ascii="標楷體" w:eastAsia="標楷體" w:hAnsi="標楷體" w:cs="標楷體"/>
              </w:rPr>
              <w:t>2001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西藥製造業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從事人或動物用西藥之加工，製成一定劑量及劑型之行業。（依行政院主計總處公布之行業統計分類編號</w:t>
            </w:r>
            <w:r w:rsidRPr="00E23570">
              <w:rPr>
                <w:rFonts w:ascii="標楷體" w:eastAsia="標楷體" w:hAnsi="標楷體" w:cs="標楷體"/>
              </w:rPr>
              <w:t>2002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黏性膠帶製造業</w:t>
            </w:r>
          </w:p>
        </w:tc>
        <w:tc>
          <w:tcPr>
            <w:tcW w:w="4130"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黏性膠帶製造業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lang w:eastAsia="zh-HK"/>
              </w:rPr>
              <w:t>從事</w:t>
            </w:r>
            <w:r w:rsidRPr="00E23570">
              <w:rPr>
                <w:rFonts w:ascii="標楷體" w:eastAsia="標楷體" w:hAnsi="標楷體" w:cs="標楷體" w:hint="eastAsia"/>
              </w:rPr>
              <w:t>以塑膠薄膜為基材塗上自黏性黏著劑之行業。（依行政院主計總處公布之行業統計分類編號</w:t>
            </w:r>
            <w:r w:rsidRPr="00E23570">
              <w:rPr>
                <w:rFonts w:ascii="標楷體" w:eastAsia="標楷體" w:hAnsi="標楷體" w:cs="標楷體"/>
              </w:rPr>
              <w:t>2209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黏性膠帶製造業</w:t>
            </w:r>
          </w:p>
        </w:tc>
        <w:tc>
          <w:tcPr>
            <w:tcW w:w="4160"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黏性膠帶製造業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lang w:eastAsia="zh-HK"/>
              </w:rPr>
              <w:t>從事</w:t>
            </w:r>
            <w:r w:rsidRPr="00E23570">
              <w:rPr>
                <w:rFonts w:ascii="標楷體" w:eastAsia="標楷體" w:hAnsi="標楷體" w:cs="標楷體" w:hint="eastAsia"/>
              </w:rPr>
              <w:t>以塑膠薄膜為基材塗上自黏性黏著劑之行業。（依行政院主計總處公布之行業統計分類編號</w:t>
            </w:r>
            <w:r w:rsidRPr="00E23570">
              <w:rPr>
                <w:rFonts w:ascii="標楷體" w:eastAsia="標楷體" w:hAnsi="標楷體" w:cs="標楷體"/>
              </w:rPr>
              <w:t>2209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耐火材料製</w:t>
            </w:r>
            <w:r w:rsidRPr="00E23570">
              <w:rPr>
                <w:rFonts w:ascii="標楷體" w:eastAsia="標楷體" w:hAnsi="標楷體" w:cs="標楷體" w:hint="eastAsia"/>
                <w:b/>
                <w:bCs/>
              </w:rPr>
              <w:lastRenderedPageBreak/>
              <w:t>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耐火材料製造業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從事耐火材料製造之行業，如耐火泥、耐火磚、坩堝等製造；含有菱鎂礦、白雲石、鉻鐵礦等成分之耐火材料製造亦歸入本類。（依行政院主計總處公布之行業統計分類編號</w:t>
            </w:r>
            <w:r w:rsidRPr="00E23570">
              <w:rPr>
                <w:rFonts w:ascii="標楷體" w:eastAsia="標楷體" w:hAnsi="標楷體" w:cs="標楷體"/>
              </w:rPr>
              <w:t>2321</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耐火材料製</w:t>
            </w:r>
            <w:r w:rsidRPr="00E23570">
              <w:rPr>
                <w:rFonts w:ascii="標楷體" w:eastAsia="標楷體" w:hAnsi="標楷體" w:cs="標楷體" w:hint="eastAsia"/>
                <w:b/>
                <w:bCs/>
              </w:rPr>
              <w:lastRenderedPageBreak/>
              <w:t>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耐火材料製造業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從事耐火材料製造之行業，如耐火泥、耐火磚、坩堝等製造；含有菱鎂礦、白雲石、鉻鐵礦等成分之耐火材料製造亦歸入本類。（依行政院主計總處公布之行業統計分類編號</w:t>
            </w:r>
            <w:r w:rsidRPr="00E23570">
              <w:rPr>
                <w:rFonts w:ascii="標楷體" w:eastAsia="標楷體" w:hAnsi="標楷體" w:cs="標楷體"/>
              </w:rPr>
              <w:t>2321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其他陶瓷製品製造業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其他陶瓷製品製造業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2321</w:t>
            </w:r>
            <w:r w:rsidRPr="00E23570">
              <w:rPr>
                <w:rFonts w:ascii="標楷體" w:eastAsia="標楷體" w:hAnsi="標楷體" w:cs="標楷體" w:hint="eastAsia"/>
              </w:rPr>
              <w:t>及</w:t>
            </w:r>
            <w:r w:rsidRPr="00E23570">
              <w:rPr>
                <w:rFonts w:ascii="標楷體" w:eastAsia="標楷體" w:hAnsi="標楷體" w:cs="標楷體"/>
              </w:rPr>
              <w:t>2322</w:t>
            </w:r>
            <w:r w:rsidRPr="00E23570">
              <w:rPr>
                <w:rFonts w:ascii="標楷體" w:eastAsia="標楷體" w:hAnsi="標楷體" w:cs="標楷體" w:hint="eastAsia"/>
              </w:rPr>
              <w:t>細類以外陶瓷製品製造之行業，如陶瓷餐具、陶瓷雕像、陶瓷裝飾品、實驗室或工業用陶瓷製品、陶瓷家具等製造。（依行政院主計總處公布之行業統計分類編號</w:t>
            </w:r>
            <w:r w:rsidRPr="00E23570">
              <w:rPr>
                <w:rFonts w:ascii="標楷體" w:eastAsia="標楷體" w:hAnsi="標楷體" w:cs="標楷體"/>
              </w:rPr>
              <w:t>2329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其他陶瓷製品製造業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其他陶瓷製品製造業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2321</w:t>
            </w:r>
            <w:r w:rsidRPr="00E23570">
              <w:rPr>
                <w:rFonts w:ascii="標楷體" w:eastAsia="標楷體" w:hAnsi="標楷體" w:cs="標楷體" w:hint="eastAsia"/>
              </w:rPr>
              <w:t>及</w:t>
            </w:r>
            <w:r w:rsidRPr="00E23570">
              <w:rPr>
                <w:rFonts w:ascii="標楷體" w:eastAsia="標楷體" w:hAnsi="標楷體" w:cs="標楷體"/>
              </w:rPr>
              <w:t>2322</w:t>
            </w:r>
            <w:r w:rsidRPr="00E23570">
              <w:rPr>
                <w:rFonts w:ascii="標楷體" w:eastAsia="標楷體" w:hAnsi="標楷體" w:cs="標楷體" w:hint="eastAsia"/>
              </w:rPr>
              <w:t>細類以外陶瓷製品製造之行業，如陶瓷餐具、陶瓷雕像、陶瓷裝飾品、實驗室或工業用陶瓷製品、陶瓷家具等製造。（依行政院主計總處公布之行業統計分類編號</w:t>
            </w:r>
            <w:r w:rsidRPr="00E23570">
              <w:rPr>
                <w:rFonts w:ascii="標楷體" w:eastAsia="標楷體" w:hAnsi="標楷體" w:cs="標楷體"/>
              </w:rPr>
              <w:t>2329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預拌混凝土製造業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預拌混凝土製造業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從事將水泥、混凝土粒料及摻料，以水充分拌合後供運至工地澆鑄用之行業。（依行政院主計總處公布之行業統計分類編號</w:t>
            </w:r>
            <w:r w:rsidRPr="00E23570">
              <w:rPr>
                <w:rFonts w:ascii="標楷體" w:eastAsia="標楷體" w:hAnsi="標楷體" w:cs="標楷體"/>
              </w:rPr>
              <w:t>2332</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預拌混凝土製造業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預拌混凝土製造業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從事將水泥、混凝土粒料及摻料，以水充分拌合後供運至工地澆鑄用之行業。（依行政院主計總處公布之行業統計分類編號</w:t>
            </w:r>
            <w:r w:rsidRPr="00E23570">
              <w:rPr>
                <w:rFonts w:ascii="標楷體" w:eastAsia="標楷體" w:hAnsi="標楷體" w:cs="標楷體"/>
              </w:rPr>
              <w:t>2332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其他非金屬礦物製品製造業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研磨材料製造業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從事研磨材料製造之行業，如砂紙、砂布、砂輪等製造。</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2391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未分類其他非金屬礦物製品製造業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rPr>
              <w:t>從事</w:t>
            </w:r>
            <w:r w:rsidRPr="00E23570">
              <w:rPr>
                <w:rFonts w:ascii="標楷體" w:eastAsia="標楷體" w:hAnsi="標楷體" w:cs="標楷體"/>
              </w:rPr>
              <w:t xml:space="preserve"> 2391 </w:t>
            </w:r>
            <w:r w:rsidRPr="00E23570">
              <w:rPr>
                <w:rFonts w:ascii="標楷體" w:eastAsia="標楷體" w:hAnsi="標楷體" w:cs="標楷體" w:hint="eastAsia"/>
              </w:rPr>
              <w:t>細類以外其他非金屬礦物</w:t>
            </w:r>
            <w:r w:rsidRPr="00E23570">
              <w:rPr>
                <w:rFonts w:ascii="標楷體" w:eastAsia="標楷體" w:hAnsi="標楷體" w:cs="標楷體" w:hint="eastAsia"/>
              </w:rPr>
              <w:lastRenderedPageBreak/>
              <w:t>製品製造之行業，僅限瀝青混凝土、矽酸鈣絕熱材料、滑石粉、石英粉、爐石粉、碳酸鈣粉、硫酸鋇粉、石灰及石膏製品、砂石碎解加工製造業。（依行政院主計總處公布之行業統計分類編號</w:t>
            </w:r>
            <w:r w:rsidRPr="00E23570">
              <w:rPr>
                <w:rFonts w:ascii="標楷體" w:eastAsia="標楷體" w:hAnsi="標楷體" w:cs="標楷體"/>
              </w:rPr>
              <w:t>2399</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再生石製品製造業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從事人造石、再生石之加工或製造之行業。（依行政院主計總處公布之行業統計編號</w:t>
            </w:r>
            <w:r w:rsidRPr="00E23570">
              <w:rPr>
                <w:rFonts w:ascii="標楷體" w:eastAsia="標楷體" w:hAnsi="標楷體" w:cs="標楷體"/>
              </w:rPr>
              <w:t>2399</w:t>
            </w:r>
            <w:r w:rsidRPr="00E23570">
              <w:rPr>
                <w:rFonts w:ascii="標楷體" w:eastAsia="標楷體" w:hAnsi="標楷體" w:cs="標楷體" w:hint="eastAsia"/>
              </w:rPr>
              <w:t>或</w:t>
            </w:r>
            <w:r w:rsidRPr="00E23570">
              <w:rPr>
                <w:rFonts w:ascii="標楷體" w:eastAsia="標楷體" w:hAnsi="標楷體" w:cs="標楷體"/>
              </w:rPr>
              <w:t>2209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其他非金屬礦物製品製造業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研磨材料製造業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從事研磨材料製造之行業，如砂紙、砂布、砂輪等製造。</w:t>
            </w:r>
            <w:r w:rsidRPr="00E23570">
              <w:rPr>
                <w:rFonts w:ascii="標楷體" w:eastAsia="標楷體" w:hAnsi="標楷體" w:cs="標楷體"/>
              </w:rPr>
              <w:t>(</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2391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未分類其他非金屬礦物製品製造業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rPr>
              <w:t>從事</w:t>
            </w:r>
            <w:r w:rsidRPr="00E23570">
              <w:rPr>
                <w:rFonts w:ascii="標楷體" w:eastAsia="標楷體" w:hAnsi="標楷體" w:cs="標楷體"/>
              </w:rPr>
              <w:t xml:space="preserve"> 2391 </w:t>
            </w:r>
            <w:r w:rsidRPr="00E23570">
              <w:rPr>
                <w:rFonts w:ascii="標楷體" w:eastAsia="標楷體" w:hAnsi="標楷體" w:cs="標楷體" w:hint="eastAsia"/>
              </w:rPr>
              <w:t>細類以外其他非金屬礦物</w:t>
            </w:r>
            <w:r w:rsidRPr="00E23570">
              <w:rPr>
                <w:rFonts w:ascii="標楷體" w:eastAsia="標楷體" w:hAnsi="標楷體" w:cs="標楷體" w:hint="eastAsia"/>
              </w:rPr>
              <w:lastRenderedPageBreak/>
              <w:t>製品製造之行業，僅限瀝青混凝土、矽酸鈣絕熱材料、滑石粉、石英粉、爐石粉、碳酸鈣粉、硫酸鋇粉、石灰及石膏製品、砂石碎解加工製造業。（依行政院主計總處公布之行業統計分類編號</w:t>
            </w:r>
            <w:r w:rsidRPr="00E23570">
              <w:rPr>
                <w:rFonts w:ascii="標楷體" w:eastAsia="標楷體" w:hAnsi="標楷體" w:cs="標楷體"/>
              </w:rPr>
              <w:t>2399</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再生石製品製造業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從事人造石、再生石之加工或製造之行業。（依行政院主計總處公布之行業統計編號</w:t>
            </w:r>
            <w:r w:rsidRPr="00E23570">
              <w:rPr>
                <w:rFonts w:ascii="標楷體" w:eastAsia="標楷體" w:hAnsi="標楷體" w:cs="標楷體"/>
              </w:rPr>
              <w:t>2399</w:t>
            </w:r>
            <w:r w:rsidRPr="00E23570">
              <w:rPr>
                <w:rFonts w:ascii="標楷體" w:eastAsia="標楷體" w:hAnsi="標楷體" w:cs="標楷體" w:hint="eastAsia"/>
              </w:rPr>
              <w:t>或</w:t>
            </w:r>
            <w:r w:rsidRPr="00E23570">
              <w:rPr>
                <w:rFonts w:ascii="標楷體" w:eastAsia="標楷體" w:hAnsi="標楷體" w:cs="標楷體"/>
              </w:rPr>
              <w:t>2209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視聽電子產品製造業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視聽電子產品製造業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供家庭娛樂、汽車等視聽電子產品製造之行業，如電視機、錄放影機、家庭劇院視聽設備、光碟片播放機、點唱機、揚聲器、擴音器、麥克風、耳機、家用攝影機等製造。（依行政院主計總處公布之行業統計分類編號</w:t>
            </w:r>
            <w:r w:rsidRPr="00E23570">
              <w:rPr>
                <w:rFonts w:ascii="標楷體" w:eastAsia="標楷體" w:hAnsi="標楷體" w:cs="標楷體"/>
              </w:rPr>
              <w:t>2730</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視聽電子產品製造業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視聽電子產品製造業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供家庭娛樂、汽車等視聽電子產品製造之行業，如電視機、錄放影機、家庭劇院視聽設備、光碟片播放機、點唱機、揚聲器、擴音器、麥克風、耳機、家用攝影機等製造。（依行政院主計總處公布之行業統計分類編號</w:t>
            </w:r>
            <w:r w:rsidRPr="00E23570">
              <w:rPr>
                <w:rFonts w:ascii="標楷體" w:eastAsia="標楷體" w:hAnsi="標楷體" w:cs="標楷體"/>
              </w:rPr>
              <w:t>2730</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鐘錶製造業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鐘錶製造業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從事鐘錶、計時器及其零配件製造之行業。（依行政院主計總處公布之行業統計分類編號</w:t>
            </w:r>
            <w:r w:rsidRPr="00E23570">
              <w:rPr>
                <w:rFonts w:ascii="標楷體" w:eastAsia="標楷體" w:hAnsi="標楷體" w:cs="標楷體"/>
              </w:rPr>
              <w:t>2752</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鐘錶製造業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鐘錶製造業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從事鐘錶、計時器及其零配件製造之行業。（依行政院主計總處公布之行業統計分類編號</w:t>
            </w:r>
            <w:r w:rsidRPr="00E23570">
              <w:rPr>
                <w:rFonts w:ascii="標楷體" w:eastAsia="標楷體" w:hAnsi="標楷體" w:cs="標楷體"/>
              </w:rPr>
              <w:t>2752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輻射及電子</w:t>
            </w:r>
            <w:r w:rsidRPr="00E23570">
              <w:rPr>
                <w:rFonts w:ascii="標楷體" w:eastAsia="標楷體" w:hAnsi="標楷體" w:cs="標楷體" w:hint="eastAsia"/>
                <w:b/>
                <w:bCs/>
              </w:rPr>
              <w:lastRenderedPageBreak/>
              <w:t>醫學設備製造業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輻射及電子醫學設備製造業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從事輻射及電子醫學設備製造之行業，如醫學用超音波設備、助聽器、電子醫學內視鏡設備等製造；食品殺菌輻射設備製造亦歸入本類。（依行政院主計總處公布之行業統計分類編號</w:t>
            </w:r>
            <w:r w:rsidRPr="00E23570">
              <w:rPr>
                <w:rFonts w:ascii="標楷體" w:eastAsia="標楷體" w:hAnsi="標楷體" w:cs="標楷體"/>
              </w:rPr>
              <w:t>2760</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輻射及電子</w:t>
            </w:r>
            <w:r w:rsidRPr="00E23570">
              <w:rPr>
                <w:rFonts w:ascii="標楷體" w:eastAsia="標楷體" w:hAnsi="標楷體" w:cs="標楷體" w:hint="eastAsia"/>
                <w:b/>
                <w:bCs/>
              </w:rPr>
              <w:lastRenderedPageBreak/>
              <w:t>醫學設備製造業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輻射及電子醫學設備製造業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從事輻射及電子醫學設備製造之行業，如醫學用超音波設備、助聽器、電子醫學內視鏡設備等製造；食品殺菌輻射設備製造亦歸入本類。（依行政院主計總處公布之行業統計分類編號</w:t>
            </w:r>
            <w:r w:rsidRPr="00E23570">
              <w:rPr>
                <w:rFonts w:ascii="標楷體" w:eastAsia="標楷體" w:hAnsi="標楷體" w:cs="標楷體"/>
              </w:rPr>
              <w:t>2760</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電力設備及配備製造業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發電、輸電及配電機械製造業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發電、輸電、配電機械製造之行業，如發電、配電設備及其專用變壓器、電動機、發電機、大電流控制開關及配電盤設備、電力繼電器及工業用電力控制設備等製造。（依行政院主計總處公布之行業統計分類編號</w:t>
            </w:r>
            <w:r w:rsidRPr="00E23570">
              <w:rPr>
                <w:rFonts w:ascii="標楷體" w:eastAsia="標楷體" w:hAnsi="標楷體" w:cs="標楷體"/>
              </w:rPr>
              <w:t>281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電池製造業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rPr>
              <w:t>從事電池製造之行業，如原電池（內含二氧化錳、氧化汞、氧化銀等）、電力用蓄電池及其零件（隔離板、容器、蓋子）、鉛酸電池、鎳鎘電池、鋰電池、乾（濕）電池等製造。（依行政院主計總處公布之行業統計分類編號</w:t>
            </w:r>
            <w:r w:rsidRPr="00E23570">
              <w:rPr>
                <w:rFonts w:ascii="標楷體" w:eastAsia="標楷體" w:hAnsi="標楷體" w:cs="標楷體"/>
              </w:rPr>
              <w:t>282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電線及配線器材製造業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從事電線、電纜及配線器材製造之行</w:t>
            </w:r>
            <w:r w:rsidRPr="00E23570">
              <w:rPr>
                <w:rFonts w:ascii="標楷體" w:eastAsia="標楷體" w:hAnsi="標楷體" w:cs="標楷體" w:hint="eastAsia"/>
              </w:rPr>
              <w:lastRenderedPageBreak/>
              <w:t>業。（依行政院主計總處公布之行業統計分類編號</w:t>
            </w:r>
            <w:r w:rsidRPr="00E23570">
              <w:rPr>
                <w:rFonts w:ascii="標楷體" w:eastAsia="標楷體" w:hAnsi="標楷體" w:cs="標楷體"/>
              </w:rPr>
              <w:t>283</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其他電力設備及配備製造業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281</w:t>
            </w:r>
            <w:r w:rsidRPr="00E23570">
              <w:rPr>
                <w:rFonts w:ascii="標楷體" w:eastAsia="標楷體" w:hAnsi="標楷體" w:cs="標楷體" w:hint="eastAsia"/>
              </w:rPr>
              <w:t>至</w:t>
            </w:r>
            <w:r w:rsidRPr="00E23570">
              <w:rPr>
                <w:rFonts w:ascii="標楷體" w:eastAsia="標楷體" w:hAnsi="標楷體" w:cs="標楷體"/>
              </w:rPr>
              <w:t>285</w:t>
            </w:r>
            <w:r w:rsidRPr="00E23570">
              <w:rPr>
                <w:rFonts w:ascii="標楷體" w:eastAsia="標楷體" w:hAnsi="標楷體" w:cs="標楷體" w:hint="eastAsia"/>
              </w:rPr>
              <w:t>小類以外電力設備及配備製造之行業，如固態電池充電器、電力自動門裝置、電鈴、超音波洗滌機、不斷電設備（</w:t>
            </w:r>
            <w:r w:rsidRPr="00E23570">
              <w:rPr>
                <w:rFonts w:ascii="標楷體" w:eastAsia="標楷體" w:hAnsi="標楷體" w:cs="標楷體"/>
              </w:rPr>
              <w:t>UPS</w:t>
            </w:r>
            <w:r w:rsidRPr="00E23570">
              <w:rPr>
                <w:rFonts w:ascii="標楷體" w:eastAsia="標楷體" w:hAnsi="標楷體" w:cs="標楷體" w:hint="eastAsia"/>
              </w:rPr>
              <w:t>）、電子計分板、電力交通號誌設備、燃料電池、具連接頭之延長線等製造；電力用之電容器、電阻器、換流器、整流裝置等製造亦歸入本類。（依行政院主計總處公布之行業統計分類編號</w:t>
            </w:r>
            <w:r w:rsidRPr="00E23570">
              <w:rPr>
                <w:rFonts w:ascii="標楷體" w:eastAsia="標楷體" w:hAnsi="標楷體" w:cs="標楷體"/>
              </w:rPr>
              <w:t>289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電力設備及配備製造業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發電、輸電及配電機械製造業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發電、輸電、配電機械製造之行業，如發電、配電設備及其專用變壓器、電動機、發電機、大電流控制開關及配電盤設備、電力繼電器及工業用電力控制設備等製造。（依行政院主計總處公布之行業統計分類編號</w:t>
            </w:r>
            <w:r w:rsidRPr="00E23570">
              <w:rPr>
                <w:rFonts w:ascii="標楷體" w:eastAsia="標楷體" w:hAnsi="標楷體" w:cs="標楷體"/>
              </w:rPr>
              <w:t>281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電池製造業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rPr>
              <w:t>從事電池製造之行業，如原電池（內含二氧化錳、氧化汞、氧化銀等）、電力用蓄電池及其零件（隔離板、容器、蓋子）、鉛酸電池、鎳鎘電池、鋰電池、乾（濕）電池等製造。（依行政院主計總處公布之行業統計分類編號</w:t>
            </w:r>
            <w:r w:rsidRPr="00E23570">
              <w:rPr>
                <w:rFonts w:ascii="標楷體" w:eastAsia="標楷體" w:hAnsi="標楷體" w:cs="標楷體"/>
              </w:rPr>
              <w:t>282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電線及配線器材製造業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從事電線、電纜及配線器材製造之行</w:t>
            </w:r>
            <w:r w:rsidRPr="00E23570">
              <w:rPr>
                <w:rFonts w:ascii="標楷體" w:eastAsia="標楷體" w:hAnsi="標楷體" w:cs="標楷體" w:hint="eastAsia"/>
              </w:rPr>
              <w:lastRenderedPageBreak/>
              <w:t>業。（依行政院主計總處公布之行業統計分類編號</w:t>
            </w:r>
            <w:r w:rsidRPr="00E23570">
              <w:rPr>
                <w:rFonts w:ascii="標楷體" w:eastAsia="標楷體" w:hAnsi="標楷體" w:cs="標楷體"/>
              </w:rPr>
              <w:t>283</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其他電力設備及配備製造業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281</w:t>
            </w:r>
            <w:r w:rsidRPr="00E23570">
              <w:rPr>
                <w:rFonts w:ascii="標楷體" w:eastAsia="標楷體" w:hAnsi="標楷體" w:cs="標楷體" w:hint="eastAsia"/>
              </w:rPr>
              <w:t>至</w:t>
            </w:r>
            <w:r w:rsidRPr="00E23570">
              <w:rPr>
                <w:rFonts w:ascii="標楷體" w:eastAsia="標楷體" w:hAnsi="標楷體" w:cs="標楷體"/>
              </w:rPr>
              <w:t>285</w:t>
            </w:r>
            <w:r w:rsidRPr="00E23570">
              <w:rPr>
                <w:rFonts w:ascii="標楷體" w:eastAsia="標楷體" w:hAnsi="標楷體" w:cs="標楷體" w:hint="eastAsia"/>
              </w:rPr>
              <w:t>小類以外電力設備及配備製造之行業，如固態電池充電器、電力自動門裝置、電鈴、超音波洗滌機、不斷電設備（</w:t>
            </w:r>
            <w:r w:rsidRPr="00E23570">
              <w:rPr>
                <w:rFonts w:ascii="標楷體" w:eastAsia="標楷體" w:hAnsi="標楷體" w:cs="標楷體"/>
              </w:rPr>
              <w:t>UPS</w:t>
            </w:r>
            <w:r w:rsidRPr="00E23570">
              <w:rPr>
                <w:rFonts w:ascii="標楷體" w:eastAsia="標楷體" w:hAnsi="標楷體" w:cs="標楷體" w:hint="eastAsia"/>
              </w:rPr>
              <w:t>）、電子計分板、電力交通號誌設備、燃料電池、具連接頭之延長線等製造；電力用之電容器、電阻器、換流器、整流裝置等製造亦歸入本類。（依行政院主計總處公布之行業統計分類編號</w:t>
            </w:r>
            <w:r w:rsidRPr="00E23570">
              <w:rPr>
                <w:rFonts w:ascii="標楷體" w:eastAsia="標楷體" w:hAnsi="標楷體" w:cs="標楷體"/>
              </w:rPr>
              <w:t>289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strike/>
              </w:rPr>
            </w:pPr>
            <w:r w:rsidRPr="00E23570">
              <w:rPr>
                <w:rFonts w:ascii="標楷體" w:eastAsia="標楷體" w:hAnsi="標楷體" w:cs="標楷體" w:hint="eastAsia"/>
                <w:b/>
                <w:bCs/>
              </w:rPr>
              <w:t>汽車製造業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汽車製造業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rPr>
              <w:t>從事汽車製造之行業，如客車、客貨兩用車、卡車、貨車、曳引車、越野車及高爾夫球車等製造；汽車引擎及裝有引擎之車身底盤製造等亦歸入本類。（依行政院主計總處公布之行業統計分類編號</w:t>
            </w:r>
            <w:r w:rsidRPr="00E23570">
              <w:rPr>
                <w:rFonts w:ascii="標楷體" w:eastAsia="標楷體" w:hAnsi="標楷體" w:cs="標楷體"/>
              </w:rPr>
              <w:t>301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車體製造業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從事汽車車體、拖車、半拖車、貨櫃等製造之行業。（依行政院主計總處公布</w:t>
            </w:r>
            <w:r w:rsidRPr="00E23570">
              <w:rPr>
                <w:rFonts w:ascii="標楷體" w:eastAsia="標楷體" w:hAnsi="標楷體" w:cs="標楷體" w:hint="eastAsia"/>
              </w:rPr>
              <w:lastRenderedPageBreak/>
              <w:t>之行業統計分類編號</w:t>
            </w:r>
            <w:r w:rsidRPr="00E23570">
              <w:rPr>
                <w:rFonts w:ascii="標楷體" w:eastAsia="標楷體" w:hAnsi="標楷體" w:cs="標楷體"/>
              </w:rPr>
              <w:t>302</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strike/>
              </w:rPr>
            </w:pPr>
            <w:r w:rsidRPr="00E23570">
              <w:rPr>
                <w:rFonts w:ascii="標楷體" w:eastAsia="標楷體" w:hAnsi="標楷體" w:cs="標楷體" w:hint="eastAsia"/>
                <w:b/>
                <w:bCs/>
              </w:rPr>
              <w:t>汽車製造業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汽車製造業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rPr>
              <w:t>從事汽車製造之行業，如客車、客貨兩用車、卡車、貨車、曳引車、越野車及高爾夫球車等製造；汽車引擎及裝有引擎之車身底盤製造等亦歸入本類。（依行政院主計總處公布之行業統計分類編號</w:t>
            </w:r>
            <w:r w:rsidRPr="00E23570">
              <w:rPr>
                <w:rFonts w:ascii="標楷體" w:eastAsia="標楷體" w:hAnsi="標楷體" w:cs="標楷體"/>
              </w:rPr>
              <w:t>301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車體製造業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從事汽車車體、拖車、半拖車、貨櫃等製造之行業。（依行政院主計總處公布</w:t>
            </w:r>
            <w:r w:rsidRPr="00E23570">
              <w:rPr>
                <w:rFonts w:ascii="標楷體" w:eastAsia="標楷體" w:hAnsi="標楷體" w:cs="標楷體" w:hint="eastAsia"/>
              </w:rPr>
              <w:lastRenderedPageBreak/>
              <w:t>之行業統計分類編號</w:t>
            </w:r>
            <w:r w:rsidRPr="00E23570">
              <w:rPr>
                <w:rFonts w:ascii="標楷體" w:eastAsia="標楷體" w:hAnsi="標楷體" w:cs="標楷體"/>
              </w:rPr>
              <w:t>302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其他運輸工具製造業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船舶及浮動設施製造業</w:t>
            </w:r>
            <w:r w:rsidRPr="00E23570">
              <w:rPr>
                <w:rFonts w:ascii="標楷體" w:eastAsia="標楷體" w:hAnsi="標楷體" w:cs="標楷體" w:hint="eastAsia"/>
                <w:b/>
                <w:bCs/>
                <w:color w:val="FF0000"/>
                <w:u w:val="single"/>
              </w:rPr>
              <w:t>(金屬船體製造除外)</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從事船舶與海上浮動設施建造製造之行業，如客船、貨輪、漁船、帆船、水上摩托車、浮塢、浮碼頭、浮筒、橡皮艇等製造</w:t>
            </w:r>
            <w:r w:rsidRPr="00E23570">
              <w:rPr>
                <w:rFonts w:ascii="標楷體" w:eastAsia="標楷體" w:hAnsi="標楷體" w:cs="標楷體" w:hint="eastAsia"/>
                <w:color w:val="FF0000"/>
                <w:u w:val="single"/>
              </w:rPr>
              <w:t>，除金屬船體製造以外之行業</w:t>
            </w:r>
            <w:r w:rsidRPr="00E23570">
              <w:rPr>
                <w:rFonts w:ascii="標楷體" w:eastAsia="標楷體" w:hAnsi="標楷體" w:cs="標楷體" w:hint="eastAsia"/>
              </w:rPr>
              <w:t>。（依行政院主計總處公布之行業統計分類編號</w:t>
            </w:r>
            <w:r w:rsidRPr="00E23570">
              <w:rPr>
                <w:rFonts w:ascii="標楷體" w:eastAsia="標楷體" w:hAnsi="標楷體" w:cs="標楷體"/>
              </w:rPr>
              <w:t>311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機車製造業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從事二輪或三輪機車、機車引擎、機車之邊車、電動自行車及電動輔助自行車等製造之行業。（依行政院主計總處公布之行業統計分類編號</w:t>
            </w:r>
            <w:r w:rsidRPr="00E23570">
              <w:rPr>
                <w:rFonts w:ascii="標楷體" w:eastAsia="標楷體" w:hAnsi="標楷體" w:cs="標楷體"/>
              </w:rPr>
              <w:t>3121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自行車製造業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從事自行車製造之行業。（依行政院主計總處公布之行業統計分類編號</w:t>
            </w:r>
            <w:r w:rsidRPr="00E23570">
              <w:rPr>
                <w:rFonts w:ascii="標楷體" w:eastAsia="標楷體" w:hAnsi="標楷體" w:cs="標楷體"/>
              </w:rPr>
              <w:t>3131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未分類其他運輸工具及其零件製造業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311 </w:t>
            </w:r>
            <w:r w:rsidRPr="00E23570">
              <w:rPr>
                <w:rFonts w:ascii="標楷體" w:eastAsia="標楷體" w:hAnsi="標楷體" w:cs="標楷體" w:hint="eastAsia"/>
              </w:rPr>
              <w:t>至</w:t>
            </w:r>
            <w:r w:rsidRPr="00E23570">
              <w:rPr>
                <w:rFonts w:ascii="標楷體" w:eastAsia="標楷體" w:hAnsi="標楷體" w:cs="標楷體"/>
              </w:rPr>
              <w:t xml:space="preserve"> 313 </w:t>
            </w:r>
            <w:r w:rsidRPr="00E23570">
              <w:rPr>
                <w:rFonts w:ascii="標楷體" w:eastAsia="標楷體" w:hAnsi="標楷體" w:cs="標楷體" w:hint="eastAsia"/>
              </w:rPr>
              <w:t>小類以外其他運輸工具及其專用零配件製造之行業，如軌道車輛、航空器、軍用戰鬥車輛、手</w:t>
            </w:r>
            <w:r w:rsidRPr="00E23570">
              <w:rPr>
                <w:rFonts w:ascii="標楷體" w:eastAsia="標楷體" w:hAnsi="標楷體" w:cs="標楷體" w:hint="eastAsia"/>
              </w:rPr>
              <w:lastRenderedPageBreak/>
              <w:t>推車、行李推車、購物車、畜力車、電動代步車、輪椅、嬰兒車、無人飛行載具（無人機）等製造。（依行政院主計總處公布之行業統計分類編號</w:t>
            </w:r>
            <w:r w:rsidRPr="00E23570">
              <w:rPr>
                <w:rFonts w:ascii="標楷體" w:eastAsia="標楷體" w:hAnsi="標楷體" w:cs="標楷體"/>
              </w:rPr>
              <w:t>319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其他運輸工具製造業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船舶及浮動設施製造業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從事船舶與海上浮動設施建造製造之行業，如客船、貨輪、漁船、帆船、水上摩托車、浮塢、浮碼頭、浮筒、橡皮艇等製造。（依行政院主計總處公布之行業統計分類編號</w:t>
            </w:r>
            <w:r w:rsidRPr="00E23570">
              <w:rPr>
                <w:rFonts w:ascii="標楷體" w:eastAsia="標楷體" w:hAnsi="標楷體" w:cs="標楷體"/>
              </w:rPr>
              <w:t>311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機車製造業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從事二輪或三輪機車、機車引擎、機車之邊車、電動自行車及電動輔助自行車等製造之行業。（依行政院主計總處公布之行業統計分類編號</w:t>
            </w:r>
            <w:r w:rsidRPr="00E23570">
              <w:rPr>
                <w:rFonts w:ascii="標楷體" w:eastAsia="標楷體" w:hAnsi="標楷體" w:cs="標楷體"/>
              </w:rPr>
              <w:t>3121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自行車製造業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從事自行車製造之行業。（依行政院主計總處公布之行業統計分類編號</w:t>
            </w:r>
            <w:r w:rsidRPr="00E23570">
              <w:rPr>
                <w:rFonts w:ascii="標楷體" w:eastAsia="標楷體" w:hAnsi="標楷體" w:cs="標楷體"/>
              </w:rPr>
              <w:t>3131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未分類其他運輸工具及其零件製造業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311 </w:t>
            </w:r>
            <w:r w:rsidRPr="00E23570">
              <w:rPr>
                <w:rFonts w:ascii="標楷體" w:eastAsia="標楷體" w:hAnsi="標楷體" w:cs="標楷體" w:hint="eastAsia"/>
              </w:rPr>
              <w:t>至</w:t>
            </w:r>
            <w:r w:rsidRPr="00E23570">
              <w:rPr>
                <w:rFonts w:ascii="標楷體" w:eastAsia="標楷體" w:hAnsi="標楷體" w:cs="標楷體"/>
              </w:rPr>
              <w:t xml:space="preserve"> 313 </w:t>
            </w:r>
            <w:r w:rsidRPr="00E23570">
              <w:rPr>
                <w:rFonts w:ascii="標楷體" w:eastAsia="標楷體" w:hAnsi="標楷體" w:cs="標楷體" w:hint="eastAsia"/>
              </w:rPr>
              <w:t>小類以外其他運輸工具及其專用零配件製造之行業，如軌道車輛、航空器、軍用戰鬥車輛、手推車、行李推車、購物車、畜力車、電動代步車、輪椅、嬰兒車、無人飛行載</w:t>
            </w:r>
            <w:r w:rsidRPr="00E23570">
              <w:rPr>
                <w:rFonts w:ascii="標楷體" w:eastAsia="標楷體" w:hAnsi="標楷體" w:cs="標楷體" w:hint="eastAsia"/>
              </w:rPr>
              <w:lastRenderedPageBreak/>
              <w:t>具（無人機）等製造。（依行政院主計總處公布之行業統計分類編號</w:t>
            </w:r>
            <w:r w:rsidRPr="00E23570">
              <w:rPr>
                <w:rFonts w:ascii="標楷體" w:eastAsia="標楷體" w:hAnsi="標楷體" w:cs="標楷體"/>
              </w:rPr>
              <w:t>319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b/>
                <w:bCs/>
                <w:strike/>
              </w:rPr>
            </w:pPr>
            <w:r w:rsidRPr="00E23570">
              <w:rPr>
                <w:rFonts w:ascii="標楷體" w:eastAsia="標楷體" w:hAnsi="標楷體" w:cs="標楷體" w:hint="eastAsia"/>
                <w:b/>
                <w:bCs/>
              </w:rPr>
              <w:t>育樂用品製造業</w:t>
            </w:r>
          </w:p>
        </w:tc>
        <w:tc>
          <w:tcPr>
            <w:tcW w:w="4130" w:type="dxa"/>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育樂用品製造業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從事育樂用品製造之行業，如體育用品、玩具、樂器、文具等製造。（依行政院主計總處公布之行業統計分類編號</w:t>
            </w:r>
            <w:r w:rsidRPr="00E23570">
              <w:rPr>
                <w:rFonts w:ascii="標楷體" w:eastAsia="標楷體" w:hAnsi="標楷體" w:cs="標楷體"/>
              </w:rPr>
              <w:t>331</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b/>
                <w:bCs/>
                <w:strike/>
              </w:rPr>
            </w:pPr>
            <w:r w:rsidRPr="00E23570">
              <w:rPr>
                <w:rFonts w:ascii="標楷體" w:eastAsia="標楷體" w:hAnsi="標楷體" w:cs="標楷體" w:hint="eastAsia"/>
                <w:b/>
                <w:bCs/>
              </w:rPr>
              <w:t>育樂用品製造業</w:t>
            </w:r>
          </w:p>
        </w:tc>
        <w:tc>
          <w:tcPr>
            <w:tcW w:w="4160" w:type="dxa"/>
          </w:tcPr>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育樂用品製造業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autoSpaceDE w:val="0"/>
              <w:autoSpaceDN w:val="0"/>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從事育樂用品製造之行業，如體育用品、玩具、樂器、文具等製造。（依行政院主計總處公布之行業統計分類編號</w:t>
            </w:r>
            <w:r w:rsidRPr="00E23570">
              <w:rPr>
                <w:rFonts w:ascii="標楷體" w:eastAsia="標楷體" w:hAnsi="標楷體" w:cs="標楷體"/>
              </w:rPr>
              <w:t>331</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醫療器材及用品製造業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眼鏡製造業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從事眼鏡製造之行業，如矯正用眼鏡、太陽眼鏡、隱形眼鏡、潛水眼鏡、護目鏡等製造；眼鏡框、義眼製造亦歸入本類。（依行政院主計總處公布之行業統計分類編號</w:t>
            </w:r>
            <w:r w:rsidRPr="00E23570">
              <w:rPr>
                <w:rFonts w:ascii="標楷體" w:eastAsia="標楷體" w:hAnsi="標楷體" w:cs="標楷體"/>
              </w:rPr>
              <w:t>3321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其他醫療器材及用品製造業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3321 </w:t>
            </w:r>
            <w:r w:rsidRPr="00E23570">
              <w:rPr>
                <w:rFonts w:ascii="標楷體" w:eastAsia="標楷體" w:hAnsi="標楷體" w:cs="標楷體" w:hint="eastAsia"/>
              </w:rPr>
              <w:t>細類以外醫療器材及用品製造之行業，如消毒紗布、手術縫合線、注射器、注射針、導尿管、插管、義肢、假牙、齒模、牙科用黏固粉、整牙器及手術台等製造。（依行政院主計總處公布之行業統計分類編號</w:t>
            </w:r>
            <w:r w:rsidRPr="00E23570">
              <w:rPr>
                <w:rFonts w:ascii="標楷體" w:eastAsia="標楷體" w:hAnsi="標楷體" w:cs="標楷體"/>
              </w:rPr>
              <w:t>3329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醫療器材及用品製造業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眼鏡製造業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從事眼鏡製造之行業，如矯正用眼鏡、太陽眼鏡、隱形眼鏡、潛水眼鏡、護目鏡等製造；眼鏡框、義眼製造亦歸入本類。（依行政院主計總處公布之行業統計分類編號</w:t>
            </w:r>
            <w:r w:rsidRPr="00E23570">
              <w:rPr>
                <w:rFonts w:ascii="標楷體" w:eastAsia="標楷體" w:hAnsi="標楷體" w:cs="標楷體"/>
              </w:rPr>
              <w:t>3321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其他醫療器材及用品製造業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3321 </w:t>
            </w:r>
            <w:r w:rsidRPr="00E23570">
              <w:rPr>
                <w:rFonts w:ascii="標楷體" w:eastAsia="標楷體" w:hAnsi="標楷體" w:cs="標楷體" w:hint="eastAsia"/>
              </w:rPr>
              <w:t>細類以外醫療器材及用品製造之行業，如消毒紗布、手術縫合線、注射器、注射針、導尿管、插管、義肢、假牙、齒模、牙科用黏固粉、整牙器及手術台等製造。（依行政院主計總處公布之行業統計分類編號</w:t>
            </w:r>
            <w:r w:rsidRPr="00E23570">
              <w:rPr>
                <w:rFonts w:ascii="標楷體" w:eastAsia="標楷體" w:hAnsi="標楷體" w:cs="標楷體"/>
              </w:rPr>
              <w:t>3329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bookmarkStart w:id="1" w:name="_Hlk66199879"/>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其它未分類製造業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拉鍊及鈕扣製造業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從事拉鍊及鈕扣製造之行業。（依行政院主計總處公布之行業統計分類編號</w:t>
            </w:r>
            <w:r w:rsidRPr="00E23570">
              <w:rPr>
                <w:rFonts w:ascii="標楷體" w:eastAsia="標楷體" w:hAnsi="標楷體" w:cs="標楷體"/>
              </w:rPr>
              <w:t>3392</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其它未分類製造業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拉鍊及鈕扣製造業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從事拉鍊及鈕扣製造之行業。（依行政院主計總處公布之行業統計分類編號</w:t>
            </w:r>
            <w:r w:rsidRPr="00E23570">
              <w:rPr>
                <w:rFonts w:ascii="標楷體" w:eastAsia="標楷體" w:hAnsi="標楷體" w:cs="標楷體"/>
              </w:rPr>
              <w:t>3392</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bookmarkEnd w:id="1"/>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清潔用品及化粧品製造業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未分類其他化學製品製造業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清潔用品製造業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從事清潔洗滌用品製造之行業，如表面活性劑、洗滌肥皂、洗衣粉、洗碟劑、衣物柔軟劑等製造。（依行政院主計總處公布之行業統計分類編號</w:t>
            </w:r>
            <w:r w:rsidRPr="00E23570">
              <w:rPr>
                <w:rFonts w:ascii="標楷體" w:eastAsia="標楷體" w:hAnsi="標楷體" w:cs="標楷體"/>
              </w:rPr>
              <w:t xml:space="preserve"> 1931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化粧品製造業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施於人體外部、牙齒或口腔黏膜，用以潤澤髮膚、刺激嗅覺、改善體味、修飾容貌或清潔身體之製品製造之行業，如香水、化粧水、面霜、唇膏、染髮劑、指甲油、洗髮劑、脫毛劑等製造。（依行政院主計總處公布之行業統計分類編號</w:t>
            </w:r>
            <w:r w:rsidRPr="00E23570">
              <w:rPr>
                <w:rFonts w:ascii="標楷體" w:eastAsia="標楷體" w:hAnsi="標楷體" w:cs="標楷體"/>
              </w:rPr>
              <w:t xml:space="preserve"> 1932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未分類其他化學製品製造業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191</w:t>
            </w:r>
            <w:r w:rsidRPr="00E23570">
              <w:rPr>
                <w:rFonts w:ascii="標楷體" w:eastAsia="標楷體" w:hAnsi="標楷體" w:cs="標楷體" w:hint="eastAsia"/>
              </w:rPr>
              <w:t>至</w:t>
            </w:r>
            <w:r w:rsidRPr="00E23570">
              <w:rPr>
                <w:rFonts w:ascii="標楷體" w:eastAsia="標楷體" w:hAnsi="標楷體" w:cs="標楷體"/>
              </w:rPr>
              <w:t>193</w:t>
            </w:r>
            <w:r w:rsidRPr="00E23570">
              <w:rPr>
                <w:rFonts w:ascii="標楷體" w:eastAsia="標楷體" w:hAnsi="標楷體" w:cs="標楷體" w:hint="eastAsia"/>
              </w:rPr>
              <w:t>小類以外其他化學製品製造之行業，限工業觸媒、工業添加劑、工業助劑、電子工業用化學處理劑、鹽基化合物及其金屬衍生物製造。</w:t>
            </w:r>
            <w:r w:rsidRPr="00E23570">
              <w:rPr>
                <w:rFonts w:ascii="標楷體" w:eastAsia="標楷體" w:hAnsi="標楷體" w:cs="標楷體" w:hint="eastAsia"/>
              </w:rPr>
              <w:lastRenderedPageBreak/>
              <w:t>（依行政院主計總處公布之行業統計分類編號</w:t>
            </w:r>
            <w:r w:rsidRPr="00E23570">
              <w:rPr>
                <w:rFonts w:ascii="標楷體" w:eastAsia="標楷體" w:hAnsi="標楷體" w:cs="標楷體"/>
              </w:rPr>
              <w:t>1990</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清潔用品及化粧品製造業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未分類其他化學製品製造業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清潔用品製造業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從事清潔洗滌用品製造之行業，如表面活性劑、洗滌肥皂、洗衣粉、洗碟劑、衣物柔軟劑等製造。（依行政院主計總處公布之行業統計分類編號</w:t>
            </w:r>
            <w:r w:rsidRPr="00E23570">
              <w:rPr>
                <w:rFonts w:ascii="標楷體" w:eastAsia="標楷體" w:hAnsi="標楷體" w:cs="標楷體"/>
              </w:rPr>
              <w:t xml:space="preserve"> 1931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化粧品製造業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施於人體外部、牙齒或口腔黏膜，用以潤澤髮膚、刺激嗅覺、改善體味、修飾容貌或清潔身體之製品製造之行業，如香水、化粧水、面霜、唇膏、染髮劑、指甲油、洗髮劑、脫毛劑等製造。（依行政院主計總處公布之行業統計分類編號</w:t>
            </w:r>
            <w:r w:rsidRPr="00E23570">
              <w:rPr>
                <w:rFonts w:ascii="標楷體" w:eastAsia="標楷體" w:hAnsi="標楷體" w:cs="標楷體"/>
              </w:rPr>
              <w:t xml:space="preserve"> 1932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未分類其他化學製品製造業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191</w:t>
            </w:r>
            <w:r w:rsidRPr="00E23570">
              <w:rPr>
                <w:rFonts w:ascii="標楷體" w:eastAsia="標楷體" w:hAnsi="標楷體" w:cs="標楷體" w:hint="eastAsia"/>
              </w:rPr>
              <w:t>至</w:t>
            </w:r>
            <w:r w:rsidRPr="00E23570">
              <w:rPr>
                <w:rFonts w:ascii="標楷體" w:eastAsia="標楷體" w:hAnsi="標楷體" w:cs="標楷體"/>
              </w:rPr>
              <w:t>193</w:t>
            </w:r>
            <w:r w:rsidRPr="00E23570">
              <w:rPr>
                <w:rFonts w:ascii="標楷體" w:eastAsia="標楷體" w:hAnsi="標楷體" w:cs="標楷體" w:hint="eastAsia"/>
              </w:rPr>
              <w:t>小類以外其他化學製品製造之行業，限工業觸媒、工業添加劑、工業助劑、電子工業用化學處理劑、鹽基化合物及其金屬衍生物製造。</w:t>
            </w:r>
            <w:r w:rsidRPr="00E23570">
              <w:rPr>
                <w:rFonts w:ascii="標楷體" w:eastAsia="標楷體" w:hAnsi="標楷體" w:cs="標楷體" w:hint="eastAsia"/>
              </w:rPr>
              <w:lastRenderedPageBreak/>
              <w:t>（依行政院主計總處公布之行業統計分類編號</w:t>
            </w:r>
            <w:r w:rsidRPr="00E23570">
              <w:rPr>
                <w:rFonts w:ascii="標楷體" w:eastAsia="標楷體" w:hAnsi="標楷體" w:cs="標楷體"/>
              </w:rPr>
              <w:t>1990</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電子零組件製造業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半導體封裝及測試業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從事半導體封裝及測試之行業。（依行政院主計總處公布之行業統計分類編號</w:t>
            </w:r>
            <w:r w:rsidRPr="00E23570">
              <w:rPr>
                <w:rFonts w:ascii="標楷體" w:eastAsia="標楷體" w:hAnsi="標楷體" w:cs="標楷體"/>
              </w:rPr>
              <w:t>2613</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電子零組件製造業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半導體封裝及測試業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從事半導體封裝及測試之行業。（依行政院主計總處公布之行業統計分類編號</w:t>
            </w:r>
            <w:r w:rsidRPr="00E23570">
              <w:rPr>
                <w:rFonts w:ascii="標楷體" w:eastAsia="標楷體" w:hAnsi="標楷體" w:cs="標楷體"/>
              </w:rPr>
              <w:t>2613</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Borders>
              <w:bottom w:val="nil"/>
            </w:tcBorders>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電腦、電子產品及光學製品製造業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印刷電路板製造業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從事印刷電路板製造之行業；印刷電路銅箔基板及積體電路（</w:t>
            </w:r>
            <w:r w:rsidRPr="00E23570">
              <w:rPr>
                <w:rFonts w:ascii="標楷體" w:eastAsia="標楷體" w:hAnsi="標楷體" w:cs="標楷體"/>
              </w:rPr>
              <w:t>IC</w:t>
            </w:r>
            <w:r w:rsidRPr="00E23570">
              <w:rPr>
                <w:rFonts w:ascii="標楷體" w:eastAsia="標楷體" w:hAnsi="標楷體" w:cs="標楷體" w:hint="eastAsia"/>
              </w:rPr>
              <w:t>）載板製造亦歸入本類。（依行政院主計總處公布之行業統計分類編號</w:t>
            </w:r>
            <w:r w:rsidRPr="00E23570">
              <w:rPr>
                <w:rFonts w:ascii="標楷體" w:eastAsia="標楷體" w:hAnsi="標楷體" w:cs="標楷體"/>
              </w:rPr>
              <w:t>2630</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電腦、電子產品及光學製品製造業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印刷電路板製造業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從事印刷電路板製造之行業；印刷電路銅箔基板及積體電路（</w:t>
            </w:r>
            <w:r w:rsidRPr="00E23570">
              <w:rPr>
                <w:rFonts w:ascii="標楷體" w:eastAsia="標楷體" w:hAnsi="標楷體" w:cs="標楷體"/>
              </w:rPr>
              <w:t>IC</w:t>
            </w:r>
            <w:r w:rsidRPr="00E23570">
              <w:rPr>
                <w:rFonts w:ascii="標楷體" w:eastAsia="標楷體" w:hAnsi="標楷體" w:cs="標楷體" w:hint="eastAsia"/>
              </w:rPr>
              <w:t>）載板製造亦歸入本類。（依行政院主計總處公布之行業統計分類編號</w:t>
            </w:r>
            <w:r w:rsidRPr="00E23570">
              <w:rPr>
                <w:rFonts w:ascii="標楷體" w:eastAsia="標楷體" w:hAnsi="標楷體" w:cs="標楷體"/>
              </w:rPr>
              <w:t>2630</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tcBorders>
              <w:top w:val="nil"/>
            </w:tcBorders>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非食用冰塊製造業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非食用冰塊製造業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t>從事非食用冰塊製造之行業。</w:t>
            </w:r>
            <w:r w:rsidRPr="00E23570">
              <w:rPr>
                <w:rFonts w:ascii="標楷體" w:eastAsia="標楷體" w:hAnsi="標楷體" w:cs="標楷體"/>
              </w:rPr>
              <w:t>(</w:t>
            </w:r>
            <w:r w:rsidRPr="00E23570">
              <w:rPr>
                <w:rFonts w:ascii="標楷體" w:eastAsia="標楷體" w:hAnsi="標楷體" w:cs="標楷體" w:hint="eastAsia"/>
              </w:rPr>
              <w:t>依行政院主計總處供公布之行業統計分類編號</w:t>
            </w:r>
            <w:r w:rsidRPr="00E23570">
              <w:rPr>
                <w:rFonts w:ascii="標楷體" w:eastAsia="標楷體" w:hAnsi="標楷體" w:cs="標楷體"/>
              </w:rPr>
              <w:t>3399)</w:t>
            </w:r>
          </w:p>
        </w:tc>
        <w:tc>
          <w:tcPr>
            <w:tcW w:w="1134" w:type="dxa"/>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非食用冰塊製造業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非食用冰塊製造業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t>從事非食用冰塊製造之行業。</w:t>
            </w:r>
            <w:r w:rsidRPr="00E23570">
              <w:rPr>
                <w:rFonts w:ascii="標楷體" w:eastAsia="標楷體" w:hAnsi="標楷體" w:cs="標楷體"/>
              </w:rPr>
              <w:t>(</w:t>
            </w:r>
            <w:r w:rsidRPr="00E23570">
              <w:rPr>
                <w:rFonts w:ascii="標楷體" w:eastAsia="標楷體" w:hAnsi="標楷體" w:cs="標楷體" w:hint="eastAsia"/>
              </w:rPr>
              <w:t>依行政院主計總處供公布之行業統計分類編號</w:t>
            </w:r>
            <w:r w:rsidRPr="00E23570">
              <w:rPr>
                <w:rFonts w:ascii="標楷體" w:eastAsia="標楷體" w:hAnsi="標楷體" w:cs="標楷體"/>
              </w:rPr>
              <w:t>3399)</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val="restart"/>
          </w:tcPr>
          <w:p w:rsidR="00507D03" w:rsidRPr="00E23570" w:rsidRDefault="00507D03" w:rsidP="00566C06">
            <w:pPr>
              <w:spacing w:line="240" w:lineRule="auto"/>
              <w:ind w:firstLineChars="0" w:firstLine="0"/>
              <w:jc w:val="center"/>
              <w:rPr>
                <w:rFonts w:ascii="標楷體" w:eastAsia="標楷體" w:hAnsi="標楷體" w:cs="Times New Roman"/>
              </w:rPr>
            </w:pPr>
            <w:r w:rsidRPr="00E23570">
              <w:rPr>
                <w:rFonts w:ascii="標楷體" w:eastAsia="標楷體" w:hAnsi="標楷體" w:cs="標楷體"/>
              </w:rPr>
              <w:t>D</w:t>
            </w:r>
            <w:r w:rsidRPr="00E23570">
              <w:rPr>
                <w:rFonts w:ascii="標楷體" w:eastAsia="標楷體" w:hAnsi="標楷體" w:cs="標楷體" w:hint="eastAsia"/>
              </w:rPr>
              <w:t>級</w:t>
            </w:r>
          </w:p>
          <w:p w:rsidR="00507D03" w:rsidRPr="00E23570" w:rsidRDefault="00507D03" w:rsidP="00566C06">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10%</w:t>
            </w:r>
            <w:r w:rsidRPr="00E23570">
              <w:rPr>
                <w:rFonts w:ascii="標楷體" w:eastAsia="標楷體" w:hAnsi="標楷體" w:cs="標楷體" w:hint="eastAsia"/>
              </w:rPr>
              <w:t>）</w:t>
            </w: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資料儲存媒體複製業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資料儲存媒體複製業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從事將聲音、影像、軟體內容從母帶（片）上複製到磁性或光學媒體之行業，如影音光碟、遊戲光碟等複製。（依行政院主計總處公布之行業統計分類編號</w:t>
            </w:r>
            <w:r w:rsidRPr="00E23570">
              <w:rPr>
                <w:rFonts w:ascii="標楷體" w:eastAsia="標楷體" w:hAnsi="標楷體" w:cs="標楷體"/>
              </w:rPr>
              <w:t>1603</w:t>
            </w:r>
            <w:r w:rsidRPr="00E23570">
              <w:rPr>
                <w:rFonts w:ascii="標楷體" w:eastAsia="標楷體" w:hAnsi="標楷體" w:cs="標楷體" w:hint="eastAsia"/>
              </w:rPr>
              <w:t>）</w:t>
            </w:r>
          </w:p>
        </w:tc>
        <w:tc>
          <w:tcPr>
            <w:tcW w:w="1134" w:type="dxa"/>
            <w:vMerge w:val="restart"/>
          </w:tcPr>
          <w:p w:rsidR="00507D03" w:rsidRPr="00E23570" w:rsidRDefault="00507D03" w:rsidP="00566C06">
            <w:pPr>
              <w:spacing w:line="240" w:lineRule="auto"/>
              <w:ind w:firstLineChars="0" w:firstLine="0"/>
              <w:jc w:val="center"/>
              <w:rPr>
                <w:rFonts w:ascii="標楷體" w:eastAsia="標楷體" w:hAnsi="標楷體" w:cs="Times New Roman"/>
              </w:rPr>
            </w:pPr>
            <w:r w:rsidRPr="00E23570">
              <w:rPr>
                <w:rFonts w:ascii="標楷體" w:eastAsia="標楷體" w:hAnsi="標楷體" w:cs="標楷體"/>
              </w:rPr>
              <w:t>D</w:t>
            </w:r>
            <w:r w:rsidRPr="00E23570">
              <w:rPr>
                <w:rFonts w:ascii="標楷體" w:eastAsia="標楷體" w:hAnsi="標楷體" w:cs="標楷體" w:hint="eastAsia"/>
              </w:rPr>
              <w:t>級</w:t>
            </w:r>
          </w:p>
          <w:p w:rsidR="00507D03" w:rsidRPr="00E23570" w:rsidRDefault="00507D03" w:rsidP="00566C06">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10%</w:t>
            </w:r>
            <w:r w:rsidRPr="00E23570">
              <w:rPr>
                <w:rFonts w:ascii="標楷體" w:eastAsia="標楷體" w:hAnsi="標楷體" w:cs="標楷體" w:hint="eastAsia"/>
              </w:rPr>
              <w:t>）</w:t>
            </w: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資料儲存媒體複製業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資料儲存媒體複製業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從事將聲音、影像、軟體內容從母帶（片）上複製到磁性或光學媒體之行業，如影音光碟、遊戲光碟等複製。（依行政院主計總處公布之行業統計分類編號</w:t>
            </w:r>
            <w:r w:rsidRPr="00E23570">
              <w:rPr>
                <w:rFonts w:ascii="標楷體" w:eastAsia="標楷體" w:hAnsi="標楷體" w:cs="標楷體"/>
              </w:rPr>
              <w:t>1603</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電子零組件</w:t>
            </w:r>
            <w:r w:rsidRPr="00E23570">
              <w:rPr>
                <w:rFonts w:ascii="標楷體" w:eastAsia="標楷體" w:hAnsi="標楷體" w:cs="標楷體" w:hint="eastAsia"/>
                <w:b/>
                <w:bCs/>
              </w:rPr>
              <w:lastRenderedPageBreak/>
              <w:t>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積體電路製造業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從事晶圓、光罩、記憶體及其他積體電路製造之行業；積體電路設計，委外製造且擁有最終產品之所有權者亦歸入本類。（依行政院主計總處公布之行業統計分類編號</w:t>
            </w:r>
            <w:r w:rsidRPr="00E23570">
              <w:rPr>
                <w:rFonts w:ascii="標楷體" w:eastAsia="標楷體" w:hAnsi="標楷體" w:cs="標楷體"/>
              </w:rPr>
              <w:t>2611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分離式元件製造業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從事分離式元件製造之行業，如二極體、電晶體、閘流體、積體電路引腳架、二極體及電晶體專用導線架等製造。（依行政院主計總處公布之行業統計分類編號</w:t>
            </w:r>
            <w:r w:rsidRPr="00E23570">
              <w:rPr>
                <w:rFonts w:ascii="標楷體" w:eastAsia="標楷體" w:hAnsi="標楷體" w:cs="標楷體"/>
              </w:rPr>
              <w:t>2612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被動電子元件製造業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從事被動電子元件製造之行業，如電子用之電容器、繼電器、電感器、電阻裝置等製造。（依行政院主計總處公布之行業統計分類編號</w:t>
            </w:r>
            <w:r w:rsidRPr="00E23570">
              <w:rPr>
                <w:rFonts w:ascii="標楷體" w:eastAsia="標楷體" w:hAnsi="標楷體" w:cs="標楷體"/>
              </w:rPr>
              <w:t>2620</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光電材料及元件製造業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lastRenderedPageBreak/>
              <w:t>印刷電路板組件製造業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從事印刷電路板組件製造之行業，如主機卡、音效卡、網路卡、視訊卡、控制卡及其他印刷電路板組件製造。（依行政院主計總處公布之行業統計分類編號</w:t>
            </w:r>
            <w:r w:rsidRPr="00E23570">
              <w:rPr>
                <w:rFonts w:ascii="標楷體" w:eastAsia="標楷體" w:hAnsi="標楷體" w:cs="標楷體"/>
              </w:rPr>
              <w:t>2691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未分類其他電子零組件製造業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2691 </w:t>
            </w:r>
            <w:r w:rsidRPr="00E23570">
              <w:rPr>
                <w:rFonts w:ascii="標楷體" w:eastAsia="標楷體" w:hAnsi="標楷體" w:cs="標楷體" w:hint="eastAsia"/>
              </w:rPr>
              <w:t>細類以外其他電子零組件製造之行業，如電子連接器、濾波器、轉換器、電磁閥、石英振盪器、通訊微波元件、電子管等製造。（依行政院主計總處公布之行業統計分類編號</w:t>
            </w:r>
            <w:r w:rsidRPr="00E23570">
              <w:rPr>
                <w:rFonts w:ascii="標楷體" w:eastAsia="標楷體" w:hAnsi="標楷體" w:cs="標楷體"/>
              </w:rPr>
              <w:t>2699</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電子零組件</w:t>
            </w:r>
            <w:r w:rsidRPr="00E23570">
              <w:rPr>
                <w:rFonts w:ascii="標楷體" w:eastAsia="標楷體" w:hAnsi="標楷體" w:cs="標楷體" w:hint="eastAsia"/>
                <w:b/>
                <w:bCs/>
              </w:rPr>
              <w:lastRenderedPageBreak/>
              <w:t>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lastRenderedPageBreak/>
              <w:t>積體電路製造業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從事晶圓、光罩、記憶體及其他積體電路製造之行業；積體電路設計，委外製造且擁有最終產品之所有權者亦歸入本類。（依行政院主計總處公布之行業統計分類編號</w:t>
            </w:r>
            <w:r w:rsidRPr="00E23570">
              <w:rPr>
                <w:rFonts w:ascii="標楷體" w:eastAsia="標楷體" w:hAnsi="標楷體" w:cs="標楷體"/>
              </w:rPr>
              <w:t>2611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分離式元件製造業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從事分離式元件製造之行業，如二極體、電晶體、閘流體、積體電路引腳架、二極體及電晶體專用導線架等製造。（依行政院主計總處公布之行業統計分類編號</w:t>
            </w:r>
            <w:r w:rsidRPr="00E23570">
              <w:rPr>
                <w:rFonts w:ascii="標楷體" w:eastAsia="標楷體" w:hAnsi="標楷體" w:cs="標楷體"/>
              </w:rPr>
              <w:t>2612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被動電子元件製造業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從事被動電子元件製造之行業，如電子用之電容器、繼電器、電感器、電阻裝置等製造。（依行政院主計總處公布之行業統計分類編號</w:t>
            </w:r>
            <w:r w:rsidRPr="00E23570">
              <w:rPr>
                <w:rFonts w:ascii="標楷體" w:eastAsia="標楷體" w:hAnsi="標楷體" w:cs="標楷體"/>
              </w:rPr>
              <w:t>2620</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光電材料及元件製造業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從事光電材料及元件製造之行業，如液晶面板及其組件、發光二極體、太陽能電池、電漿面板及其組件等製造。（依行政院主計總處公布之行業統計分類編號</w:t>
            </w:r>
            <w:r w:rsidRPr="00E23570">
              <w:rPr>
                <w:rFonts w:ascii="標楷體" w:eastAsia="標楷體" w:hAnsi="標楷體" w:cs="標楷體"/>
              </w:rPr>
              <w:t>264</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lastRenderedPageBreak/>
              <w:t>印刷電路板組件製造業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從事印刷電路板組件製造之行業，如主機卡、音效卡、網路卡、視訊卡、控制卡及其他印刷電路板組件製造。（依行政院主計總處公布之行業統計分類編號</w:t>
            </w:r>
            <w:r w:rsidRPr="00E23570">
              <w:rPr>
                <w:rFonts w:ascii="標楷體" w:eastAsia="標楷體" w:hAnsi="標楷體" w:cs="標楷體"/>
              </w:rPr>
              <w:t>2691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標楷體"/>
                <w:b/>
                <w:bCs/>
              </w:rPr>
            </w:pPr>
            <w:r w:rsidRPr="00E23570">
              <w:rPr>
                <w:rFonts w:ascii="標楷體" w:eastAsia="標楷體" w:hAnsi="標楷體" w:cs="標楷體" w:hint="eastAsia"/>
                <w:b/>
                <w:bCs/>
              </w:rPr>
              <w:t>未分類其他電子零組件製造業</w:t>
            </w:r>
            <w:r w:rsidRPr="00E23570">
              <w:rPr>
                <w:rFonts w:ascii="標楷體" w:eastAsia="標楷體" w:hAnsi="標楷體" w:cs="標楷體"/>
                <w:b/>
                <w:bCs/>
              </w:rPr>
              <w:t xml:space="preserve"> </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w:t>
            </w:r>
            <w:r w:rsidRPr="00E23570">
              <w:rPr>
                <w:rFonts w:ascii="標楷體" w:eastAsia="標楷體" w:hAnsi="標楷體" w:cs="標楷體"/>
              </w:rPr>
              <w:t xml:space="preserve"> 2691 </w:t>
            </w:r>
            <w:r w:rsidRPr="00E23570">
              <w:rPr>
                <w:rFonts w:ascii="標楷體" w:eastAsia="標楷體" w:hAnsi="標楷體" w:cs="標楷體" w:hint="eastAsia"/>
              </w:rPr>
              <w:t>細類以外其他電子零組件製造之行業，如電子連接器、濾波器、轉換器、電磁閥、石英振盪器、通訊微波元件、電子管等製造。（依行政院主計總處公布之行業統計分類編號</w:t>
            </w:r>
            <w:r w:rsidRPr="00E23570">
              <w:rPr>
                <w:rFonts w:ascii="標楷體" w:eastAsia="標楷體" w:hAnsi="標楷體" w:cs="標楷體"/>
              </w:rPr>
              <w:t>2699</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電腦、電子產品及光學製品製造業</w:t>
            </w:r>
          </w:p>
        </w:tc>
        <w:tc>
          <w:tcPr>
            <w:tcW w:w="413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電腦及其週邊設備製造業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從事電腦及其週邊設備製造或組裝之行業。（依行政院主計總處公布之行業統計分類編號</w:t>
            </w:r>
            <w:r w:rsidRPr="00E23570">
              <w:rPr>
                <w:rFonts w:ascii="標楷體" w:eastAsia="標楷體" w:hAnsi="標楷體" w:cs="標楷體"/>
              </w:rPr>
              <w:t>271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通訊傳播設備製造業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從事電話、有線通訊傳播設備、無線通訊傳播設備、廣播及電視傳播設備等製造之行業。（依行政院主計總處公布之行業統計分類編號</w:t>
            </w:r>
            <w:r w:rsidRPr="00E23570">
              <w:rPr>
                <w:rFonts w:ascii="標楷體" w:eastAsia="標楷體" w:hAnsi="標楷體" w:cs="標楷體"/>
              </w:rPr>
              <w:t>272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lastRenderedPageBreak/>
              <w:t>資料儲存媒體製造業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從事磁性及光學之空白資料儲存媒體製造之行業，如空白光碟片製造。（依行政院主計總處公布之行業統計分類編號</w:t>
            </w:r>
            <w:r w:rsidRPr="00E23570">
              <w:rPr>
                <w:rFonts w:ascii="標楷體" w:eastAsia="標楷體" w:hAnsi="標楷體" w:cs="標楷體"/>
              </w:rPr>
              <w:t>2740</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光學儀器及設備製造業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從事照相機及其他光學儀器與設備製造之行業。（依行政院主計總處公布之行業統計分類編號</w:t>
            </w:r>
            <w:r w:rsidRPr="00E23570">
              <w:rPr>
                <w:rFonts w:ascii="標楷體" w:eastAsia="標楷體" w:hAnsi="標楷體" w:cs="標楷體"/>
              </w:rPr>
              <w:t>277</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電腦、電子產品及光學製品製造業</w:t>
            </w:r>
          </w:p>
        </w:tc>
        <w:tc>
          <w:tcPr>
            <w:tcW w:w="4160" w:type="dxa"/>
          </w:tcPr>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電腦及其週邊設備製造業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從事電腦及其週邊設備製造或組裝之行業。（依行政院主計總處公布之行業統計分類編號</w:t>
            </w:r>
            <w:r w:rsidRPr="00E23570">
              <w:rPr>
                <w:rFonts w:ascii="標楷體" w:eastAsia="標楷體" w:hAnsi="標楷體" w:cs="標楷體"/>
              </w:rPr>
              <w:t>271</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通訊傳播設備製造業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從事電話、有線通訊傳播設備、無線通訊傳播設備、廣播及電視傳播設備等製造之行業。（依行政院主計總處公布之行業統計分類編號</w:t>
            </w:r>
            <w:r w:rsidRPr="00E23570">
              <w:rPr>
                <w:rFonts w:ascii="標楷體" w:eastAsia="標楷體" w:hAnsi="標楷體" w:cs="標楷體"/>
              </w:rPr>
              <w:t>272</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lastRenderedPageBreak/>
              <w:t>資料儲存媒體製造業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從事磁性及光學之空白資料儲存媒體製造之行業，如空白光碟片製造。（依行政院主計總處公布之行業統計分類編號</w:t>
            </w:r>
            <w:r w:rsidRPr="00E23570">
              <w:rPr>
                <w:rFonts w:ascii="標楷體" w:eastAsia="標楷體" w:hAnsi="標楷體" w:cs="標楷體"/>
              </w:rPr>
              <w:t>2740</w:t>
            </w:r>
            <w:r w:rsidRPr="00E23570">
              <w:rPr>
                <w:rFonts w:ascii="標楷體" w:eastAsia="標楷體" w:hAnsi="標楷體" w:cs="標楷體" w:hint="eastAsia"/>
              </w:rPr>
              <w:t>）</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光學儀器及設備製造業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從事照相機及其他光學儀器與設備製造之行業。（依行政院主計總處公布之行業統計分類編號</w:t>
            </w:r>
            <w:r w:rsidRPr="00E23570">
              <w:rPr>
                <w:rFonts w:ascii="標楷體" w:eastAsia="標楷體" w:hAnsi="標楷體" w:cs="標楷體"/>
              </w:rPr>
              <w:t>277</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240"/>
              <w:jc w:val="both"/>
              <w:rPr>
                <w:rFonts w:ascii="標楷體" w:eastAsia="標楷體" w:hAnsi="標楷體" w:cs="Times New Roman"/>
              </w:rPr>
            </w:pPr>
          </w:p>
        </w:tc>
      </w:tr>
      <w:tr w:rsidR="00507D03" w:rsidRPr="00E23570" w:rsidTr="00E77E71">
        <w:trPr>
          <w:jc w:val="center"/>
        </w:trPr>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4"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照明設備製造業</w:t>
            </w:r>
          </w:p>
        </w:tc>
        <w:tc>
          <w:tcPr>
            <w:tcW w:w="4130"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照明設備及配備製造業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從事電燈泡、燈管及照明器具等製造之行業。（依行政院主計總處公布之行業統計分類編號</w:t>
            </w:r>
            <w:r w:rsidRPr="00E23570">
              <w:rPr>
                <w:rFonts w:ascii="標楷體" w:eastAsia="標楷體" w:hAnsi="標楷體" w:cs="標楷體"/>
              </w:rPr>
              <w:t>284</w:t>
            </w:r>
            <w:r w:rsidRPr="00E23570">
              <w:rPr>
                <w:rFonts w:ascii="標楷體" w:eastAsia="標楷體" w:hAnsi="標楷體" w:cs="標楷體" w:hint="eastAsia"/>
              </w:rPr>
              <w:t>）</w:t>
            </w:r>
          </w:p>
        </w:tc>
        <w:tc>
          <w:tcPr>
            <w:tcW w:w="1134"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c>
          <w:tcPr>
            <w:tcW w:w="1476"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照明設備製造業</w:t>
            </w:r>
          </w:p>
        </w:tc>
        <w:tc>
          <w:tcPr>
            <w:tcW w:w="4160" w:type="dxa"/>
          </w:tcPr>
          <w:p w:rsidR="00507D03" w:rsidRPr="00E23570" w:rsidRDefault="00507D03" w:rsidP="00566C06">
            <w:pPr>
              <w:spacing w:line="240" w:lineRule="auto"/>
              <w:ind w:firstLineChars="0" w:firstLine="0"/>
              <w:jc w:val="both"/>
              <w:rPr>
                <w:rFonts w:ascii="標楷體" w:eastAsia="標楷體" w:hAnsi="標楷體" w:cs="Times New Roman"/>
                <w:b/>
                <w:bCs/>
              </w:rPr>
            </w:pPr>
            <w:r w:rsidRPr="00E23570">
              <w:rPr>
                <w:rFonts w:ascii="標楷體" w:eastAsia="標楷體" w:hAnsi="標楷體" w:cs="標楷體" w:hint="eastAsia"/>
                <w:b/>
                <w:bCs/>
              </w:rPr>
              <w:t>照明設備及配備製造業</w:t>
            </w:r>
          </w:p>
          <w:p w:rsidR="00507D03" w:rsidRPr="00E23570" w:rsidRDefault="00507D03" w:rsidP="00566C06">
            <w:pPr>
              <w:tabs>
                <w:tab w:val="center" w:pos="4153"/>
                <w:tab w:val="right" w:pos="8306"/>
              </w:tabs>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從事電燈泡、燈管及照明器具等製造之行業。（依行政院主計總處公布之行業統計分類編號</w:t>
            </w:r>
            <w:r w:rsidRPr="00E23570">
              <w:rPr>
                <w:rFonts w:ascii="標楷體" w:eastAsia="標楷體" w:hAnsi="標楷體" w:cs="標楷體"/>
              </w:rPr>
              <w:t>284</w:t>
            </w:r>
            <w:r w:rsidRPr="00E23570">
              <w:rPr>
                <w:rFonts w:ascii="標楷體" w:eastAsia="標楷體" w:hAnsi="標楷體" w:cs="標楷體" w:hint="eastAsia"/>
              </w:rPr>
              <w:t>）</w:t>
            </w:r>
          </w:p>
        </w:tc>
        <w:tc>
          <w:tcPr>
            <w:tcW w:w="1871" w:type="dxa"/>
            <w:vMerge/>
          </w:tcPr>
          <w:p w:rsidR="00507D03" w:rsidRPr="00E23570" w:rsidRDefault="00507D03" w:rsidP="00566C06">
            <w:pPr>
              <w:spacing w:line="240" w:lineRule="auto"/>
              <w:ind w:firstLineChars="0" w:firstLine="0"/>
              <w:jc w:val="both"/>
              <w:rPr>
                <w:rFonts w:ascii="標楷體" w:eastAsia="標楷體" w:hAnsi="標楷體" w:cs="Times New Roman"/>
              </w:rPr>
            </w:pPr>
          </w:p>
        </w:tc>
      </w:tr>
    </w:tbl>
    <w:p w:rsidR="00E77E71" w:rsidRPr="00E23570" w:rsidRDefault="00E77E71" w:rsidP="00E77E71">
      <w:pPr>
        <w:spacing w:line="320" w:lineRule="exact"/>
        <w:ind w:firstLineChars="0" w:firstLine="0"/>
        <w:jc w:val="both"/>
        <w:rPr>
          <w:rFonts w:ascii="Times New Roman" w:hAnsi="Times New Roman" w:cs="Times New Roman"/>
        </w:rPr>
      </w:pPr>
    </w:p>
    <w:p w:rsidR="00E77E71" w:rsidRPr="00E23570" w:rsidRDefault="00E77E71" w:rsidP="00E77E71">
      <w:pPr>
        <w:widowControl/>
        <w:spacing w:line="240" w:lineRule="auto"/>
        <w:ind w:firstLineChars="0" w:firstLine="0"/>
        <w:rPr>
          <w:rFonts w:ascii="標楷體" w:eastAsia="標楷體" w:hAnsi="標楷體" w:cs="標楷體"/>
          <w:sz w:val="40"/>
          <w:szCs w:val="40"/>
        </w:rPr>
      </w:pPr>
      <w:r w:rsidRPr="00E23570">
        <w:rPr>
          <w:rFonts w:ascii="標楷體" w:eastAsia="標楷體" w:hAnsi="標楷體" w:cs="Times New Roman"/>
          <w:sz w:val="40"/>
          <w:szCs w:val="40"/>
        </w:rPr>
        <w:br w:type="page"/>
      </w:r>
    </w:p>
    <w:p w:rsidR="00B62296" w:rsidRPr="00E23570" w:rsidRDefault="00B62296" w:rsidP="00B62296">
      <w:pPr>
        <w:tabs>
          <w:tab w:val="left" w:pos="780"/>
        </w:tabs>
        <w:ind w:firstLineChars="0" w:firstLine="0"/>
        <w:rPr>
          <w:rFonts w:ascii="標楷體" w:eastAsia="標楷體" w:hAnsi="標楷體" w:cs="Times New Roman"/>
          <w:sz w:val="40"/>
          <w:szCs w:val="40"/>
        </w:rPr>
      </w:pPr>
      <w:r w:rsidRPr="00E23570">
        <w:rPr>
          <w:rFonts w:ascii="標楷體" w:eastAsia="標楷體" w:hAnsi="標楷體" w:cs="標楷體" w:hint="eastAsia"/>
          <w:sz w:val="40"/>
          <w:szCs w:val="40"/>
        </w:rPr>
        <w:lastRenderedPageBreak/>
        <w:t>第二十五條附表六修正對照表</w:t>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6116"/>
        <w:gridCol w:w="1553"/>
      </w:tblGrid>
      <w:tr w:rsidR="00B62296" w:rsidRPr="00E23570" w:rsidTr="00E32CAC">
        <w:tc>
          <w:tcPr>
            <w:tcW w:w="6115" w:type="dxa"/>
          </w:tcPr>
          <w:p w:rsidR="00B62296" w:rsidRPr="00E23570" w:rsidRDefault="00B62296" w:rsidP="00E32CAC">
            <w:pPr>
              <w:spacing w:line="300" w:lineRule="exact"/>
              <w:ind w:firstLine="240"/>
              <w:jc w:val="center"/>
              <w:rPr>
                <w:rFonts w:ascii="標楷體" w:eastAsia="標楷體" w:hAnsi="標楷體" w:cs="標楷體"/>
              </w:rPr>
            </w:pPr>
            <w:r w:rsidRPr="00E23570">
              <w:rPr>
                <w:rFonts w:ascii="標楷體" w:eastAsia="標楷體" w:hAnsi="標楷體" w:cs="標楷體" w:hint="eastAsia"/>
              </w:rPr>
              <w:t>修正規定</w:t>
            </w:r>
          </w:p>
        </w:tc>
        <w:tc>
          <w:tcPr>
            <w:tcW w:w="6116" w:type="dxa"/>
          </w:tcPr>
          <w:p w:rsidR="00B62296" w:rsidRPr="00E23570" w:rsidRDefault="00B62296" w:rsidP="00E32CAC">
            <w:pPr>
              <w:spacing w:line="300" w:lineRule="exact"/>
              <w:ind w:firstLine="240"/>
              <w:jc w:val="center"/>
              <w:rPr>
                <w:rFonts w:ascii="標楷體" w:eastAsia="標楷體" w:hAnsi="標楷體" w:cs="標楷體"/>
              </w:rPr>
            </w:pPr>
            <w:r w:rsidRPr="00E23570">
              <w:rPr>
                <w:rFonts w:ascii="標楷體" w:eastAsia="標楷體" w:hAnsi="標楷體" w:cs="標楷體" w:hint="eastAsia"/>
              </w:rPr>
              <w:t>現行規定</w:t>
            </w:r>
          </w:p>
        </w:tc>
        <w:tc>
          <w:tcPr>
            <w:tcW w:w="1553" w:type="dxa"/>
          </w:tcPr>
          <w:p w:rsidR="00B62296" w:rsidRPr="00E23570" w:rsidRDefault="00B62296" w:rsidP="00E32CAC">
            <w:pPr>
              <w:spacing w:line="300" w:lineRule="exact"/>
              <w:ind w:firstLine="240"/>
              <w:jc w:val="center"/>
              <w:rPr>
                <w:rFonts w:ascii="標楷體" w:eastAsia="標楷體" w:hAnsi="標楷體" w:cs="標楷體"/>
              </w:rPr>
            </w:pPr>
            <w:r w:rsidRPr="00E23570">
              <w:rPr>
                <w:rFonts w:ascii="標楷體" w:eastAsia="標楷體" w:hAnsi="標楷體" w:cs="標楷體" w:hint="eastAsia"/>
              </w:rPr>
              <w:t>說明</w:t>
            </w:r>
          </w:p>
        </w:tc>
      </w:tr>
      <w:tr w:rsidR="00B62296" w:rsidRPr="00E23570" w:rsidTr="00E32CAC">
        <w:tc>
          <w:tcPr>
            <w:tcW w:w="6115" w:type="dxa"/>
          </w:tcPr>
          <w:p w:rsidR="00B62296" w:rsidRPr="00E23570" w:rsidRDefault="00B62296" w:rsidP="00E32CAC">
            <w:pPr>
              <w:spacing w:line="240" w:lineRule="atLeast"/>
              <w:ind w:left="960" w:hangingChars="400" w:hanging="960"/>
              <w:rPr>
                <w:rFonts w:ascii="標楷體" w:eastAsia="標楷體" w:hAnsi="標楷體" w:cs="標楷體"/>
              </w:rPr>
            </w:pPr>
            <w:r w:rsidRPr="00E23570">
              <w:rPr>
                <w:rFonts w:ascii="標楷體" w:eastAsia="標楷體" w:hAnsi="標楷體" w:cs="標楷體" w:hint="eastAsia"/>
              </w:rPr>
              <w:t>附表六：外國人受聘僱從事第二十五條所定工作之核配比率、僱用員工人數及聘僱外國人總人數之認定</w:t>
            </w:r>
          </w:p>
          <w:tbl>
            <w:tblPr>
              <w:tblStyle w:val="af2"/>
              <w:tblW w:w="0" w:type="auto"/>
              <w:tblLook w:val="04A0" w:firstRow="1" w:lastRow="0" w:firstColumn="1" w:lastColumn="0" w:noHBand="0" w:noVBand="1"/>
            </w:tblPr>
            <w:tblGrid>
              <w:gridCol w:w="1479"/>
              <w:gridCol w:w="4253"/>
            </w:tblGrid>
            <w:tr w:rsidR="00B62296" w:rsidRPr="00E23570" w:rsidTr="00E32CAC">
              <w:tc>
                <w:tcPr>
                  <w:tcW w:w="1479" w:type="dxa"/>
                </w:tcPr>
                <w:p w:rsidR="00B62296" w:rsidRPr="00E23570" w:rsidRDefault="00B62296" w:rsidP="00E32CAC">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一、核配比率</w:t>
                  </w:r>
                </w:p>
              </w:tc>
              <w:tc>
                <w:tcPr>
                  <w:tcW w:w="4253" w:type="dxa"/>
                </w:tcPr>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一</w:t>
                  </w:r>
                  <w:r w:rsidRPr="00E23570">
                    <w:rPr>
                      <w:rFonts w:ascii="標楷體" w:hAnsi="標楷體" w:cs="標楷體"/>
                      <w:sz w:val="24"/>
                      <w:szCs w:val="24"/>
                    </w:rPr>
                    <w:t>)</w:t>
                  </w:r>
                  <w:r w:rsidRPr="00E23570">
                    <w:rPr>
                      <w:rFonts w:ascii="標楷體" w:hAnsi="標楷體" w:cs="標楷體" w:hint="eastAsia"/>
                      <w:sz w:val="24"/>
                      <w:szCs w:val="24"/>
                    </w:rPr>
                    <w:t>屬自由貿易港區之製造業申請人數，合計不得超過雇主申請當月前二個月之前一年僱用員工平均人數之百分之四十。</w:t>
                  </w:r>
                </w:p>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二</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A+ </w:t>
                  </w:r>
                  <w:r w:rsidRPr="00E23570">
                    <w:rPr>
                      <w:rFonts w:ascii="標楷體" w:hAnsi="標楷體" w:cs="標楷體" w:hint="eastAsia"/>
                      <w:sz w:val="24"/>
                      <w:szCs w:val="24"/>
                    </w:rPr>
                    <w:t>級行業之申請人數，合計不得超過雇主申請當月前二個月之前一年僱用員工平均人數之百分之三十五。</w:t>
                  </w:r>
                </w:p>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三</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A  </w:t>
                  </w:r>
                  <w:r w:rsidRPr="00E23570">
                    <w:rPr>
                      <w:rFonts w:ascii="標楷體" w:hAnsi="標楷體" w:cs="標楷體" w:hint="eastAsia"/>
                      <w:sz w:val="24"/>
                      <w:szCs w:val="24"/>
                    </w:rPr>
                    <w:t>級行業之申請人數，合計不得超過雇主申請當月前二個月之前一年僱用員工平均人數之百分之二十五。</w:t>
                  </w:r>
                </w:p>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四</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B  </w:t>
                  </w:r>
                  <w:r w:rsidRPr="00E23570">
                    <w:rPr>
                      <w:rFonts w:ascii="標楷體" w:hAnsi="標楷體" w:cs="標楷體" w:hint="eastAsia"/>
                      <w:sz w:val="24"/>
                      <w:szCs w:val="24"/>
                    </w:rPr>
                    <w:t>級行業之申請人數，合計不得超過雇主申請當月前二個月之前一年僱用員工平均人數之百分之二十。</w:t>
                  </w:r>
                </w:p>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五</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C  </w:t>
                  </w:r>
                  <w:r w:rsidRPr="00E23570">
                    <w:rPr>
                      <w:rFonts w:ascii="標楷體" w:hAnsi="標楷體" w:cs="標楷體" w:hint="eastAsia"/>
                      <w:sz w:val="24"/>
                      <w:szCs w:val="24"/>
                    </w:rPr>
                    <w:t>級行業</w:t>
                  </w:r>
                  <w:r w:rsidRPr="00E23570">
                    <w:rPr>
                      <w:rFonts w:ascii="標楷體" w:hAnsi="標楷體" w:cs="標楷體" w:hint="eastAsia"/>
                      <w:sz w:val="24"/>
                      <w:szCs w:val="24"/>
                    </w:rPr>
                    <w:lastRenderedPageBreak/>
                    <w:t>之申請人數，合計不得超過雇主申請當月前二個月之前一年僱用員工平均人數之百分之十五。</w:t>
                  </w:r>
                </w:p>
                <w:p w:rsidR="00B62296" w:rsidRPr="00E23570" w:rsidRDefault="00B62296" w:rsidP="00E32CAC">
                  <w:pPr>
                    <w:pStyle w:val="ac"/>
                    <w:spacing w:line="240" w:lineRule="auto"/>
                    <w:ind w:left="480" w:hangingChars="200" w:hanging="480"/>
                    <w:jc w:val="both"/>
                    <w:rPr>
                      <w:rFonts w:ascii="標楷體" w:cs="Times New Roman"/>
                    </w:rPr>
                  </w:pPr>
                  <w:r w:rsidRPr="00E23570">
                    <w:rPr>
                      <w:rFonts w:ascii="標楷體" w:hAnsi="標楷體" w:cs="標楷體"/>
                      <w:sz w:val="24"/>
                      <w:szCs w:val="24"/>
                    </w:rPr>
                    <w:t>(</w:t>
                  </w:r>
                  <w:r w:rsidRPr="00E23570">
                    <w:rPr>
                      <w:rFonts w:ascii="標楷體" w:hAnsi="標楷體" w:cs="標楷體" w:hint="eastAsia"/>
                      <w:sz w:val="24"/>
                      <w:szCs w:val="24"/>
                    </w:rPr>
                    <w:t>六</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D  </w:t>
                  </w:r>
                  <w:r w:rsidRPr="00E23570">
                    <w:rPr>
                      <w:rFonts w:ascii="標楷體" w:hAnsi="標楷體" w:cs="標楷體" w:hint="eastAsia"/>
                      <w:sz w:val="24"/>
                      <w:szCs w:val="24"/>
                    </w:rPr>
                    <w:t>級行業之申請人數，合計不得超過雇主申請當月前二個月之前一年僱用員工平均人數之百分之十。</w:t>
                  </w:r>
                </w:p>
              </w:tc>
            </w:tr>
            <w:tr w:rsidR="00B62296" w:rsidRPr="00E23570" w:rsidTr="00E32CAC">
              <w:tc>
                <w:tcPr>
                  <w:tcW w:w="1479" w:type="dxa"/>
                </w:tcPr>
                <w:p w:rsidR="00B62296" w:rsidRPr="00E23570" w:rsidRDefault="00B62296" w:rsidP="00E32CAC">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lastRenderedPageBreak/>
                    <w:t>二、僱用員工人數</w:t>
                  </w:r>
                </w:p>
              </w:tc>
              <w:tc>
                <w:tcPr>
                  <w:tcW w:w="4253" w:type="dxa"/>
                </w:tcPr>
                <w:p w:rsidR="00B62296" w:rsidRPr="00E23570" w:rsidRDefault="00B62296" w:rsidP="00E32CAC">
                  <w:pPr>
                    <w:spacing w:line="240" w:lineRule="auto"/>
                    <w:ind w:firstLineChars="0" w:firstLine="0"/>
                    <w:jc w:val="both"/>
                    <w:rPr>
                      <w:rFonts w:ascii="標楷體" w:eastAsia="標楷體" w:hAnsi="標楷體" w:cs="Times New Roman"/>
                      <w:u w:val="single"/>
                    </w:rPr>
                  </w:pPr>
                  <w:r w:rsidRPr="00E23570">
                    <w:rPr>
                      <w:rFonts w:ascii="標楷體" w:eastAsia="標楷體" w:hAnsi="標楷體" w:cs="標楷體" w:hint="eastAsia"/>
                    </w:rPr>
                    <w:t>雇主僱用員工人數，以雇主所屬同一勞工保險證號之參加勞工保險之平均人數認定之。但有下列情事之一，雇主申請聘僱外國人時，應分別設立勞工保險證號：</w:t>
                  </w:r>
                </w:p>
                <w:p w:rsidR="00B62296" w:rsidRPr="00E23570" w:rsidRDefault="00B62296" w:rsidP="00E32CAC">
                  <w:pPr>
                    <w:pStyle w:val="ac"/>
                    <w:spacing w:line="240" w:lineRule="auto"/>
                    <w:ind w:leftChars="33" w:left="489" w:hangingChars="171" w:hanging="41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一</w:t>
                  </w:r>
                  <w:r w:rsidRPr="00E23570">
                    <w:rPr>
                      <w:rFonts w:ascii="標楷體" w:hAnsi="標楷體" w:cs="標楷體"/>
                      <w:sz w:val="24"/>
                      <w:szCs w:val="24"/>
                    </w:rPr>
                    <w:t>)</w:t>
                  </w:r>
                  <w:r w:rsidRPr="00E23570">
                    <w:rPr>
                      <w:rFonts w:ascii="標楷體" w:hAnsi="標楷體" w:cs="標楷體" w:hint="eastAsia"/>
                      <w:sz w:val="24"/>
                      <w:szCs w:val="24"/>
                    </w:rPr>
                    <w:t>所屬工廠取得中央目的事業主管機關或自由貿易港區管理機關認定特定製程之行業，達二個級別以上者。</w:t>
                  </w:r>
                </w:p>
                <w:p w:rsidR="00B62296" w:rsidRPr="00E23570" w:rsidRDefault="00B62296" w:rsidP="00E32CAC">
                  <w:pPr>
                    <w:pStyle w:val="ac"/>
                    <w:spacing w:line="240" w:lineRule="auto"/>
                    <w:ind w:leftChars="33" w:left="489" w:hangingChars="171" w:hanging="410"/>
                    <w:jc w:val="both"/>
                    <w:rPr>
                      <w:rFonts w:ascii="標楷體" w:cs="Times New Roman"/>
                    </w:rPr>
                  </w:pPr>
                  <w:r w:rsidRPr="00E23570">
                    <w:rPr>
                      <w:rFonts w:ascii="標楷體" w:hAnsi="標楷體" w:cs="標楷體"/>
                      <w:sz w:val="24"/>
                      <w:szCs w:val="24"/>
                    </w:rPr>
                    <w:t>(</w:t>
                  </w:r>
                  <w:r w:rsidRPr="00E23570">
                    <w:rPr>
                      <w:rFonts w:ascii="標楷體" w:hAnsi="標楷體" w:cs="標楷體" w:hint="eastAsia"/>
                      <w:sz w:val="24"/>
                      <w:szCs w:val="24"/>
                    </w:rPr>
                    <w:t>二</w:t>
                  </w:r>
                  <w:r w:rsidRPr="00E23570">
                    <w:rPr>
                      <w:rFonts w:ascii="標楷體" w:hAnsi="標楷體" w:cs="標楷體"/>
                      <w:sz w:val="24"/>
                      <w:szCs w:val="24"/>
                    </w:rPr>
                    <w:t>)</w:t>
                  </w:r>
                  <w:r w:rsidRPr="00E23570">
                    <w:rPr>
                      <w:rFonts w:ascii="標楷體" w:hAnsi="標楷體" w:cs="標楷體" w:hint="eastAsia"/>
                      <w:sz w:val="24"/>
                      <w:szCs w:val="24"/>
                    </w:rPr>
                    <w:t>依第十條、第二十七條、第二十八條、第三十八條、</w:t>
                  </w:r>
                  <w:r w:rsidRPr="00E23570">
                    <w:rPr>
                      <w:rFonts w:ascii="標楷體" w:hAnsi="標楷體" w:cs="標楷體" w:hint="eastAsia"/>
                      <w:color w:val="FF0000"/>
                      <w:sz w:val="24"/>
                      <w:szCs w:val="24"/>
                      <w:u w:val="single"/>
                    </w:rPr>
                    <w:t>第四十七條之一、</w:t>
                  </w:r>
                  <w:r w:rsidRPr="00E23570">
                    <w:rPr>
                      <w:rFonts w:ascii="標楷體" w:hAnsi="標楷體" w:cs="標楷體" w:hint="eastAsia"/>
                      <w:sz w:val="24"/>
                      <w:szCs w:val="24"/>
                    </w:rPr>
                    <w:t>第四十八條、第五十三條及第五十六條規定申請者。</w:t>
                  </w:r>
                </w:p>
              </w:tc>
            </w:tr>
            <w:tr w:rsidR="00B62296" w:rsidRPr="00E23570" w:rsidTr="00E32CAC">
              <w:tc>
                <w:tcPr>
                  <w:tcW w:w="1479" w:type="dxa"/>
                </w:tcPr>
                <w:p w:rsidR="00B62296" w:rsidRPr="00E23570" w:rsidRDefault="00B62296" w:rsidP="00E32CAC">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三、聘僱外國人總</w:t>
                  </w:r>
                  <w:r w:rsidRPr="00E23570">
                    <w:rPr>
                      <w:rFonts w:ascii="標楷體" w:eastAsia="標楷體" w:hAnsi="標楷體" w:cs="標楷體" w:hint="eastAsia"/>
                    </w:rPr>
                    <w:lastRenderedPageBreak/>
                    <w:t>人數</w:t>
                  </w:r>
                </w:p>
              </w:tc>
              <w:tc>
                <w:tcPr>
                  <w:tcW w:w="4253" w:type="dxa"/>
                </w:tcPr>
                <w:p w:rsidR="00B62296" w:rsidRPr="00E23570" w:rsidRDefault="00B62296" w:rsidP="00E32CAC">
                  <w:pPr>
                    <w:pStyle w:val="ac"/>
                    <w:spacing w:line="240" w:lineRule="auto"/>
                    <w:ind w:left="240" w:hangingChars="100" w:hanging="240"/>
                    <w:jc w:val="both"/>
                    <w:rPr>
                      <w:rFonts w:ascii="標楷體" w:cs="Times New Roman"/>
                      <w:sz w:val="24"/>
                      <w:szCs w:val="24"/>
                    </w:rPr>
                  </w:pPr>
                  <w:r w:rsidRPr="00E23570">
                    <w:rPr>
                      <w:rFonts w:ascii="標楷體" w:hAnsi="標楷體" w:cs="標楷體" w:hint="eastAsia"/>
                      <w:sz w:val="24"/>
                      <w:szCs w:val="24"/>
                    </w:rPr>
                    <w:lastRenderedPageBreak/>
                    <w:t>雇主依第二十五條</w:t>
                  </w:r>
                  <w:r w:rsidR="002528F2" w:rsidRPr="00E23570">
                    <w:rPr>
                      <w:rFonts w:ascii="標楷體" w:hAnsi="標楷體" w:cs="標楷體" w:hint="eastAsia"/>
                      <w:color w:val="FF0000"/>
                      <w:sz w:val="24"/>
                      <w:szCs w:val="24"/>
                      <w:u w:val="single"/>
                    </w:rPr>
                    <w:t>、第二十六條</w:t>
                  </w:r>
                  <w:r w:rsidRPr="00E23570">
                    <w:rPr>
                      <w:rFonts w:ascii="標楷體" w:hAnsi="標楷體" w:cs="標楷體" w:hint="eastAsia"/>
                      <w:sz w:val="24"/>
                      <w:szCs w:val="24"/>
                    </w:rPr>
                    <w:t>至第二十八條所聘僱外國人總人數之認定，</w:t>
                  </w:r>
                  <w:r w:rsidRPr="00E23570">
                    <w:rPr>
                      <w:rFonts w:ascii="標楷體" w:hAnsi="標楷體" w:cs="標楷體" w:hint="eastAsia"/>
                      <w:sz w:val="24"/>
                      <w:szCs w:val="24"/>
                    </w:rPr>
                    <w:lastRenderedPageBreak/>
                    <w:t>以雇主所屬同一勞工保險證號之參加勞工保險之平均人數認定之，並應包括下列人數：</w:t>
                  </w:r>
                  <w:r w:rsidRPr="00E23570">
                    <w:rPr>
                      <w:rFonts w:ascii="標楷體" w:hAnsi="標楷體" w:cs="標楷體"/>
                      <w:sz w:val="24"/>
                      <w:szCs w:val="24"/>
                    </w:rPr>
                    <w:t xml:space="preserve"> </w:t>
                  </w:r>
                </w:p>
                <w:p w:rsidR="00B62296" w:rsidRPr="00E23570" w:rsidRDefault="00B62296" w:rsidP="00E32CAC">
                  <w:pPr>
                    <w:pStyle w:val="ac"/>
                    <w:spacing w:line="240" w:lineRule="auto"/>
                    <w:ind w:leftChars="100" w:left="713" w:hangingChars="197" w:hanging="473"/>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一</w:t>
                  </w:r>
                  <w:r w:rsidRPr="00E23570">
                    <w:rPr>
                      <w:rFonts w:ascii="標楷體" w:hAnsi="標楷體" w:cs="標楷體"/>
                      <w:sz w:val="24"/>
                      <w:szCs w:val="24"/>
                    </w:rPr>
                    <w:t>)</w:t>
                  </w:r>
                  <w:r w:rsidRPr="00E23570">
                    <w:rPr>
                      <w:rFonts w:ascii="標楷體" w:hAnsi="標楷體" w:cs="標楷體" w:hint="eastAsia"/>
                      <w:sz w:val="24"/>
                      <w:szCs w:val="24"/>
                    </w:rPr>
                    <w:t>申請初次招募外國人人數。</w:t>
                  </w:r>
                </w:p>
                <w:p w:rsidR="00B62296" w:rsidRPr="00E23570" w:rsidRDefault="00B62296" w:rsidP="00E32CAC">
                  <w:pPr>
                    <w:pStyle w:val="ac"/>
                    <w:spacing w:line="240" w:lineRule="auto"/>
                    <w:ind w:leftChars="100" w:left="713" w:hangingChars="197" w:hanging="473"/>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二</w:t>
                  </w:r>
                  <w:r w:rsidRPr="00E23570">
                    <w:rPr>
                      <w:rFonts w:ascii="標楷體" w:hAnsi="標楷體" w:cs="標楷體"/>
                      <w:sz w:val="24"/>
                      <w:szCs w:val="24"/>
                    </w:rPr>
                    <w:t>)</w:t>
                  </w:r>
                  <w:r w:rsidRPr="00E23570">
                    <w:rPr>
                      <w:rFonts w:ascii="標楷體" w:hAnsi="標楷體" w:cs="標楷體" w:hint="eastAsia"/>
                      <w:sz w:val="24"/>
                      <w:szCs w:val="24"/>
                    </w:rPr>
                    <w:t>得申請招募許可人數、取得招募許可人數及已聘僱外國人人數。但有下列情形之一者，不予列計：</w:t>
                  </w:r>
                </w:p>
                <w:p w:rsidR="00B62296" w:rsidRPr="00E23570" w:rsidRDefault="00B62296" w:rsidP="00E32CAC">
                  <w:pPr>
                    <w:autoSpaceDE w:val="0"/>
                    <w:autoSpaceDN w:val="0"/>
                    <w:spacing w:line="240" w:lineRule="auto"/>
                    <w:ind w:leftChars="261" w:left="734" w:hangingChars="45" w:hanging="10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依第三十七條規定申請重新招募之外國人人數。</w:t>
                  </w:r>
                </w:p>
                <w:p w:rsidR="00B62296" w:rsidRPr="00E23570" w:rsidRDefault="00B62296" w:rsidP="00E32CAC">
                  <w:pPr>
                    <w:autoSpaceDE w:val="0"/>
                    <w:autoSpaceDN w:val="0"/>
                    <w:spacing w:line="240" w:lineRule="auto"/>
                    <w:ind w:leftChars="261" w:left="914" w:hangingChars="120" w:hanging="28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依第二十五條規定申請聘僱外國人，已按第二十六條第一項及第二十八條第三項但書申請提高比率之外國人人數。</w:t>
                  </w:r>
                </w:p>
                <w:p w:rsidR="00B62296" w:rsidRPr="00E23570" w:rsidRDefault="00B62296" w:rsidP="00E32CAC">
                  <w:pPr>
                    <w:autoSpaceDE w:val="0"/>
                    <w:autoSpaceDN w:val="0"/>
                    <w:spacing w:line="240" w:lineRule="auto"/>
                    <w:ind w:leftChars="261" w:left="914" w:hangingChars="120" w:hanging="28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原招募許可所依據之事實事後發生變更，致無法申請遞補招募、重新招募或聘僱之外國人人數。</w:t>
                  </w:r>
                </w:p>
                <w:p w:rsidR="00B62296" w:rsidRPr="00E23570" w:rsidRDefault="00B62296" w:rsidP="00E32CAC">
                  <w:pPr>
                    <w:pStyle w:val="ac"/>
                    <w:spacing w:line="240" w:lineRule="auto"/>
                    <w:ind w:leftChars="100" w:left="713" w:hangingChars="197" w:hanging="473"/>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三</w:t>
                  </w:r>
                  <w:r w:rsidRPr="00E23570">
                    <w:rPr>
                      <w:rFonts w:ascii="標楷體" w:hAnsi="標楷體" w:cs="標楷體"/>
                      <w:sz w:val="24"/>
                      <w:szCs w:val="24"/>
                    </w:rPr>
                    <w:t>)</w:t>
                  </w:r>
                  <w:r w:rsidRPr="00E23570">
                    <w:rPr>
                      <w:rFonts w:ascii="標楷體" w:hAnsi="標楷體" w:cs="標楷體" w:hint="eastAsia"/>
                      <w:sz w:val="24"/>
                      <w:szCs w:val="24"/>
                    </w:rPr>
                    <w:t>申請日前二年內，因可歸責雇主之原因，經廢止外國人招募許可及聘僱許可人數。</w:t>
                  </w:r>
                </w:p>
                <w:p w:rsidR="00B62296" w:rsidRPr="00E23570" w:rsidRDefault="00B62296" w:rsidP="00E32CAC">
                  <w:pPr>
                    <w:pStyle w:val="ac"/>
                    <w:spacing w:line="240" w:lineRule="auto"/>
                    <w:ind w:leftChars="-32" w:left="-77" w:firstLine="0"/>
                    <w:jc w:val="both"/>
                    <w:rPr>
                      <w:rFonts w:ascii="標楷體" w:cs="Times New Roman"/>
                      <w:sz w:val="24"/>
                      <w:szCs w:val="24"/>
                    </w:rPr>
                  </w:pPr>
                  <w:r w:rsidRPr="00E23570">
                    <w:rPr>
                      <w:rFonts w:ascii="標楷體" w:hAnsi="標楷體" w:cs="標楷體" w:hint="eastAsia"/>
                      <w:sz w:val="24"/>
                      <w:szCs w:val="24"/>
                    </w:rPr>
                    <w:t>雇主依第三十一條第三項聘僱外國人總</w:t>
                  </w:r>
                  <w:r w:rsidRPr="00E23570">
                    <w:rPr>
                      <w:rFonts w:ascii="標楷體" w:hAnsi="標楷體" w:cs="標楷體" w:hint="eastAsia"/>
                      <w:sz w:val="24"/>
                      <w:szCs w:val="24"/>
                    </w:rPr>
                    <w:lastRenderedPageBreak/>
                    <w:t>人數之認定，應列計前項第一款、第三款及第四款人數。</w:t>
                  </w:r>
                </w:p>
              </w:tc>
            </w:tr>
          </w:tbl>
          <w:p w:rsidR="00B62296" w:rsidRPr="00E23570" w:rsidRDefault="00B62296" w:rsidP="00E32CAC">
            <w:pPr>
              <w:spacing w:line="240" w:lineRule="atLeast"/>
              <w:ind w:left="850" w:hangingChars="354" w:hanging="850"/>
              <w:rPr>
                <w:rFonts w:ascii="標楷體" w:eastAsia="標楷體" w:hAnsi="標楷體" w:cs="標楷體"/>
              </w:rPr>
            </w:pPr>
          </w:p>
        </w:tc>
        <w:tc>
          <w:tcPr>
            <w:tcW w:w="6116" w:type="dxa"/>
          </w:tcPr>
          <w:p w:rsidR="00B62296" w:rsidRPr="00E23570" w:rsidRDefault="00B62296" w:rsidP="00E32CAC">
            <w:pPr>
              <w:spacing w:line="240" w:lineRule="atLeast"/>
              <w:ind w:left="960" w:hangingChars="400" w:hanging="960"/>
              <w:rPr>
                <w:rFonts w:ascii="標楷體" w:eastAsia="標楷體" w:hAnsi="標楷體" w:cs="標楷體"/>
              </w:rPr>
            </w:pPr>
            <w:r w:rsidRPr="00E23570">
              <w:rPr>
                <w:rFonts w:ascii="標楷體" w:eastAsia="標楷體" w:hAnsi="標楷體" w:cs="標楷體" w:hint="eastAsia"/>
              </w:rPr>
              <w:lastRenderedPageBreak/>
              <w:t>附表六：外國人受聘僱從事第二十五條所定工作之核配比率、僱用員工人數及聘僱外國人總人數之認定</w:t>
            </w:r>
          </w:p>
          <w:tbl>
            <w:tblPr>
              <w:tblStyle w:val="af2"/>
              <w:tblW w:w="0" w:type="auto"/>
              <w:tblLook w:val="04A0" w:firstRow="1" w:lastRow="0" w:firstColumn="1" w:lastColumn="0" w:noHBand="0" w:noVBand="1"/>
            </w:tblPr>
            <w:tblGrid>
              <w:gridCol w:w="1479"/>
              <w:gridCol w:w="4253"/>
            </w:tblGrid>
            <w:tr w:rsidR="00B62296" w:rsidRPr="00E23570" w:rsidTr="00E32CAC">
              <w:tc>
                <w:tcPr>
                  <w:tcW w:w="1479" w:type="dxa"/>
                </w:tcPr>
                <w:p w:rsidR="00B62296" w:rsidRPr="00E23570" w:rsidRDefault="00B62296" w:rsidP="00E32CAC">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一、核配比率</w:t>
                  </w:r>
                </w:p>
              </w:tc>
              <w:tc>
                <w:tcPr>
                  <w:tcW w:w="4253" w:type="dxa"/>
                </w:tcPr>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一</w:t>
                  </w:r>
                  <w:r w:rsidRPr="00E23570">
                    <w:rPr>
                      <w:rFonts w:ascii="標楷體" w:hAnsi="標楷體" w:cs="標楷體"/>
                      <w:sz w:val="24"/>
                      <w:szCs w:val="24"/>
                    </w:rPr>
                    <w:t>)</w:t>
                  </w:r>
                  <w:r w:rsidRPr="00E23570">
                    <w:rPr>
                      <w:rFonts w:ascii="標楷體" w:hAnsi="標楷體" w:cs="標楷體" w:hint="eastAsia"/>
                      <w:sz w:val="24"/>
                      <w:szCs w:val="24"/>
                    </w:rPr>
                    <w:t>屬自由貿易港區之製造業申請人數，合計不得超過雇主申請當月前二個月之前一年僱用員工平均人數之百分之四十。</w:t>
                  </w:r>
                </w:p>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二</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A+ </w:t>
                  </w:r>
                  <w:r w:rsidRPr="00E23570">
                    <w:rPr>
                      <w:rFonts w:ascii="標楷體" w:hAnsi="標楷體" w:cs="標楷體" w:hint="eastAsia"/>
                      <w:sz w:val="24"/>
                      <w:szCs w:val="24"/>
                    </w:rPr>
                    <w:t>級行業之申請人數，合計不得超過雇主申請當月前二個月之前一年僱用員工平均人數之百分之三十五。</w:t>
                  </w:r>
                </w:p>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三</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A  </w:t>
                  </w:r>
                  <w:r w:rsidRPr="00E23570">
                    <w:rPr>
                      <w:rFonts w:ascii="標楷體" w:hAnsi="標楷體" w:cs="標楷體" w:hint="eastAsia"/>
                      <w:sz w:val="24"/>
                      <w:szCs w:val="24"/>
                    </w:rPr>
                    <w:t>級行業之申請人數，合計不得超過雇主申請當月前二個月之前一年僱用員工平均人數之百分之二十五。</w:t>
                  </w:r>
                </w:p>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四</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B  </w:t>
                  </w:r>
                  <w:r w:rsidRPr="00E23570">
                    <w:rPr>
                      <w:rFonts w:ascii="標楷體" w:hAnsi="標楷體" w:cs="標楷體" w:hint="eastAsia"/>
                      <w:sz w:val="24"/>
                      <w:szCs w:val="24"/>
                    </w:rPr>
                    <w:t>級行業之申請人數，合計不得超過雇主申請當月前二個月之前一年僱用員工平均人數之百分之二十。</w:t>
                  </w:r>
                </w:p>
                <w:p w:rsidR="00B62296" w:rsidRPr="00E23570" w:rsidRDefault="00B62296" w:rsidP="00E32CAC">
                  <w:pPr>
                    <w:pStyle w:val="ac"/>
                    <w:spacing w:line="240" w:lineRule="auto"/>
                    <w:ind w:left="480" w:hangingChars="200" w:hanging="48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五</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C  </w:t>
                  </w:r>
                  <w:r w:rsidRPr="00E23570">
                    <w:rPr>
                      <w:rFonts w:ascii="標楷體" w:hAnsi="標楷體" w:cs="標楷體" w:hint="eastAsia"/>
                      <w:sz w:val="24"/>
                      <w:szCs w:val="24"/>
                    </w:rPr>
                    <w:t>級行業</w:t>
                  </w:r>
                  <w:r w:rsidRPr="00E23570">
                    <w:rPr>
                      <w:rFonts w:ascii="標楷體" w:hAnsi="標楷體" w:cs="標楷體" w:hint="eastAsia"/>
                      <w:sz w:val="24"/>
                      <w:szCs w:val="24"/>
                    </w:rPr>
                    <w:lastRenderedPageBreak/>
                    <w:t>之申請人數，合計不得超過雇主申請當月前二個月之前一年僱用員工平均人數之百分之十五。</w:t>
                  </w:r>
                </w:p>
                <w:p w:rsidR="00B62296" w:rsidRPr="00E23570" w:rsidRDefault="00B62296" w:rsidP="00E32CAC">
                  <w:pPr>
                    <w:pStyle w:val="ac"/>
                    <w:spacing w:line="240" w:lineRule="auto"/>
                    <w:ind w:left="480" w:hangingChars="200" w:hanging="480"/>
                    <w:jc w:val="both"/>
                    <w:rPr>
                      <w:rFonts w:ascii="標楷體" w:cs="Times New Roman"/>
                    </w:rPr>
                  </w:pPr>
                  <w:r w:rsidRPr="00E23570">
                    <w:rPr>
                      <w:rFonts w:ascii="標楷體" w:hAnsi="標楷體" w:cs="標楷體"/>
                      <w:sz w:val="24"/>
                      <w:szCs w:val="24"/>
                    </w:rPr>
                    <w:t>(</w:t>
                  </w:r>
                  <w:r w:rsidRPr="00E23570">
                    <w:rPr>
                      <w:rFonts w:ascii="標楷體" w:hAnsi="標楷體" w:cs="標楷體" w:hint="eastAsia"/>
                      <w:sz w:val="24"/>
                      <w:szCs w:val="24"/>
                    </w:rPr>
                    <w:t>六</w:t>
                  </w:r>
                  <w:r w:rsidRPr="00E23570">
                    <w:rPr>
                      <w:rFonts w:ascii="標楷體" w:hAnsi="標楷體" w:cs="標楷體"/>
                      <w:sz w:val="24"/>
                      <w:szCs w:val="24"/>
                    </w:rPr>
                    <w:t>)</w:t>
                  </w:r>
                  <w:r w:rsidRPr="00E23570">
                    <w:rPr>
                      <w:rFonts w:ascii="標楷體" w:hAnsi="標楷體" w:cs="標楷體" w:hint="eastAsia"/>
                      <w:sz w:val="24"/>
                      <w:szCs w:val="24"/>
                    </w:rPr>
                    <w:t>屬第二十四條附表五</w:t>
                  </w:r>
                  <w:r w:rsidRPr="00E23570">
                    <w:rPr>
                      <w:rFonts w:ascii="標楷體" w:hAnsi="標楷體" w:cs="標楷體"/>
                      <w:sz w:val="24"/>
                      <w:szCs w:val="24"/>
                    </w:rPr>
                    <w:t xml:space="preserve"> D  </w:t>
                  </w:r>
                  <w:r w:rsidRPr="00E23570">
                    <w:rPr>
                      <w:rFonts w:ascii="標楷體" w:hAnsi="標楷體" w:cs="標楷體" w:hint="eastAsia"/>
                      <w:sz w:val="24"/>
                      <w:szCs w:val="24"/>
                    </w:rPr>
                    <w:t>級行業之申請人數，合計不得超過雇主申請當月前二個月之前一年僱用員工平均人數之百分之十。</w:t>
                  </w:r>
                </w:p>
              </w:tc>
            </w:tr>
            <w:tr w:rsidR="00B62296" w:rsidRPr="00E23570" w:rsidTr="00E32CAC">
              <w:tc>
                <w:tcPr>
                  <w:tcW w:w="1479" w:type="dxa"/>
                </w:tcPr>
                <w:p w:rsidR="00B62296" w:rsidRPr="00E23570" w:rsidRDefault="00B62296" w:rsidP="00E32CAC">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lastRenderedPageBreak/>
                    <w:t>二、僱用員工人數</w:t>
                  </w:r>
                </w:p>
              </w:tc>
              <w:tc>
                <w:tcPr>
                  <w:tcW w:w="4253" w:type="dxa"/>
                </w:tcPr>
                <w:p w:rsidR="00B62296" w:rsidRPr="00E23570" w:rsidRDefault="00B62296" w:rsidP="00E32CAC">
                  <w:pPr>
                    <w:spacing w:line="240" w:lineRule="auto"/>
                    <w:ind w:firstLineChars="0" w:firstLine="0"/>
                    <w:jc w:val="both"/>
                    <w:rPr>
                      <w:rFonts w:ascii="標楷體" w:eastAsia="標楷體" w:hAnsi="標楷體" w:cs="Times New Roman"/>
                      <w:u w:val="single"/>
                    </w:rPr>
                  </w:pPr>
                  <w:r w:rsidRPr="00E23570">
                    <w:rPr>
                      <w:rFonts w:ascii="標楷體" w:eastAsia="標楷體" w:hAnsi="標楷體" w:cs="標楷體" w:hint="eastAsia"/>
                    </w:rPr>
                    <w:t>雇主僱用員工人數，以雇主所屬同一勞工保險證號之參加勞工保險之平均人數認定之。但有下列情事之一，雇主申請聘僱外國人時，應分別設立勞工保險證號：</w:t>
                  </w:r>
                </w:p>
                <w:p w:rsidR="00B62296" w:rsidRPr="00E23570" w:rsidRDefault="00B62296" w:rsidP="00E32CAC">
                  <w:pPr>
                    <w:pStyle w:val="ac"/>
                    <w:spacing w:line="240" w:lineRule="auto"/>
                    <w:ind w:leftChars="33" w:left="489" w:hangingChars="171" w:hanging="410"/>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一</w:t>
                  </w:r>
                  <w:r w:rsidRPr="00E23570">
                    <w:rPr>
                      <w:rFonts w:ascii="標楷體" w:hAnsi="標楷體" w:cs="標楷體"/>
                      <w:sz w:val="24"/>
                      <w:szCs w:val="24"/>
                    </w:rPr>
                    <w:t>)</w:t>
                  </w:r>
                  <w:r w:rsidRPr="00E23570">
                    <w:rPr>
                      <w:rFonts w:ascii="標楷體" w:hAnsi="標楷體" w:cs="標楷體" w:hint="eastAsia"/>
                      <w:sz w:val="24"/>
                      <w:szCs w:val="24"/>
                    </w:rPr>
                    <w:t>所屬工廠取得中央目的事業主管機關或自由貿易港區管理機關認定特定製程之行業，達二個級別以上者。</w:t>
                  </w:r>
                </w:p>
                <w:p w:rsidR="00B62296" w:rsidRPr="00E23570" w:rsidRDefault="00B62296" w:rsidP="00E32CAC">
                  <w:pPr>
                    <w:pStyle w:val="ac"/>
                    <w:spacing w:line="240" w:lineRule="auto"/>
                    <w:ind w:leftChars="33" w:left="489" w:hangingChars="171" w:hanging="410"/>
                    <w:jc w:val="both"/>
                    <w:rPr>
                      <w:rFonts w:ascii="標楷體" w:cs="Times New Roman"/>
                    </w:rPr>
                  </w:pPr>
                  <w:r w:rsidRPr="00E23570">
                    <w:rPr>
                      <w:rFonts w:ascii="標楷體" w:hAnsi="標楷體" w:cs="標楷體"/>
                      <w:sz w:val="24"/>
                      <w:szCs w:val="24"/>
                    </w:rPr>
                    <w:t>(</w:t>
                  </w:r>
                  <w:r w:rsidRPr="00E23570">
                    <w:rPr>
                      <w:rFonts w:ascii="標楷體" w:hAnsi="標楷體" w:cs="標楷體" w:hint="eastAsia"/>
                      <w:sz w:val="24"/>
                      <w:szCs w:val="24"/>
                    </w:rPr>
                    <w:t>二</w:t>
                  </w:r>
                  <w:r w:rsidRPr="00E23570">
                    <w:rPr>
                      <w:rFonts w:ascii="標楷體" w:hAnsi="標楷體" w:cs="標楷體"/>
                      <w:sz w:val="24"/>
                      <w:szCs w:val="24"/>
                    </w:rPr>
                    <w:t>)</w:t>
                  </w:r>
                  <w:r w:rsidRPr="00E23570">
                    <w:rPr>
                      <w:rFonts w:ascii="標楷體" w:hAnsi="標楷體" w:cs="標楷體" w:hint="eastAsia"/>
                      <w:sz w:val="24"/>
                      <w:szCs w:val="24"/>
                    </w:rPr>
                    <w:t>依第十條、第二十七條、第二十八條、第三十八條、第四十八條、第五十三條及第五十六條規定申請者。</w:t>
                  </w:r>
                </w:p>
              </w:tc>
            </w:tr>
            <w:tr w:rsidR="00B62296" w:rsidRPr="00E23570" w:rsidTr="00E32CAC">
              <w:tc>
                <w:tcPr>
                  <w:tcW w:w="1479" w:type="dxa"/>
                </w:tcPr>
                <w:p w:rsidR="00B62296" w:rsidRPr="00E23570" w:rsidRDefault="00B62296" w:rsidP="00E32CAC">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三、聘僱外國人總</w:t>
                  </w:r>
                  <w:r w:rsidRPr="00E23570">
                    <w:rPr>
                      <w:rFonts w:ascii="標楷體" w:eastAsia="標楷體" w:hAnsi="標楷體" w:cs="標楷體" w:hint="eastAsia"/>
                    </w:rPr>
                    <w:lastRenderedPageBreak/>
                    <w:t>人數</w:t>
                  </w:r>
                </w:p>
              </w:tc>
              <w:tc>
                <w:tcPr>
                  <w:tcW w:w="4253" w:type="dxa"/>
                </w:tcPr>
                <w:p w:rsidR="00B62296" w:rsidRPr="00E23570" w:rsidRDefault="00B62296" w:rsidP="00E32CAC">
                  <w:pPr>
                    <w:pStyle w:val="ac"/>
                    <w:spacing w:line="240" w:lineRule="auto"/>
                    <w:ind w:left="240" w:hangingChars="100" w:hanging="240"/>
                    <w:jc w:val="both"/>
                    <w:rPr>
                      <w:rFonts w:ascii="標楷體" w:cs="Times New Roman"/>
                      <w:sz w:val="24"/>
                      <w:szCs w:val="24"/>
                    </w:rPr>
                  </w:pPr>
                  <w:r w:rsidRPr="00E23570">
                    <w:rPr>
                      <w:rFonts w:ascii="標楷體" w:hAnsi="標楷體" w:cs="標楷體" w:hint="eastAsia"/>
                      <w:sz w:val="24"/>
                      <w:szCs w:val="24"/>
                    </w:rPr>
                    <w:lastRenderedPageBreak/>
                    <w:t>雇主依第二十五條至第二十八條所聘僱外國人總人數之認定，以雇主所屬</w:t>
                  </w:r>
                  <w:r w:rsidRPr="00E23570">
                    <w:rPr>
                      <w:rFonts w:ascii="標楷體" w:hAnsi="標楷體" w:cs="標楷體" w:hint="eastAsia"/>
                      <w:sz w:val="24"/>
                      <w:szCs w:val="24"/>
                    </w:rPr>
                    <w:lastRenderedPageBreak/>
                    <w:t>同一勞工保險證號之參加勞工保險之平均人數認定之，並應包括下列人數：</w:t>
                  </w:r>
                  <w:r w:rsidRPr="00E23570">
                    <w:rPr>
                      <w:rFonts w:ascii="標楷體" w:hAnsi="標楷體" w:cs="標楷體"/>
                      <w:sz w:val="24"/>
                      <w:szCs w:val="24"/>
                    </w:rPr>
                    <w:t xml:space="preserve"> </w:t>
                  </w:r>
                </w:p>
                <w:p w:rsidR="00B62296" w:rsidRPr="00E23570" w:rsidRDefault="00B62296" w:rsidP="00E32CAC">
                  <w:pPr>
                    <w:pStyle w:val="ac"/>
                    <w:spacing w:line="240" w:lineRule="auto"/>
                    <w:ind w:leftChars="100" w:left="713" w:hangingChars="197" w:hanging="473"/>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一</w:t>
                  </w:r>
                  <w:r w:rsidRPr="00E23570">
                    <w:rPr>
                      <w:rFonts w:ascii="標楷體" w:hAnsi="標楷體" w:cs="標楷體"/>
                      <w:sz w:val="24"/>
                      <w:szCs w:val="24"/>
                    </w:rPr>
                    <w:t>)</w:t>
                  </w:r>
                  <w:r w:rsidRPr="00E23570">
                    <w:rPr>
                      <w:rFonts w:ascii="標楷體" w:hAnsi="標楷體" w:cs="標楷體" w:hint="eastAsia"/>
                      <w:sz w:val="24"/>
                      <w:szCs w:val="24"/>
                    </w:rPr>
                    <w:t>申請初次招募外國人人數。</w:t>
                  </w:r>
                </w:p>
                <w:p w:rsidR="00B62296" w:rsidRPr="00E23570" w:rsidRDefault="00B62296" w:rsidP="00E32CAC">
                  <w:pPr>
                    <w:pStyle w:val="ac"/>
                    <w:spacing w:line="240" w:lineRule="auto"/>
                    <w:ind w:leftChars="100" w:left="713" w:hangingChars="197" w:hanging="473"/>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二</w:t>
                  </w:r>
                  <w:r w:rsidRPr="00E23570">
                    <w:rPr>
                      <w:rFonts w:ascii="標楷體" w:hAnsi="標楷體" w:cs="標楷體"/>
                      <w:sz w:val="24"/>
                      <w:szCs w:val="24"/>
                    </w:rPr>
                    <w:t>)</w:t>
                  </w:r>
                  <w:r w:rsidRPr="00E23570">
                    <w:rPr>
                      <w:rFonts w:ascii="標楷體" w:hAnsi="標楷體" w:cs="標楷體" w:hint="eastAsia"/>
                      <w:sz w:val="24"/>
                      <w:szCs w:val="24"/>
                    </w:rPr>
                    <w:t>得申請招募許可人數、取得招募許可人數及已聘僱外國人人數。但有下列情形之一者，不予列計：</w:t>
                  </w:r>
                </w:p>
                <w:p w:rsidR="00B62296" w:rsidRPr="00E23570" w:rsidRDefault="00B62296" w:rsidP="00E32CAC">
                  <w:pPr>
                    <w:autoSpaceDE w:val="0"/>
                    <w:autoSpaceDN w:val="0"/>
                    <w:spacing w:line="240" w:lineRule="auto"/>
                    <w:ind w:leftChars="261" w:left="734" w:hangingChars="45" w:hanging="10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依第三十七條規定申請重新招募之外國人人數。</w:t>
                  </w:r>
                </w:p>
                <w:p w:rsidR="00B62296" w:rsidRPr="00E23570" w:rsidRDefault="00B62296" w:rsidP="00E32CAC">
                  <w:pPr>
                    <w:autoSpaceDE w:val="0"/>
                    <w:autoSpaceDN w:val="0"/>
                    <w:spacing w:line="240" w:lineRule="auto"/>
                    <w:ind w:leftChars="261" w:left="914" w:hangingChars="120" w:hanging="28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依第二十五條規定申請聘僱外國人，已按第二十六條第一項及第二十八條第三項但書申請提高比率之外國人人數。</w:t>
                  </w:r>
                </w:p>
                <w:p w:rsidR="00B62296" w:rsidRPr="00E23570" w:rsidRDefault="00B62296" w:rsidP="00E32CAC">
                  <w:pPr>
                    <w:autoSpaceDE w:val="0"/>
                    <w:autoSpaceDN w:val="0"/>
                    <w:spacing w:line="240" w:lineRule="auto"/>
                    <w:ind w:leftChars="261" w:left="914" w:hangingChars="120" w:hanging="28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原招募許可所依據之事實事後發生變更，致無法申請遞補招募、重新招募或聘僱之外國人人數。</w:t>
                  </w:r>
                </w:p>
                <w:p w:rsidR="00B62296" w:rsidRPr="00E23570" w:rsidRDefault="00B62296" w:rsidP="00E32CAC">
                  <w:pPr>
                    <w:pStyle w:val="ac"/>
                    <w:spacing w:line="240" w:lineRule="auto"/>
                    <w:ind w:leftChars="100" w:left="713" w:hangingChars="197" w:hanging="473"/>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三</w:t>
                  </w:r>
                  <w:r w:rsidRPr="00E23570">
                    <w:rPr>
                      <w:rFonts w:ascii="標楷體" w:hAnsi="標楷體" w:cs="標楷體"/>
                      <w:sz w:val="24"/>
                      <w:szCs w:val="24"/>
                    </w:rPr>
                    <w:t>)</w:t>
                  </w:r>
                  <w:r w:rsidRPr="00E23570">
                    <w:rPr>
                      <w:rFonts w:ascii="標楷體" w:hAnsi="標楷體" w:cs="標楷體" w:hint="eastAsia"/>
                      <w:sz w:val="24"/>
                      <w:szCs w:val="24"/>
                    </w:rPr>
                    <w:t>申請日前二年內，因可歸責雇主之原因，經廢止外國人招募許可及聘僱許可人數。</w:t>
                  </w:r>
                </w:p>
                <w:p w:rsidR="00B62296" w:rsidRPr="00E23570" w:rsidRDefault="00B62296" w:rsidP="00E32CAC">
                  <w:pPr>
                    <w:pStyle w:val="ac"/>
                    <w:spacing w:line="240" w:lineRule="auto"/>
                    <w:ind w:leftChars="-32" w:left="-77" w:firstLine="0"/>
                    <w:jc w:val="both"/>
                    <w:rPr>
                      <w:rFonts w:ascii="標楷體" w:cs="Times New Roman"/>
                      <w:sz w:val="24"/>
                      <w:szCs w:val="24"/>
                    </w:rPr>
                  </w:pPr>
                  <w:r w:rsidRPr="00E23570">
                    <w:rPr>
                      <w:rFonts w:ascii="標楷體" w:hAnsi="標楷體" w:cs="標楷體" w:hint="eastAsia"/>
                      <w:sz w:val="24"/>
                      <w:szCs w:val="24"/>
                    </w:rPr>
                    <w:t>雇主依第三十一條第三項聘僱外國人總</w:t>
                  </w:r>
                  <w:r w:rsidRPr="00E23570">
                    <w:rPr>
                      <w:rFonts w:ascii="標楷體" w:hAnsi="標楷體" w:cs="標楷體" w:hint="eastAsia"/>
                      <w:sz w:val="24"/>
                      <w:szCs w:val="24"/>
                    </w:rPr>
                    <w:lastRenderedPageBreak/>
                    <w:t>人數之認定，應列計前項第一款、第三款及第四款人數。</w:t>
                  </w:r>
                </w:p>
              </w:tc>
            </w:tr>
          </w:tbl>
          <w:p w:rsidR="00B62296" w:rsidRPr="00E23570" w:rsidRDefault="00B62296" w:rsidP="00E32CAC">
            <w:pPr>
              <w:spacing w:line="240" w:lineRule="atLeast"/>
              <w:ind w:firstLineChars="0" w:firstLine="0"/>
              <w:rPr>
                <w:rFonts w:ascii="標楷體" w:eastAsia="標楷體" w:hAnsi="標楷體" w:cs="標楷體"/>
              </w:rPr>
            </w:pPr>
          </w:p>
        </w:tc>
        <w:tc>
          <w:tcPr>
            <w:tcW w:w="1553" w:type="dxa"/>
          </w:tcPr>
          <w:p w:rsidR="0059041F" w:rsidRPr="00E23570" w:rsidRDefault="002528F2" w:rsidP="002528F2">
            <w:pPr>
              <w:spacing w:line="300" w:lineRule="exact"/>
              <w:ind w:left="408" w:hangingChars="170" w:hanging="408"/>
              <w:jc w:val="both"/>
              <w:rPr>
                <w:rFonts w:ascii="標楷體" w:eastAsia="標楷體" w:hAnsi="標楷體" w:cs="標楷體"/>
              </w:rPr>
            </w:pPr>
            <w:r w:rsidRPr="00E23570">
              <w:rPr>
                <w:rFonts w:ascii="標楷體" w:eastAsia="標楷體" w:hAnsi="標楷體" w:cs="標楷體" w:hint="eastAsia"/>
              </w:rPr>
              <w:lastRenderedPageBreak/>
              <w:t>一、</w:t>
            </w:r>
            <w:r w:rsidR="0059041F" w:rsidRPr="00E23570">
              <w:rPr>
                <w:rFonts w:ascii="標楷體" w:eastAsia="標楷體" w:hAnsi="標楷體" w:cs="標楷體" w:hint="eastAsia"/>
              </w:rPr>
              <w:t>配合第四十七條之一</w:t>
            </w:r>
            <w:r w:rsidR="00CB3767" w:rsidRPr="00E23570">
              <w:rPr>
                <w:rFonts w:ascii="標楷體" w:eastAsia="標楷體" w:hAnsi="標楷體" w:cs="標楷體" w:hint="eastAsia"/>
              </w:rPr>
              <w:t>開放一般營造業申請引進外國人</w:t>
            </w:r>
            <w:r w:rsidR="0059041F" w:rsidRPr="00E23570">
              <w:rPr>
                <w:rFonts w:ascii="標楷體" w:eastAsia="標楷體" w:hAnsi="標楷體" w:cs="標楷體" w:hint="eastAsia"/>
              </w:rPr>
              <w:t>，為利製造業雇主僱用員工人數計算明確，爰修正第二項規定。</w:t>
            </w:r>
          </w:p>
          <w:p w:rsidR="00B62296" w:rsidRPr="00E23570" w:rsidRDefault="002528F2" w:rsidP="002528F2">
            <w:pPr>
              <w:spacing w:line="300" w:lineRule="exact"/>
              <w:ind w:left="408" w:hangingChars="170" w:hanging="408"/>
              <w:jc w:val="both"/>
              <w:rPr>
                <w:rFonts w:ascii="標楷體" w:eastAsia="標楷體" w:hAnsi="標楷體" w:cs="標楷體"/>
                <w:color w:val="FF0000"/>
              </w:rPr>
            </w:pPr>
            <w:r w:rsidRPr="00E23570">
              <w:rPr>
                <w:rFonts w:ascii="標楷體" w:eastAsia="標楷體" w:hAnsi="標楷體" w:cs="標楷體" w:hint="eastAsia"/>
              </w:rPr>
              <w:t>二、配合新增第二十五條之一，製造業雇主接續聘僱在臺外國人</w:t>
            </w:r>
            <w:r w:rsidRPr="00E23570">
              <w:rPr>
                <w:rFonts w:ascii="標楷體" w:eastAsia="標楷體" w:hAnsi="標楷體" w:cs="標楷體" w:hint="eastAsia"/>
              </w:rPr>
              <w:lastRenderedPageBreak/>
              <w:t>比率得提高雇主勞工保險投保人數百分之五，不納入第二十六條聘僱外國人總人數計算，爰修正第三項規定</w:t>
            </w:r>
            <w:r w:rsidR="004672B6" w:rsidRPr="00E23570">
              <w:rPr>
                <w:rFonts w:ascii="標楷體" w:eastAsia="標楷體" w:hAnsi="標楷體" w:cs="標楷體" w:hint="eastAsia"/>
              </w:rPr>
              <w:t>。</w:t>
            </w:r>
          </w:p>
        </w:tc>
      </w:tr>
    </w:tbl>
    <w:p w:rsidR="00B62296" w:rsidRPr="00E23570" w:rsidRDefault="00B62296" w:rsidP="00B62296">
      <w:pPr>
        <w:widowControl/>
        <w:spacing w:line="240" w:lineRule="auto"/>
        <w:ind w:firstLineChars="0" w:firstLine="0"/>
        <w:rPr>
          <w:rFonts w:ascii="標楷體" w:eastAsia="標楷體" w:hAnsi="標楷體" w:cs="標楷體"/>
          <w:sz w:val="40"/>
          <w:szCs w:val="40"/>
        </w:rPr>
      </w:pPr>
    </w:p>
    <w:p w:rsidR="00B62296" w:rsidRPr="00E23570" w:rsidRDefault="00B62296" w:rsidP="00B62296">
      <w:pPr>
        <w:widowControl/>
        <w:spacing w:line="240" w:lineRule="auto"/>
        <w:ind w:firstLineChars="0" w:firstLine="0"/>
        <w:rPr>
          <w:rFonts w:ascii="標楷體" w:eastAsia="標楷體" w:hAnsi="標楷體" w:cs="標楷體"/>
          <w:color w:val="FF0000"/>
          <w:sz w:val="40"/>
          <w:szCs w:val="40"/>
        </w:rPr>
      </w:pPr>
      <w:r w:rsidRPr="00E23570">
        <w:rPr>
          <w:rFonts w:ascii="標楷體" w:eastAsia="標楷體" w:hAnsi="標楷體" w:cs="標楷體"/>
          <w:sz w:val="40"/>
          <w:szCs w:val="40"/>
        </w:rPr>
        <w:br w:type="page"/>
      </w:r>
    </w:p>
    <w:p w:rsidR="005D42B6" w:rsidRPr="00E23570" w:rsidRDefault="005D42B6" w:rsidP="005D42B6">
      <w:pPr>
        <w:tabs>
          <w:tab w:val="left" w:pos="780"/>
        </w:tabs>
        <w:ind w:firstLineChars="25"/>
        <w:rPr>
          <w:rFonts w:ascii="標楷體" w:eastAsia="標楷體" w:hAnsi="標楷體" w:cs="Times New Roman"/>
          <w:sz w:val="40"/>
          <w:szCs w:val="40"/>
        </w:rPr>
      </w:pPr>
      <w:r w:rsidRPr="00E23570">
        <w:rPr>
          <w:rFonts w:ascii="標楷體" w:eastAsia="標楷體" w:hAnsi="標楷體" w:cs="標楷體" w:hint="eastAsia"/>
          <w:sz w:val="40"/>
          <w:szCs w:val="40"/>
        </w:rPr>
        <w:lastRenderedPageBreak/>
        <w:t>第三十四條附表七修正對照表</w:t>
      </w:r>
    </w:p>
    <w:tbl>
      <w:tblPr>
        <w:tblW w:w="14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449"/>
        <w:gridCol w:w="6425"/>
        <w:gridCol w:w="1830"/>
      </w:tblGrid>
      <w:tr w:rsidR="005D42B6" w:rsidRPr="00E23570" w:rsidTr="005D42B6">
        <w:tc>
          <w:tcPr>
            <w:tcW w:w="6449" w:type="dxa"/>
          </w:tcPr>
          <w:p w:rsidR="005D42B6" w:rsidRPr="00E23570" w:rsidRDefault="005D42B6" w:rsidP="005D42B6">
            <w:pPr>
              <w:spacing w:line="300" w:lineRule="exact"/>
              <w:ind w:firstLineChars="0" w:firstLine="0"/>
              <w:jc w:val="center"/>
              <w:rPr>
                <w:rFonts w:ascii="標楷體" w:eastAsia="標楷體" w:hAnsi="標楷體" w:cs="Times New Roman"/>
              </w:rPr>
            </w:pPr>
            <w:r w:rsidRPr="00E23570">
              <w:rPr>
                <w:rFonts w:ascii="標楷體" w:eastAsia="標楷體" w:hAnsi="標楷體" w:cs="標楷體" w:hint="eastAsia"/>
              </w:rPr>
              <w:t>修正規定</w:t>
            </w:r>
          </w:p>
        </w:tc>
        <w:tc>
          <w:tcPr>
            <w:tcW w:w="6425" w:type="dxa"/>
          </w:tcPr>
          <w:p w:rsidR="005D42B6" w:rsidRPr="00E23570" w:rsidRDefault="005D42B6" w:rsidP="005D42B6">
            <w:pPr>
              <w:spacing w:line="300" w:lineRule="exact"/>
              <w:ind w:firstLineChars="0" w:firstLine="0"/>
              <w:jc w:val="center"/>
              <w:rPr>
                <w:rFonts w:ascii="標楷體" w:eastAsia="標楷體" w:hAnsi="標楷體" w:cs="Times New Roman"/>
              </w:rPr>
            </w:pPr>
            <w:r w:rsidRPr="00E23570">
              <w:rPr>
                <w:rFonts w:ascii="標楷體" w:eastAsia="標楷體" w:hAnsi="標楷體" w:cs="標楷體" w:hint="eastAsia"/>
              </w:rPr>
              <w:t>現行規定</w:t>
            </w:r>
          </w:p>
        </w:tc>
        <w:tc>
          <w:tcPr>
            <w:tcW w:w="1830" w:type="dxa"/>
          </w:tcPr>
          <w:p w:rsidR="005D42B6" w:rsidRPr="00E23570" w:rsidRDefault="005D42B6" w:rsidP="005D42B6">
            <w:pPr>
              <w:spacing w:line="300" w:lineRule="exact"/>
              <w:ind w:firstLineChars="0" w:firstLine="0"/>
              <w:jc w:val="center"/>
              <w:rPr>
                <w:rFonts w:ascii="標楷體" w:eastAsia="標楷體" w:hAnsi="標楷體" w:cs="Times New Roman"/>
              </w:rPr>
            </w:pPr>
            <w:r w:rsidRPr="00E23570">
              <w:rPr>
                <w:rFonts w:ascii="標楷體" w:eastAsia="標楷體" w:hAnsi="標楷體" w:cs="標楷體" w:hint="eastAsia"/>
              </w:rPr>
              <w:t>說明</w:t>
            </w:r>
          </w:p>
        </w:tc>
      </w:tr>
      <w:tr w:rsidR="005D42B6" w:rsidRPr="00E23570" w:rsidTr="005D42B6">
        <w:trPr>
          <w:trHeight w:val="2542"/>
        </w:trPr>
        <w:tc>
          <w:tcPr>
            <w:tcW w:w="6449" w:type="dxa"/>
          </w:tcPr>
          <w:p w:rsidR="005D42B6" w:rsidRPr="00E23570" w:rsidRDefault="005D42B6" w:rsidP="005D42B6">
            <w:pPr>
              <w:autoSpaceDE w:val="0"/>
              <w:autoSpaceDN w:val="0"/>
              <w:adjustRightInd w:val="0"/>
              <w:spacing w:afterLines="50" w:after="180" w:line="300" w:lineRule="exact"/>
              <w:ind w:left="984" w:hangingChars="410" w:hanging="984"/>
              <w:jc w:val="both"/>
              <w:rPr>
                <w:rFonts w:ascii="標楷體" w:eastAsia="標楷體" w:hAnsi="標楷體" w:cs="Times New Roman"/>
                <w:kern w:val="0"/>
              </w:rPr>
            </w:pPr>
            <w:r w:rsidRPr="00E23570">
              <w:rPr>
                <w:rFonts w:ascii="標楷體" w:eastAsia="標楷體" w:hAnsi="標楷體" w:cs="標楷體" w:hint="eastAsia"/>
                <w:kern w:val="0"/>
              </w:rPr>
              <w:t>附表七：雇主引進第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四</w:t>
            </w:r>
            <w:r w:rsidRPr="00E23570">
              <w:rPr>
                <w:rFonts w:ascii="標楷體" w:eastAsia="標楷體" w:hAnsi="標楷體" w:cs="標楷體" w:hint="eastAsia"/>
                <w:kern w:val="0"/>
              </w:rPr>
              <w:t>條</w:t>
            </w:r>
            <w:r w:rsidR="00B01F10" w:rsidRPr="00E23570">
              <w:rPr>
                <w:rFonts w:ascii="標楷體" w:eastAsia="標楷體" w:hAnsi="標楷體" w:cs="標楷體" w:hint="eastAsia"/>
                <w:color w:val="FF0000"/>
                <w:u w:val="single"/>
              </w:rPr>
              <w:t>、第二十五條、第二十六條</w:t>
            </w:r>
            <w:r w:rsidRPr="00E23570">
              <w:rPr>
                <w:rFonts w:ascii="標楷體" w:eastAsia="標楷體" w:hAnsi="標楷體" w:cs="標楷體" w:hint="eastAsia"/>
                <w:kern w:val="0"/>
              </w:rPr>
              <w:t>至第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八</w:t>
            </w:r>
            <w:r w:rsidRPr="00E23570">
              <w:rPr>
                <w:rFonts w:ascii="標楷體" w:eastAsia="標楷體" w:hAnsi="標楷體" w:cs="標楷體" w:hint="eastAsia"/>
                <w:kern w:val="0"/>
              </w:rPr>
              <w:t>條所定外國人定期查核規定</w:t>
            </w:r>
          </w:p>
          <w:p w:rsidR="005D42B6" w:rsidRPr="00E23570" w:rsidRDefault="005D42B6" w:rsidP="005D42B6">
            <w:pPr>
              <w:spacing w:line="300" w:lineRule="exact"/>
              <w:ind w:left="482" w:firstLineChars="0" w:hanging="482"/>
              <w:jc w:val="both"/>
              <w:rPr>
                <w:rFonts w:ascii="標楷體" w:eastAsia="標楷體" w:hAnsi="標楷體" w:cs="Times New Roman"/>
                <w:kern w:val="0"/>
              </w:rPr>
            </w:pPr>
            <w:r w:rsidRPr="00E23570">
              <w:rPr>
                <w:rFonts w:ascii="標楷體" w:eastAsia="標楷體" w:hAnsi="標楷體" w:cs="標楷體" w:hint="eastAsia"/>
                <w:kern w:val="0"/>
                <w:lang w:val="zh-TW"/>
              </w:rPr>
              <w:t>一、雇主聘僱外國人（不計入</w:t>
            </w:r>
            <w:r w:rsidR="00B01F10" w:rsidRPr="00E23570">
              <w:rPr>
                <w:rFonts w:ascii="標楷體" w:eastAsia="標楷體" w:hAnsi="標楷體" w:cs="標楷體" w:hint="eastAsia"/>
                <w:color w:val="FF0000"/>
                <w:u w:val="single"/>
              </w:rPr>
              <w:t>第二十五條之一、</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六</w:t>
            </w:r>
            <w:r w:rsidRPr="00E23570">
              <w:rPr>
                <w:rFonts w:ascii="標楷體" w:eastAsia="標楷體" w:hAnsi="標楷體" w:cs="標楷體" w:hint="eastAsia"/>
                <w:kern w:val="0"/>
              </w:rPr>
              <w:t>條至第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八</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引進之外國人，同一勞工保險證號之其餘外國人均應列入）應符合第三十四條第一項規定，中央主管機關查核雇主聘僱外國人之比率時，其計算公式如下：</w:t>
            </w:r>
          </w:p>
          <w:tbl>
            <w:tblPr>
              <w:tblW w:w="6000" w:type="dxa"/>
              <w:tblBorders>
                <w:insideH w:val="single" w:sz="4" w:space="0" w:color="auto"/>
              </w:tblBorders>
              <w:tblLook w:val="01E0" w:firstRow="1" w:lastRow="1" w:firstColumn="1" w:lastColumn="1" w:noHBand="0" w:noVBand="0"/>
            </w:tblPr>
            <w:tblGrid>
              <w:gridCol w:w="2270"/>
              <w:gridCol w:w="1437"/>
              <w:gridCol w:w="360"/>
              <w:gridCol w:w="1539"/>
              <w:gridCol w:w="394"/>
            </w:tblGrid>
            <w:tr w:rsidR="005D42B6" w:rsidRPr="00E23570" w:rsidTr="005D42B6">
              <w:trPr>
                <w:trHeight w:val="589"/>
              </w:trPr>
              <w:tc>
                <w:tcPr>
                  <w:tcW w:w="2270" w:type="dxa"/>
                  <w:vAlign w:val="center"/>
                </w:tcPr>
                <w:p w:rsidR="005D42B6" w:rsidRPr="00E23570" w:rsidRDefault="005D42B6" w:rsidP="005D42B6">
                  <w:pPr>
                    <w:spacing w:line="180" w:lineRule="atLeast"/>
                    <w:ind w:rightChars="-3" w:right="-7"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hint="eastAsia"/>
                      <w:spacing w:val="-30"/>
                      <w:w w:val="98"/>
                      <w:kern w:val="0"/>
                      <w:lang w:val="zh-TW"/>
                    </w:rPr>
                    <w:t>聘僱外國人不得超過人數</w:t>
                  </w:r>
                  <w:r w:rsidRPr="00E23570">
                    <w:rPr>
                      <w:rFonts w:ascii="標楷體" w:eastAsia="標楷體" w:hAnsi="標楷體" w:cs="標楷體"/>
                      <w:spacing w:val="-30"/>
                      <w:w w:val="98"/>
                      <w:kern w:val="0"/>
                      <w:lang w:val="zh-TW"/>
                    </w:rPr>
                    <w:t>=</w:t>
                  </w:r>
                </w:p>
              </w:tc>
              <w:tc>
                <w:tcPr>
                  <w:tcW w:w="1437" w:type="dxa"/>
                  <w:vAlign w:val="center"/>
                </w:tcPr>
                <w:p w:rsidR="005D42B6" w:rsidRPr="00E23570" w:rsidRDefault="005D42B6" w:rsidP="005D42B6">
                  <w:pPr>
                    <w:spacing w:line="180" w:lineRule="atLeast"/>
                    <w:ind w:rightChars="-3" w:right="-7" w:firstLineChars="0" w:firstLine="0"/>
                    <w:jc w:val="both"/>
                    <w:rPr>
                      <w:rFonts w:ascii="標楷體" w:eastAsia="標楷體" w:hAnsi="標楷體" w:cs="Times New Roman"/>
                      <w:spacing w:val="-4"/>
                      <w:w w:val="98"/>
                      <w:kern w:val="0"/>
                      <w:lang w:val="zh-TW"/>
                    </w:rPr>
                  </w:pPr>
                  <w:r w:rsidRPr="00E23570">
                    <w:rPr>
                      <w:rFonts w:ascii="標楷體" w:eastAsia="標楷體" w:hAnsi="標楷體" w:cs="標楷體" w:hint="eastAsia"/>
                      <w:spacing w:val="-30"/>
                      <w:w w:val="98"/>
                      <w:kern w:val="0"/>
                      <w:lang w:val="zh-TW"/>
                    </w:rPr>
                    <w:t>僱用員工人數</w:t>
                  </w:r>
                  <w:r w:rsidRPr="00E23570">
                    <w:rPr>
                      <w:rFonts w:ascii="標楷體" w:eastAsia="標楷體" w:hAnsi="標楷體" w:cs="標楷體"/>
                      <w:spacing w:val="-30"/>
                      <w:w w:val="98"/>
                      <w:kern w:val="0"/>
                      <w:lang w:val="zh-TW"/>
                    </w:rPr>
                    <w:t>X</w:t>
                  </w:r>
                </w:p>
              </w:tc>
              <w:tc>
                <w:tcPr>
                  <w:tcW w:w="360" w:type="dxa"/>
                  <w:vAlign w:val="center"/>
                </w:tcPr>
                <w:p w:rsidR="005D42B6" w:rsidRPr="00E23570" w:rsidRDefault="005D42B6" w:rsidP="005D42B6">
                  <w:pPr>
                    <w:spacing w:line="240" w:lineRule="atLeast"/>
                    <w:ind w:rightChars="-100" w:right="-240" w:firstLineChars="0" w:firstLine="0"/>
                    <w:jc w:val="both"/>
                    <w:rPr>
                      <w:rFonts w:ascii="標楷體" w:eastAsia="標楷體" w:hAnsi="標楷體" w:cs="標楷體"/>
                      <w:spacing w:val="-4"/>
                      <w:w w:val="98"/>
                      <w:kern w:val="0"/>
                      <w:lang w:val="zh-TW"/>
                    </w:rPr>
                  </w:pPr>
                  <w:r w:rsidRPr="00E23570">
                    <w:rPr>
                      <w:rFonts w:ascii="標楷體" w:eastAsia="標楷體" w:hAnsi="標楷體" w:cs="標楷體"/>
                      <w:spacing w:val="-4"/>
                      <w:w w:val="98"/>
                      <w:kern w:val="0"/>
                      <w:lang w:val="zh-TW"/>
                    </w:rPr>
                    <w:t>(</w:t>
                  </w:r>
                </w:p>
              </w:tc>
              <w:tc>
                <w:tcPr>
                  <w:tcW w:w="1539" w:type="dxa"/>
                  <w:vAlign w:val="center"/>
                </w:tcPr>
                <w:p w:rsidR="005D42B6" w:rsidRPr="00E23570" w:rsidRDefault="005D42B6" w:rsidP="005D42B6">
                  <w:pPr>
                    <w:spacing w:line="180" w:lineRule="atLeast"/>
                    <w:ind w:rightChars="-3" w:right="-7" w:firstLineChars="0" w:firstLine="0"/>
                    <w:jc w:val="both"/>
                    <w:rPr>
                      <w:rFonts w:ascii="標楷體" w:eastAsia="標楷體" w:hAnsi="標楷體" w:cs="Times New Roman"/>
                      <w:spacing w:val="-30"/>
                      <w:w w:val="98"/>
                      <w:kern w:val="0"/>
                      <w:lang w:val="zh-TW"/>
                    </w:rPr>
                  </w:pPr>
                  <w:r w:rsidRPr="00E23570">
                    <w:rPr>
                      <w:rFonts w:ascii="標楷體" w:eastAsia="標楷體" w:hAnsi="標楷體" w:cs="標楷體" w:hint="eastAsia"/>
                      <w:spacing w:val="-30"/>
                      <w:w w:val="98"/>
                      <w:kern w:val="0"/>
                      <w:lang w:val="zh-TW"/>
                    </w:rPr>
                    <w:t>第</w:t>
                  </w:r>
                  <w:r w:rsidRPr="00E23570">
                    <w:rPr>
                      <w:rFonts w:ascii="標楷體" w:eastAsia="標楷體" w:hAnsi="標楷體" w:cs="標楷體" w:hint="eastAsia"/>
                      <w:spacing w:val="-30"/>
                    </w:rPr>
                    <w:t>三</w:t>
                  </w:r>
                  <w:r w:rsidRPr="00E23570">
                    <w:rPr>
                      <w:rFonts w:ascii="標楷體" w:eastAsia="標楷體" w:hAnsi="標楷體" w:cs="標楷體" w:hint="eastAsia"/>
                      <w:spacing w:val="-30"/>
                      <w:w w:val="98"/>
                      <w:kern w:val="0"/>
                      <w:lang w:val="zh-TW"/>
                    </w:rPr>
                    <w:t>十</w:t>
                  </w:r>
                  <w:r w:rsidRPr="00E23570">
                    <w:rPr>
                      <w:rFonts w:ascii="標楷體" w:eastAsia="標楷體" w:hAnsi="標楷體" w:cs="標楷體" w:hint="eastAsia"/>
                      <w:spacing w:val="-30"/>
                    </w:rPr>
                    <w:t>四</w:t>
                  </w:r>
                  <w:r w:rsidRPr="00E23570">
                    <w:rPr>
                      <w:rFonts w:ascii="標楷體" w:eastAsia="標楷體" w:hAnsi="標楷體" w:cs="標楷體" w:hint="eastAsia"/>
                      <w:spacing w:val="-30"/>
                      <w:w w:val="98"/>
                      <w:kern w:val="0"/>
                      <w:lang w:val="zh-TW"/>
                    </w:rPr>
                    <w:t>條第一項各款比率</w:t>
                  </w:r>
                </w:p>
              </w:tc>
              <w:tc>
                <w:tcPr>
                  <w:tcW w:w="394" w:type="dxa"/>
                  <w:vAlign w:val="center"/>
                </w:tcPr>
                <w:p w:rsidR="005D42B6" w:rsidRPr="00E23570" w:rsidRDefault="005D42B6" w:rsidP="005D42B6">
                  <w:pPr>
                    <w:spacing w:line="240" w:lineRule="atLeast"/>
                    <w:ind w:rightChars="-100" w:right="-240"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t>)</w:t>
                  </w:r>
                </w:p>
              </w:tc>
            </w:tr>
          </w:tbl>
          <w:p w:rsidR="005D42B6" w:rsidRPr="00E23570" w:rsidRDefault="005D42B6" w:rsidP="005D42B6">
            <w:pPr>
              <w:spacing w:line="140" w:lineRule="exact"/>
              <w:ind w:leftChars="156" w:left="374" w:firstLineChars="0" w:firstLine="0"/>
              <w:jc w:val="both"/>
              <w:rPr>
                <w:rFonts w:ascii="標楷體" w:eastAsia="標楷體" w:hAnsi="標楷體" w:cs="Times New Roman"/>
                <w:b/>
                <w:bCs/>
                <w:kern w:val="0"/>
              </w:rPr>
            </w:pPr>
          </w:p>
          <w:p w:rsidR="005D42B6" w:rsidRPr="00E23570" w:rsidRDefault="005D42B6" w:rsidP="005D42B6">
            <w:pPr>
              <w:tabs>
                <w:tab w:val="left" w:pos="6370"/>
              </w:tabs>
              <w:spacing w:line="300" w:lineRule="exact"/>
              <w:ind w:left="960" w:firstLineChars="0" w:hanging="460"/>
              <w:jc w:val="both"/>
              <w:rPr>
                <w:rFonts w:ascii="標楷體" w:eastAsia="標楷體" w:hAnsi="標楷體" w:cs="標楷體"/>
                <w:b/>
                <w:bCs/>
                <w:kern w:val="0"/>
              </w:rPr>
            </w:pPr>
            <w:r w:rsidRPr="00E23570">
              <w:rPr>
                <w:rFonts w:ascii="標楷體" w:eastAsia="標楷體" w:hAnsi="標楷體" w:cs="標楷體" w:hint="eastAsia"/>
                <w:kern w:val="0"/>
                <w:lang w:val="zh-TW"/>
              </w:rPr>
              <w:t>前項公式之採認標準如下</w:t>
            </w:r>
            <w:r w:rsidRPr="00E23570">
              <w:rPr>
                <w:rFonts w:ascii="標楷體" w:eastAsia="標楷體" w:hAnsi="標楷體" w:cs="標楷體" w:hint="eastAsia"/>
                <w:b/>
                <w:bCs/>
                <w:kern w:val="0"/>
                <w:lang w:val="zh-TW"/>
              </w:rPr>
              <w:t>：</w:t>
            </w:r>
            <w:r w:rsidRPr="00E23570">
              <w:rPr>
                <w:rFonts w:ascii="標楷體" w:eastAsia="標楷體" w:hAnsi="標楷體" w:cs="標楷體"/>
                <w:b/>
                <w:bCs/>
                <w:kern w:val="0"/>
              </w:rPr>
              <w:t xml:space="preserve"> </w:t>
            </w:r>
          </w:p>
          <w:p w:rsidR="005D42B6" w:rsidRPr="00E23570" w:rsidRDefault="005D42B6" w:rsidP="005D42B6">
            <w:pPr>
              <w:tabs>
                <w:tab w:val="left" w:pos="6334"/>
              </w:tabs>
              <w:spacing w:line="300" w:lineRule="exact"/>
              <w:ind w:leftChars="156" w:left="974" w:hangingChars="250" w:hanging="600"/>
              <w:jc w:val="both"/>
              <w:rPr>
                <w:rFonts w:ascii="標楷體" w:eastAsia="標楷體" w:hAnsi="標楷體" w:cs="標楷體"/>
                <w:kern w:val="0"/>
                <w:lang w:val="zh-TW"/>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一）僱用員工人數：依據第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條第四項規定認定之。但其人數應不計入</w:t>
            </w:r>
            <w:r w:rsidR="00B01F10" w:rsidRPr="00E23570">
              <w:rPr>
                <w:rFonts w:ascii="標楷體" w:eastAsia="標楷體" w:hAnsi="標楷體" w:cs="標楷體" w:hint="eastAsia"/>
                <w:color w:val="FF0000"/>
                <w:u w:val="single"/>
              </w:rPr>
              <w:t>第二十五條之一、第</w:t>
            </w:r>
            <w:r w:rsidRPr="00E23570">
              <w:rPr>
                <w:rFonts w:ascii="標楷體" w:eastAsia="標楷體" w:hAnsi="標楷體" w:cs="標楷體" w:hint="eastAsia"/>
                <w:kern w:val="0"/>
                <w:lang w:val="zh-TW"/>
              </w:rPr>
              <w:t>二十六條至第二十八條引進之外國人。</w:t>
            </w:r>
          </w:p>
          <w:p w:rsidR="005D42B6" w:rsidRPr="00E23570" w:rsidRDefault="005D42B6" w:rsidP="005D42B6">
            <w:pPr>
              <w:tabs>
                <w:tab w:val="left" w:pos="6334"/>
              </w:tabs>
              <w:spacing w:line="300" w:lineRule="exact"/>
              <w:ind w:leftChars="156" w:left="974" w:hangingChars="250" w:hanging="600"/>
              <w:jc w:val="both"/>
              <w:rPr>
                <w:rFonts w:ascii="標楷體" w:eastAsia="標楷體" w:hAnsi="標楷體" w:cs="Times New Roman"/>
                <w:kern w:val="0"/>
                <w:lang w:val="zh-TW"/>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二）第三十四條第一項各款比率：以雇主所屬工廠，</w:t>
            </w:r>
            <w:r w:rsidRPr="00E23570">
              <w:rPr>
                <w:rFonts w:ascii="標楷體" w:eastAsia="標楷體" w:hAnsi="標楷體" w:cs="標楷體"/>
                <w:kern w:val="0"/>
                <w:lang w:val="zh-TW"/>
              </w:rPr>
              <w:t xml:space="preserve"> </w:t>
            </w:r>
            <w:r w:rsidRPr="00E23570">
              <w:rPr>
                <w:rFonts w:ascii="標楷體" w:eastAsia="標楷體" w:hAnsi="標楷體" w:cs="標楷體" w:hint="eastAsia"/>
                <w:kern w:val="0"/>
                <w:lang w:val="zh-TW"/>
              </w:rPr>
              <w:t>經認定屬自由貿易港區或第二十四條附表五各級行業所定外國人之比率為限。</w:t>
            </w:r>
          </w:p>
          <w:p w:rsidR="005D42B6" w:rsidRPr="00E23570" w:rsidRDefault="005D42B6" w:rsidP="005D42B6">
            <w:pPr>
              <w:spacing w:line="300" w:lineRule="exact"/>
              <w:ind w:left="500" w:firstLineChars="0" w:hanging="500"/>
              <w:jc w:val="both"/>
              <w:rPr>
                <w:rFonts w:ascii="標楷體" w:eastAsia="標楷體" w:hAnsi="標楷體" w:cs="Times New Roman"/>
                <w:kern w:val="0"/>
              </w:rPr>
            </w:pPr>
            <w:r w:rsidRPr="00E23570">
              <w:rPr>
                <w:rFonts w:ascii="標楷體" w:eastAsia="標楷體" w:hAnsi="標楷體" w:cs="標楷體" w:hint="eastAsia"/>
                <w:kern w:val="0"/>
                <w:lang w:val="zh-TW"/>
              </w:rPr>
              <w:t>二、雇主聘僱外國人（包括同一勞工保險證號之其他案所聘</w:t>
            </w:r>
            <w:r w:rsidRPr="00E23570">
              <w:rPr>
                <w:rFonts w:ascii="標楷體" w:eastAsia="標楷體" w:hAnsi="標楷體" w:cs="標楷體"/>
                <w:kern w:val="0"/>
                <w:lang w:val="zh-TW"/>
              </w:rPr>
              <w:t xml:space="preserve"> </w:t>
            </w:r>
            <w:r w:rsidRPr="00E23570">
              <w:rPr>
                <w:rFonts w:ascii="標楷體" w:eastAsia="標楷體" w:hAnsi="標楷體" w:cs="標楷體" w:hint="eastAsia"/>
                <w:kern w:val="0"/>
                <w:lang w:val="zh-TW"/>
              </w:rPr>
              <w:t>僱外國人暨</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四</w:t>
            </w:r>
            <w:r w:rsidRPr="00E23570">
              <w:rPr>
                <w:rFonts w:ascii="標楷體" w:eastAsia="標楷體" w:hAnsi="標楷體" w:cs="標楷體" w:hint="eastAsia"/>
                <w:kern w:val="0"/>
              </w:rPr>
              <w:t>條</w:t>
            </w:r>
            <w:r w:rsidR="00B01F10" w:rsidRPr="00E23570">
              <w:rPr>
                <w:rFonts w:ascii="標楷體" w:eastAsia="標楷體" w:hAnsi="標楷體" w:cs="標楷體" w:hint="eastAsia"/>
                <w:color w:val="FF0000"/>
                <w:u w:val="single"/>
              </w:rPr>
              <w:t>、第二十五條、第二十六條</w:t>
            </w:r>
            <w:r w:rsidRPr="00E23570">
              <w:rPr>
                <w:rFonts w:ascii="標楷體" w:eastAsia="標楷體" w:hAnsi="標楷體" w:cs="標楷體" w:hint="eastAsia"/>
                <w:kern w:val="0"/>
              </w:rPr>
              <w:t>至第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八</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引進之外國人），中央主管機關查核雇主聘僱外國人之比率時，其計算公式如下：</w:t>
            </w:r>
          </w:p>
          <w:p w:rsidR="005D42B6" w:rsidRPr="00E23570" w:rsidRDefault="005D42B6" w:rsidP="005D42B6">
            <w:pPr>
              <w:tabs>
                <w:tab w:val="right" w:pos="6431"/>
              </w:tabs>
              <w:spacing w:line="300" w:lineRule="exact"/>
              <w:ind w:leftChars="157" w:left="377" w:firstLineChars="0" w:firstLine="0"/>
              <w:jc w:val="both"/>
              <w:rPr>
                <w:rFonts w:ascii="標楷體" w:eastAsia="標楷體" w:hAnsi="標楷體" w:cs="標楷體"/>
                <w:kern w:val="0"/>
                <w:lang w:val="zh-TW"/>
              </w:rPr>
            </w:pPr>
            <w:r w:rsidRPr="00E23570">
              <w:rPr>
                <w:rFonts w:ascii="標楷體" w:eastAsia="標楷體" w:hAnsi="標楷體" w:cs="標楷體"/>
                <w:kern w:val="0"/>
              </w:rPr>
              <w:fldChar w:fldCharType="begin"/>
            </w:r>
            <w:r w:rsidRPr="00E23570">
              <w:rPr>
                <w:rFonts w:ascii="標楷體" w:eastAsia="標楷體" w:hAnsi="標楷體" w:cs="標楷體"/>
                <w:kern w:val="0"/>
              </w:rPr>
              <w:instrText xml:space="preserve"> TOC \o "1-3" \h \z </w:instrText>
            </w:r>
            <w:r w:rsidRPr="00E23570">
              <w:rPr>
                <w:rFonts w:ascii="標楷體" w:eastAsia="標楷體" w:hAnsi="標楷體" w:cs="標楷體"/>
                <w:kern w:val="0"/>
              </w:rPr>
              <w:fldChar w:fldCharType="separate"/>
            </w:r>
            <w:r w:rsidRPr="00E23570">
              <w:rPr>
                <w:rFonts w:ascii="標楷體" w:eastAsia="標楷體" w:hAnsi="標楷體" w:cs="標楷體" w:hint="eastAsia"/>
                <w:kern w:val="0"/>
                <w:lang w:val="zh-TW"/>
              </w:rPr>
              <w:t>聘僱外國人不得超過人數</w:t>
            </w:r>
            <w:r w:rsidRPr="00E23570">
              <w:rPr>
                <w:rFonts w:ascii="標楷體" w:eastAsia="標楷體" w:hAnsi="標楷體" w:cs="標楷體"/>
                <w:kern w:val="0"/>
                <w:lang w:val="zh-TW"/>
              </w:rPr>
              <w:t>=</w:t>
            </w:r>
          </w:p>
          <w:tbl>
            <w:tblPr>
              <w:tblW w:w="0" w:type="auto"/>
              <w:tblLook w:val="01E0" w:firstRow="1" w:lastRow="1" w:firstColumn="1" w:lastColumn="1" w:noHBand="0" w:noVBand="0"/>
            </w:tblPr>
            <w:tblGrid>
              <w:gridCol w:w="1243"/>
              <w:gridCol w:w="391"/>
              <w:gridCol w:w="1135"/>
              <w:gridCol w:w="480"/>
              <w:gridCol w:w="859"/>
              <w:gridCol w:w="480"/>
              <w:gridCol w:w="1254"/>
              <w:gridCol w:w="391"/>
            </w:tblGrid>
            <w:tr w:rsidR="005D42B6" w:rsidRPr="00E23570" w:rsidTr="005D42B6">
              <w:tc>
                <w:tcPr>
                  <w:tcW w:w="1245" w:type="dxa"/>
                  <w:vAlign w:val="center"/>
                </w:tcPr>
                <w:p w:rsidR="005D42B6" w:rsidRPr="00E23570" w:rsidRDefault="005D42B6" w:rsidP="005D42B6">
                  <w:pPr>
                    <w:spacing w:line="240" w:lineRule="atLeast"/>
                    <w:ind w:rightChars="-3" w:right="-7" w:firstLineChars="0" w:firstLine="0"/>
                    <w:jc w:val="both"/>
                    <w:rPr>
                      <w:rFonts w:ascii="標楷體" w:eastAsia="標楷體" w:hAnsi="標楷體" w:cs="標楷體"/>
                      <w:spacing w:val="-30"/>
                      <w:w w:val="98"/>
                      <w:kern w:val="0"/>
                      <w:sz w:val="22"/>
                      <w:szCs w:val="22"/>
                      <w:lang w:val="zh-TW"/>
                    </w:rPr>
                  </w:pPr>
                  <w:r w:rsidRPr="00E23570">
                    <w:rPr>
                      <w:rFonts w:ascii="標楷體" w:eastAsia="標楷體" w:hAnsi="標楷體" w:cs="標楷體" w:hint="eastAsia"/>
                      <w:spacing w:val="-30"/>
                      <w:w w:val="98"/>
                      <w:kern w:val="0"/>
                      <w:sz w:val="22"/>
                      <w:szCs w:val="22"/>
                      <w:lang w:val="zh-TW"/>
                    </w:rPr>
                    <w:t>僱用員工人數</w:t>
                  </w:r>
                  <w:r w:rsidRPr="00E23570">
                    <w:rPr>
                      <w:rFonts w:ascii="標楷體" w:eastAsia="標楷體" w:hAnsi="標楷體" w:cs="標楷體"/>
                      <w:spacing w:val="-30"/>
                      <w:w w:val="98"/>
                      <w:kern w:val="0"/>
                      <w:sz w:val="22"/>
                      <w:szCs w:val="22"/>
                      <w:lang w:val="zh-TW"/>
                    </w:rPr>
                    <w:t>X</w:t>
                  </w:r>
                </w:p>
              </w:tc>
              <w:tc>
                <w:tcPr>
                  <w:tcW w:w="384" w:type="dxa"/>
                  <w:vAlign w:val="center"/>
                </w:tcPr>
                <w:p w:rsidR="005D42B6" w:rsidRPr="00E23570" w:rsidRDefault="005D42B6" w:rsidP="005D42B6">
                  <w:pPr>
                    <w:spacing w:line="240" w:lineRule="atLeast"/>
                    <w:ind w:rightChars="-3" w:right="-7"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t>[(</w:t>
                  </w:r>
                </w:p>
              </w:tc>
              <w:tc>
                <w:tcPr>
                  <w:tcW w:w="1137" w:type="dxa"/>
                  <w:vAlign w:val="center"/>
                </w:tcPr>
                <w:p w:rsidR="005D42B6" w:rsidRPr="00E23570" w:rsidRDefault="005D42B6" w:rsidP="005D42B6">
                  <w:pPr>
                    <w:spacing w:line="240" w:lineRule="atLeast"/>
                    <w:ind w:firstLineChars="0" w:firstLine="0"/>
                    <w:jc w:val="both"/>
                    <w:rPr>
                      <w:rFonts w:ascii="標楷體" w:eastAsia="標楷體" w:hAnsi="標楷體" w:cs="Times New Roman"/>
                      <w:spacing w:val="-30"/>
                      <w:w w:val="98"/>
                      <w:kern w:val="0"/>
                      <w:lang w:val="zh-TW"/>
                    </w:rPr>
                  </w:pPr>
                  <w:r w:rsidRPr="00E23570">
                    <w:rPr>
                      <w:rFonts w:ascii="標楷體" w:eastAsia="標楷體" w:hAnsi="標楷體" w:cs="標楷體" w:hint="eastAsia"/>
                      <w:spacing w:val="-30"/>
                      <w:w w:val="98"/>
                      <w:kern w:val="0"/>
                      <w:sz w:val="22"/>
                      <w:szCs w:val="22"/>
                      <w:lang w:val="zh-TW"/>
                    </w:rPr>
                    <w:t>第三十四條</w:t>
                  </w:r>
                  <w:r w:rsidRPr="00E23570">
                    <w:rPr>
                      <w:rFonts w:ascii="標楷體" w:eastAsia="標楷體" w:hAnsi="標楷體" w:cs="標楷體" w:hint="eastAsia"/>
                      <w:spacing w:val="-30"/>
                      <w:w w:val="98"/>
                      <w:kern w:val="0"/>
                      <w:sz w:val="22"/>
                      <w:szCs w:val="22"/>
                      <w:lang w:val="zh-TW"/>
                    </w:rPr>
                    <w:lastRenderedPageBreak/>
                    <w:t>第一項各款比率</w:t>
                  </w:r>
                </w:p>
              </w:tc>
              <w:tc>
                <w:tcPr>
                  <w:tcW w:w="480" w:type="dxa"/>
                  <w:vAlign w:val="center"/>
                </w:tcPr>
                <w:p w:rsidR="005D42B6" w:rsidRPr="00E23570" w:rsidRDefault="005D42B6" w:rsidP="005D42B6">
                  <w:pPr>
                    <w:spacing w:line="240" w:lineRule="atLeast"/>
                    <w:ind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lastRenderedPageBreak/>
                    <w:t>)+(</w:t>
                  </w:r>
                </w:p>
              </w:tc>
              <w:tc>
                <w:tcPr>
                  <w:tcW w:w="860" w:type="dxa"/>
                  <w:vAlign w:val="center"/>
                </w:tcPr>
                <w:p w:rsidR="005D42B6" w:rsidRPr="00E23570" w:rsidRDefault="005D42B6" w:rsidP="005D42B6">
                  <w:pPr>
                    <w:spacing w:line="240" w:lineRule="atLeast"/>
                    <w:ind w:firstLineChars="0" w:firstLine="0"/>
                    <w:jc w:val="both"/>
                    <w:rPr>
                      <w:rFonts w:ascii="標楷體" w:eastAsia="標楷體" w:hAnsi="標楷體" w:cs="Times New Roman"/>
                      <w:spacing w:val="-30"/>
                      <w:w w:val="98"/>
                      <w:kern w:val="0"/>
                      <w:lang w:val="zh-TW"/>
                    </w:rPr>
                  </w:pPr>
                  <w:r w:rsidRPr="00E23570">
                    <w:rPr>
                      <w:rFonts w:ascii="標楷體" w:eastAsia="標楷體" w:hAnsi="標楷體" w:cs="標楷體" w:hint="eastAsia"/>
                      <w:spacing w:val="-30"/>
                      <w:w w:val="98"/>
                      <w:kern w:val="0"/>
                      <w:sz w:val="22"/>
                      <w:szCs w:val="22"/>
                      <w:lang w:val="zh-TW"/>
                    </w:rPr>
                    <w:t>第二十六</w:t>
                  </w:r>
                  <w:r w:rsidRPr="00E23570">
                    <w:rPr>
                      <w:rFonts w:ascii="標楷體" w:eastAsia="標楷體" w:hAnsi="標楷體" w:cs="標楷體" w:hint="eastAsia"/>
                      <w:spacing w:val="-30"/>
                      <w:w w:val="98"/>
                      <w:kern w:val="0"/>
                      <w:sz w:val="22"/>
                      <w:szCs w:val="22"/>
                      <w:lang w:val="zh-TW"/>
                    </w:rPr>
                    <w:lastRenderedPageBreak/>
                    <w:t>條提高比率</w:t>
                  </w:r>
                </w:p>
              </w:tc>
              <w:tc>
                <w:tcPr>
                  <w:tcW w:w="480" w:type="dxa"/>
                  <w:vAlign w:val="center"/>
                </w:tcPr>
                <w:p w:rsidR="005D42B6" w:rsidRPr="00E23570" w:rsidRDefault="005D42B6" w:rsidP="005D42B6">
                  <w:pPr>
                    <w:spacing w:line="240" w:lineRule="atLeast"/>
                    <w:ind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lastRenderedPageBreak/>
                    <w:t>)+(</w:t>
                  </w:r>
                </w:p>
              </w:tc>
              <w:tc>
                <w:tcPr>
                  <w:tcW w:w="1256" w:type="dxa"/>
                  <w:vAlign w:val="center"/>
                </w:tcPr>
                <w:p w:rsidR="005D42B6" w:rsidRPr="00E23570" w:rsidRDefault="005D42B6" w:rsidP="005D42B6">
                  <w:pPr>
                    <w:spacing w:line="240" w:lineRule="atLeast"/>
                    <w:ind w:firstLineChars="0" w:firstLine="0"/>
                    <w:jc w:val="both"/>
                    <w:rPr>
                      <w:rFonts w:ascii="標楷體" w:eastAsia="標楷體" w:hAnsi="標楷體" w:cs="Times New Roman"/>
                      <w:spacing w:val="-30"/>
                      <w:w w:val="98"/>
                      <w:kern w:val="0"/>
                      <w:lang w:val="zh-TW"/>
                    </w:rPr>
                  </w:pPr>
                  <w:r w:rsidRPr="00E23570">
                    <w:rPr>
                      <w:rFonts w:ascii="標楷體" w:eastAsia="標楷體" w:hAnsi="標楷體" w:cs="標楷體" w:hint="eastAsia"/>
                      <w:spacing w:val="-30"/>
                      <w:w w:val="98"/>
                      <w:kern w:val="0"/>
                      <w:sz w:val="22"/>
                      <w:szCs w:val="22"/>
                      <w:lang w:val="zh-TW"/>
                    </w:rPr>
                    <w:t>第二十八條第</w:t>
                  </w:r>
                  <w:r w:rsidRPr="00E23570">
                    <w:rPr>
                      <w:rFonts w:ascii="標楷體" w:eastAsia="標楷體" w:hAnsi="標楷體" w:cs="標楷體" w:hint="eastAsia"/>
                      <w:spacing w:val="-30"/>
                      <w:w w:val="98"/>
                      <w:kern w:val="0"/>
                      <w:sz w:val="22"/>
                      <w:szCs w:val="22"/>
                      <w:lang w:val="zh-TW"/>
                    </w:rPr>
                    <w:lastRenderedPageBreak/>
                    <w:t>三項但書再提高比率</w:t>
                  </w:r>
                </w:p>
              </w:tc>
              <w:tc>
                <w:tcPr>
                  <w:tcW w:w="391" w:type="dxa"/>
                  <w:vAlign w:val="center"/>
                </w:tcPr>
                <w:p w:rsidR="005D42B6" w:rsidRPr="00E23570" w:rsidRDefault="005D42B6" w:rsidP="005D42B6">
                  <w:pPr>
                    <w:spacing w:line="240" w:lineRule="atLeast"/>
                    <w:ind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lastRenderedPageBreak/>
                    <w:t>)]</w:t>
                  </w:r>
                </w:p>
              </w:tc>
            </w:tr>
          </w:tbl>
          <w:p w:rsidR="005D42B6" w:rsidRPr="00E23570" w:rsidRDefault="005D42B6" w:rsidP="005D42B6">
            <w:pPr>
              <w:tabs>
                <w:tab w:val="right" w:pos="6431"/>
              </w:tabs>
              <w:spacing w:line="300" w:lineRule="exact"/>
              <w:ind w:leftChars="157" w:left="377" w:firstLineChars="0" w:firstLine="0"/>
              <w:jc w:val="both"/>
              <w:rPr>
                <w:rFonts w:ascii="標楷體" w:eastAsia="標楷體" w:hAnsi="標楷體" w:cs="Times New Roman"/>
                <w:kern w:val="0"/>
                <w:lang w:val="zh-TW"/>
              </w:rPr>
            </w:pPr>
          </w:p>
          <w:p w:rsidR="005D42B6" w:rsidRPr="00E23570" w:rsidRDefault="005D42B6" w:rsidP="005D42B6">
            <w:pPr>
              <w:tabs>
                <w:tab w:val="right" w:pos="5961"/>
              </w:tabs>
              <w:spacing w:line="300" w:lineRule="exact"/>
              <w:ind w:left="960" w:firstLineChars="0" w:hanging="460"/>
              <w:jc w:val="both"/>
              <w:rPr>
                <w:rFonts w:ascii="標楷體" w:eastAsia="標楷體" w:hAnsi="標楷體" w:cs="Times New Roman"/>
                <w:kern w:val="0"/>
              </w:rPr>
            </w:pPr>
            <w:r w:rsidRPr="00E23570">
              <w:rPr>
                <w:rFonts w:ascii="標楷體" w:eastAsia="標楷體" w:hAnsi="標楷體" w:cs="標楷體" w:hint="eastAsia"/>
                <w:kern w:val="0"/>
                <w:lang w:val="zh-TW"/>
              </w:rPr>
              <w:t>前項公式之採認標準如下：</w:t>
            </w:r>
          </w:p>
          <w:p w:rsidR="005D42B6" w:rsidRPr="00E23570" w:rsidRDefault="005D42B6" w:rsidP="005D42B6">
            <w:pPr>
              <w:tabs>
                <w:tab w:val="left" w:pos="6334"/>
              </w:tabs>
              <w:spacing w:line="300" w:lineRule="exact"/>
              <w:ind w:leftChars="156" w:left="974" w:hangingChars="250" w:hanging="600"/>
              <w:jc w:val="both"/>
              <w:rPr>
                <w:rFonts w:ascii="Times New Roman" w:eastAsia="標楷體" w:hAnsi="Times New Roman" w:cs="Times New Roman"/>
                <w:kern w:val="0"/>
                <w:sz w:val="26"/>
                <w:szCs w:val="26"/>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一）僱用員工人數：依據第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條第四項規定認定之。</w:t>
            </w:r>
          </w:p>
          <w:p w:rsidR="005D42B6" w:rsidRPr="00E23570" w:rsidRDefault="005D42B6" w:rsidP="005D42B6">
            <w:pPr>
              <w:tabs>
                <w:tab w:val="left" w:pos="6334"/>
              </w:tabs>
              <w:spacing w:line="300" w:lineRule="exact"/>
              <w:ind w:leftChars="156" w:left="974" w:hangingChars="250" w:hanging="600"/>
              <w:jc w:val="both"/>
              <w:rPr>
                <w:rFonts w:ascii="標楷體" w:eastAsia="標楷體" w:hAnsi="標楷體" w:cs="Times New Roman"/>
                <w:kern w:val="0"/>
              </w:rPr>
            </w:pPr>
            <w:r w:rsidRPr="00E23570">
              <w:rPr>
                <w:rFonts w:ascii="標楷體" w:eastAsia="標楷體" w:hAnsi="標楷體" w:cs="標楷體"/>
                <w:kern w:val="0"/>
              </w:rPr>
              <w:fldChar w:fldCharType="end"/>
            </w: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二）第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條第一項各款比率：以雇主所屬工廠，經認定屬自由貿易港區或第二十四條附表五各級行業所定外人之比率為限。</w:t>
            </w:r>
          </w:p>
          <w:p w:rsidR="005D42B6" w:rsidRPr="00E23570" w:rsidRDefault="005D42B6" w:rsidP="005D42B6">
            <w:pPr>
              <w:tabs>
                <w:tab w:val="left" w:pos="6334"/>
              </w:tabs>
              <w:spacing w:line="300" w:lineRule="exact"/>
              <w:ind w:leftChars="156" w:left="974" w:hangingChars="250" w:hanging="600"/>
              <w:jc w:val="both"/>
              <w:rPr>
                <w:rFonts w:ascii="標楷體" w:eastAsia="標楷體" w:hAnsi="標楷體" w:cs="Times New Roman"/>
                <w:kern w:val="0"/>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三）</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六</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提高比率：以雇主實際引進</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六</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156" w:left="952" w:hangingChars="241" w:hanging="578"/>
              <w:jc w:val="both"/>
              <w:rPr>
                <w:rFonts w:ascii="標楷體" w:eastAsia="標楷體" w:hAnsi="標楷體" w:cs="Times New Roman"/>
                <w:kern w:val="0"/>
                <w:lang w:val="zh-TW"/>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四）第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八</w:t>
            </w:r>
            <w:r w:rsidRPr="00E23570">
              <w:rPr>
                <w:rFonts w:ascii="標楷體" w:eastAsia="標楷體" w:hAnsi="標楷體" w:cs="標楷體" w:hint="eastAsia"/>
                <w:kern w:val="0"/>
                <w:lang w:val="zh-TW"/>
              </w:rPr>
              <w:t>條第三項但書再提高比率：以雇主實際</w:t>
            </w:r>
            <w:r w:rsidRPr="00E23570">
              <w:rPr>
                <w:rFonts w:ascii="標楷體" w:eastAsia="標楷體" w:hAnsi="標楷體" w:cs="標楷體" w:hint="eastAsia"/>
                <w:spacing w:val="-2"/>
                <w:kern w:val="0"/>
                <w:lang w:val="zh-TW"/>
              </w:rPr>
              <w:t>引進</w:t>
            </w:r>
            <w:r w:rsidRPr="00E23570">
              <w:rPr>
                <w:rFonts w:ascii="標楷體" w:eastAsia="標楷體" w:hAnsi="標楷體" w:cs="標楷體" w:hint="eastAsia"/>
                <w:kern w:val="0"/>
                <w:lang w:val="zh-TW"/>
              </w:rPr>
              <w:t>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八</w:t>
            </w:r>
            <w:r w:rsidRPr="00E23570">
              <w:rPr>
                <w:rFonts w:ascii="標楷體" w:eastAsia="標楷體" w:hAnsi="標楷體" w:cs="標楷體" w:hint="eastAsia"/>
                <w:kern w:val="0"/>
                <w:lang w:val="zh-TW"/>
              </w:rPr>
              <w:t>條</w:t>
            </w:r>
            <w:r w:rsidRPr="00E23570">
              <w:rPr>
                <w:rFonts w:ascii="標楷體" w:eastAsia="標楷體" w:hAnsi="標楷體" w:cs="標楷體" w:hint="eastAsia"/>
                <w:spacing w:val="-2"/>
                <w:kern w:val="0"/>
                <w:lang w:val="zh-TW"/>
              </w:rPr>
              <w:t>第三項但書所定外國人，</w:t>
            </w:r>
            <w:r w:rsidRPr="00E23570">
              <w:rPr>
                <w:rFonts w:ascii="標楷體" w:eastAsia="標楷體" w:hAnsi="標楷體" w:cs="標楷體" w:hint="eastAsia"/>
                <w:kern w:val="0"/>
                <w:lang w:val="zh-TW"/>
              </w:rPr>
              <w:t>且已納</w:t>
            </w:r>
            <w:r w:rsidRPr="00E23570">
              <w:rPr>
                <w:rFonts w:ascii="標楷體" w:eastAsia="標楷體" w:hAnsi="標楷體" w:cs="標楷體" w:hint="eastAsia"/>
                <w:spacing w:val="-2"/>
                <w:kern w:val="0"/>
                <w:lang w:val="zh-TW"/>
              </w:rPr>
              <w:t>入定期查核者為限。其再提高比率之期間，以五年</w:t>
            </w:r>
            <w:r w:rsidRPr="00E23570">
              <w:rPr>
                <w:rFonts w:ascii="標楷體" w:eastAsia="標楷體" w:hAnsi="標楷體" w:cs="標楷體" w:hint="eastAsia"/>
                <w:kern w:val="0"/>
                <w:lang w:val="zh-TW"/>
              </w:rPr>
              <w:t>為限。（依據本法第五十二條第二項明定外國人聘僱許可期間最長為三年，上開五年規定，係指初次招募許可之三年外國人聘僱期間，加第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七</w:t>
            </w:r>
            <w:r w:rsidRPr="00E23570">
              <w:rPr>
                <w:rFonts w:ascii="標楷體" w:eastAsia="標楷體" w:hAnsi="標楷體" w:cs="標楷體" w:hint="eastAsia"/>
                <w:kern w:val="0"/>
                <w:lang w:val="zh-TW"/>
              </w:rPr>
              <w:t>條重新招募許可之二年外國人聘僱期間）。</w:t>
            </w:r>
          </w:p>
          <w:p w:rsidR="005D42B6" w:rsidRPr="00E23570" w:rsidRDefault="005D42B6" w:rsidP="005D42B6">
            <w:pPr>
              <w:spacing w:line="300" w:lineRule="exact"/>
              <w:ind w:firstLineChars="0" w:firstLine="0"/>
              <w:jc w:val="both"/>
              <w:rPr>
                <w:rFonts w:ascii="標楷體" w:eastAsia="標楷體" w:hAnsi="標楷體" w:cs="Times New Roman"/>
                <w:kern w:val="0"/>
              </w:rPr>
            </w:pPr>
            <w:r w:rsidRPr="00E23570">
              <w:rPr>
                <w:rFonts w:ascii="標楷體" w:eastAsia="標楷體" w:hAnsi="標楷體" w:cs="標楷體" w:hint="eastAsia"/>
                <w:kern w:val="0"/>
              </w:rPr>
              <w:t>三、</w:t>
            </w:r>
            <w:r w:rsidRPr="00E23570">
              <w:rPr>
                <w:rFonts w:ascii="標楷體" w:eastAsia="標楷體" w:hAnsi="標楷體" w:cs="標楷體" w:hint="eastAsia"/>
                <w:kern w:val="0"/>
                <w:lang w:val="zh-TW"/>
              </w:rPr>
              <w:t>中央主管機關辦理查核方式及規定如下：</w:t>
            </w:r>
          </w:p>
          <w:p w:rsidR="005D42B6" w:rsidRPr="00E23570" w:rsidRDefault="005D42B6" w:rsidP="005D42B6">
            <w:pPr>
              <w:tabs>
                <w:tab w:val="left" w:pos="6370"/>
              </w:tabs>
              <w:spacing w:line="300" w:lineRule="exact"/>
              <w:ind w:left="1094" w:firstLineChars="0" w:hanging="595"/>
              <w:jc w:val="both"/>
              <w:rPr>
                <w:rFonts w:ascii="標楷體" w:eastAsia="標楷體" w:hAnsi="標楷體" w:cs="Times New Roman"/>
                <w:kern w:val="0"/>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一）雇主引進</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六</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所定外國人，應依本附表之第一點、第二點及第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條第三項、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第七項規定辦理。</w:t>
            </w:r>
          </w:p>
          <w:p w:rsidR="005D42B6" w:rsidRPr="00E23570" w:rsidRDefault="005D42B6" w:rsidP="005D42B6">
            <w:pPr>
              <w:tabs>
                <w:tab w:val="left" w:pos="6370"/>
              </w:tabs>
              <w:spacing w:line="300" w:lineRule="exact"/>
              <w:ind w:left="1094" w:firstLineChars="0" w:hanging="595"/>
              <w:jc w:val="both"/>
              <w:rPr>
                <w:rFonts w:ascii="標楷體" w:eastAsia="標楷體" w:hAnsi="標楷體" w:cs="Times New Roman"/>
                <w:kern w:val="0"/>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二）雇主引進第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七</w:t>
            </w:r>
            <w:r w:rsidRPr="00E23570">
              <w:rPr>
                <w:rFonts w:ascii="標楷體" w:eastAsia="標楷體" w:hAnsi="標楷體" w:cs="標楷體" w:hint="eastAsia"/>
                <w:kern w:val="0"/>
                <w:lang w:val="zh-TW"/>
              </w:rPr>
              <w:t>條及第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八</w:t>
            </w:r>
            <w:r w:rsidRPr="00E23570">
              <w:rPr>
                <w:rFonts w:ascii="標楷體" w:eastAsia="標楷體" w:hAnsi="標楷體" w:cs="標楷體" w:hint="eastAsia"/>
                <w:kern w:val="0"/>
                <w:lang w:val="zh-TW"/>
              </w:rPr>
              <w:t>條所定外國人，應依下列規定辦理：</w:t>
            </w:r>
          </w:p>
          <w:p w:rsidR="005D42B6" w:rsidRPr="00E23570" w:rsidRDefault="0055660E" w:rsidP="0055660E">
            <w:pPr>
              <w:spacing w:line="300" w:lineRule="exact"/>
              <w:ind w:leftChars="400" w:left="1308" w:hangingChars="145" w:hanging="348"/>
              <w:jc w:val="both"/>
              <w:rPr>
                <w:rFonts w:ascii="標楷體" w:eastAsia="標楷體" w:hAnsi="標楷體" w:cs="Times New Roman"/>
                <w:kern w:val="0"/>
              </w:rPr>
            </w:pPr>
            <w:r w:rsidRPr="00E23570">
              <w:rPr>
                <w:rFonts w:ascii="標楷體" w:eastAsia="標楷體" w:hAnsi="標楷體" w:cs="標楷體"/>
              </w:rPr>
              <w:t>1</w:t>
            </w:r>
            <w:r w:rsidRPr="00E23570">
              <w:rPr>
                <w:rFonts w:ascii="標楷體" w:eastAsia="標楷體" w:hAnsi="標楷體" w:cs="標楷體" w:hint="eastAsia"/>
              </w:rPr>
              <w:t>、</w:t>
            </w:r>
            <w:r w:rsidR="005D42B6" w:rsidRPr="00E23570">
              <w:rPr>
                <w:rFonts w:ascii="標楷體" w:eastAsia="標楷體" w:hAnsi="標楷體" w:cs="標楷體" w:hint="eastAsia"/>
              </w:rPr>
              <w:t>第一次</w:t>
            </w:r>
            <w:r w:rsidR="005D42B6" w:rsidRPr="00E23570">
              <w:rPr>
                <w:rFonts w:ascii="標楷體" w:eastAsia="標楷體" w:hAnsi="標楷體" w:cs="標楷體" w:hint="eastAsia"/>
                <w:kern w:val="0"/>
                <w:lang w:val="zh-TW"/>
              </w:rPr>
              <w:t>查核：</w:t>
            </w:r>
          </w:p>
          <w:p w:rsidR="005D42B6" w:rsidRPr="00E23570" w:rsidRDefault="005D42B6" w:rsidP="005D42B6">
            <w:pPr>
              <w:spacing w:line="300" w:lineRule="exact"/>
              <w:ind w:leftChars="400" w:left="960" w:firstLineChars="0" w:firstLine="0"/>
              <w:jc w:val="both"/>
              <w:rPr>
                <w:rFonts w:ascii="標楷體" w:eastAsia="標楷體" w:hAnsi="標楷體" w:cs="Times New Roman"/>
                <w:kern w:val="0"/>
                <w:lang w:val="zh-TW"/>
              </w:rPr>
            </w:pPr>
            <w:r w:rsidRPr="00E23570">
              <w:rPr>
                <w:rFonts w:ascii="標楷體" w:eastAsia="標楷體" w:hAnsi="標楷體" w:cs="標楷體" w:hint="eastAsia"/>
                <w:kern w:val="0"/>
                <w:lang w:val="zh-TW"/>
              </w:rPr>
              <w:t>雇主引進第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七</w:t>
            </w:r>
            <w:r w:rsidRPr="00E23570">
              <w:rPr>
                <w:rFonts w:ascii="標楷體" w:eastAsia="標楷體" w:hAnsi="標楷體" w:cs="標楷體" w:hint="eastAsia"/>
                <w:kern w:val="0"/>
                <w:lang w:val="zh-TW"/>
              </w:rPr>
              <w:t>條及第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八</w:t>
            </w:r>
            <w:r w:rsidRPr="00E23570">
              <w:rPr>
                <w:rFonts w:ascii="標楷體" w:eastAsia="標楷體" w:hAnsi="標楷體" w:cs="標楷體" w:hint="eastAsia"/>
                <w:kern w:val="0"/>
                <w:lang w:val="zh-TW"/>
              </w:rPr>
              <w:t>條所定外國人，中</w:t>
            </w:r>
            <w:r w:rsidRPr="00E23570">
              <w:rPr>
                <w:rFonts w:ascii="標楷體" w:eastAsia="標楷體" w:hAnsi="標楷體" w:cs="標楷體" w:hint="eastAsia"/>
                <w:kern w:val="0"/>
                <w:lang w:val="zh-TW"/>
              </w:rPr>
              <w:lastRenderedPageBreak/>
              <w:t>央主管機關應自雇主引進首名外國人入國滿一年起，依據本附表之第一點、第二點規定及於當年度最近辦理之定期查核月份，查核雇主聘僱外國人人數。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400" w:left="960" w:firstLineChars="0" w:firstLine="0"/>
              <w:jc w:val="both"/>
              <w:rPr>
                <w:rFonts w:ascii="標楷體" w:eastAsia="標楷體" w:hAnsi="標楷體" w:cs="Times New Roman"/>
                <w:kern w:val="0"/>
                <w:lang w:val="zh-TW"/>
              </w:rPr>
            </w:pPr>
            <w:r w:rsidRPr="00E23570">
              <w:rPr>
                <w:rFonts w:ascii="標楷體" w:eastAsia="標楷體" w:hAnsi="標楷體" w:cs="標楷體" w:hint="eastAsia"/>
                <w:kern w:val="0"/>
                <w:lang w:val="zh-TW"/>
              </w:rPr>
              <w:t>前項聘僱外國人人數及僱用員工人數，以首名外國人入國滿一年之當月為基準月份，以基準月份之參加勞工保險人數計算。</w:t>
            </w:r>
          </w:p>
          <w:p w:rsidR="005D42B6" w:rsidRPr="00E23570" w:rsidRDefault="005D42B6" w:rsidP="005D42B6">
            <w:pPr>
              <w:spacing w:line="300" w:lineRule="exact"/>
              <w:ind w:leftChars="400" w:left="960" w:firstLineChars="0" w:firstLine="0"/>
              <w:jc w:val="both"/>
              <w:rPr>
                <w:rFonts w:ascii="標楷體" w:eastAsia="標楷體" w:hAnsi="標楷體" w:cs="Times New Roman"/>
                <w:kern w:val="0"/>
              </w:rPr>
            </w:pPr>
            <w:r w:rsidRPr="00E23570">
              <w:rPr>
                <w:rFonts w:ascii="標楷體" w:eastAsia="標楷體" w:hAnsi="標楷體" w:cs="標楷體" w:hint="eastAsia"/>
                <w:kern w:val="0"/>
                <w:lang w:val="zh-TW"/>
              </w:rPr>
              <w:t>雇主聘僱外國人超過本附表所定人數，中央主管機關應依本法第七十二條規定，廢止雇主超過</w:t>
            </w:r>
            <w:r w:rsidRPr="00E23570">
              <w:rPr>
                <w:rFonts w:ascii="標楷體" w:eastAsia="標楷體" w:hAnsi="標楷體" w:cs="標楷體"/>
                <w:kern w:val="0"/>
                <w:lang w:val="zh-TW"/>
              </w:rPr>
              <w:t xml:space="preserve"> </w:t>
            </w:r>
            <w:r w:rsidRPr="00E23570">
              <w:rPr>
                <w:rFonts w:ascii="標楷體" w:eastAsia="標楷體" w:hAnsi="標楷體" w:cs="標楷體" w:hint="eastAsia"/>
                <w:kern w:val="0"/>
                <w:lang w:val="zh-TW"/>
              </w:rPr>
              <w:t>規定人數之招募許可及聘僱許可，並計入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5660E" w:rsidP="0055660E">
            <w:pPr>
              <w:spacing w:line="300" w:lineRule="exact"/>
              <w:ind w:leftChars="400" w:left="1308" w:hangingChars="145" w:hanging="348"/>
              <w:jc w:val="both"/>
              <w:rPr>
                <w:rFonts w:ascii="標楷體" w:eastAsia="標楷體" w:hAnsi="標楷體" w:cs="Times New Roman"/>
                <w:kern w:val="0"/>
              </w:rPr>
            </w:pPr>
            <w:r w:rsidRPr="00E23570">
              <w:rPr>
                <w:rFonts w:ascii="標楷體" w:eastAsia="標楷體" w:hAnsi="標楷體" w:cs="標楷體" w:hint="eastAsia"/>
              </w:rPr>
              <w:t>2、</w:t>
            </w:r>
            <w:r w:rsidR="005D42B6" w:rsidRPr="00E23570">
              <w:rPr>
                <w:rFonts w:ascii="標楷體" w:eastAsia="標楷體" w:hAnsi="標楷體" w:cs="標楷體" w:hint="eastAsia"/>
                <w:kern w:val="0"/>
                <w:lang w:val="zh-TW"/>
              </w:rPr>
              <w:t>第二次以後查核：</w:t>
            </w:r>
          </w:p>
          <w:p w:rsidR="005D42B6" w:rsidRPr="00E23570" w:rsidRDefault="005D42B6" w:rsidP="005D42B6">
            <w:pPr>
              <w:spacing w:line="300" w:lineRule="exact"/>
              <w:ind w:leftChars="400" w:left="960" w:firstLineChars="0" w:firstLine="0"/>
              <w:jc w:val="both"/>
              <w:rPr>
                <w:rFonts w:ascii="標楷體" w:eastAsia="標楷體" w:hAnsi="標楷體" w:cs="Times New Roman"/>
                <w:kern w:val="0"/>
              </w:rPr>
            </w:pPr>
            <w:r w:rsidRPr="00E23570">
              <w:rPr>
                <w:rFonts w:ascii="標楷體" w:eastAsia="標楷體" w:hAnsi="標楷體" w:cs="標楷體" w:hint="eastAsia"/>
                <w:kern w:val="0"/>
                <w:lang w:val="zh-TW"/>
              </w:rPr>
              <w:t>中央主管機關依規定辦理前項第一次查核後，第二次查核應每三個月依本附表之第一點、第二點及第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第七項規定辦理。</w:t>
            </w:r>
          </w:p>
          <w:p w:rsidR="005D42B6" w:rsidRPr="00E23570" w:rsidRDefault="005D42B6" w:rsidP="005D42B6">
            <w:pPr>
              <w:spacing w:line="300" w:lineRule="exact"/>
              <w:ind w:firstLineChars="0" w:firstLine="0"/>
              <w:rPr>
                <w:rFonts w:ascii="標楷體" w:eastAsia="標楷體" w:hAnsi="標楷體" w:cs="Times New Roman"/>
              </w:rPr>
            </w:pPr>
          </w:p>
        </w:tc>
        <w:tc>
          <w:tcPr>
            <w:tcW w:w="6425" w:type="dxa"/>
          </w:tcPr>
          <w:p w:rsidR="0055660E" w:rsidRPr="00E23570" w:rsidRDefault="0055660E" w:rsidP="0055660E">
            <w:pPr>
              <w:autoSpaceDE w:val="0"/>
              <w:autoSpaceDN w:val="0"/>
              <w:adjustRightInd w:val="0"/>
              <w:spacing w:afterLines="50" w:after="180" w:line="300" w:lineRule="exact"/>
              <w:ind w:left="984" w:hangingChars="410" w:hanging="984"/>
              <w:jc w:val="both"/>
              <w:rPr>
                <w:rFonts w:ascii="標楷體" w:eastAsia="標楷體" w:hAnsi="標楷體" w:cs="Times New Roman"/>
                <w:kern w:val="0"/>
              </w:rPr>
            </w:pPr>
            <w:r w:rsidRPr="00E23570">
              <w:rPr>
                <w:rFonts w:ascii="標楷體" w:eastAsia="標楷體" w:hAnsi="標楷體" w:cs="標楷體" w:hint="eastAsia"/>
                <w:kern w:val="0"/>
              </w:rPr>
              <w:lastRenderedPageBreak/>
              <w:t>附表七：雇主引進第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四</w:t>
            </w:r>
            <w:r w:rsidRPr="00E23570">
              <w:rPr>
                <w:rFonts w:ascii="標楷體" w:eastAsia="標楷體" w:hAnsi="標楷體" w:cs="標楷體" w:hint="eastAsia"/>
                <w:kern w:val="0"/>
              </w:rPr>
              <w:t>條至第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八</w:t>
            </w:r>
            <w:r w:rsidRPr="00E23570">
              <w:rPr>
                <w:rFonts w:ascii="標楷體" w:eastAsia="標楷體" w:hAnsi="標楷體" w:cs="標楷體" w:hint="eastAsia"/>
                <w:kern w:val="0"/>
              </w:rPr>
              <w:t>條所定外國人定期查核規定</w:t>
            </w:r>
          </w:p>
          <w:p w:rsidR="0055660E" w:rsidRPr="00E23570" w:rsidRDefault="0055660E" w:rsidP="0055660E">
            <w:pPr>
              <w:spacing w:line="300" w:lineRule="exact"/>
              <w:ind w:left="482" w:firstLineChars="0" w:hanging="482"/>
              <w:jc w:val="both"/>
              <w:rPr>
                <w:rFonts w:ascii="標楷體" w:eastAsia="標楷體" w:hAnsi="標楷體" w:cs="Times New Roman"/>
                <w:kern w:val="0"/>
              </w:rPr>
            </w:pPr>
            <w:r w:rsidRPr="00E23570">
              <w:rPr>
                <w:rFonts w:ascii="標楷體" w:eastAsia="標楷體" w:hAnsi="標楷體" w:cs="標楷體" w:hint="eastAsia"/>
                <w:kern w:val="0"/>
                <w:lang w:val="zh-TW"/>
              </w:rPr>
              <w:t>一、雇主聘僱外國人（不計入</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六</w:t>
            </w:r>
            <w:r w:rsidRPr="00E23570">
              <w:rPr>
                <w:rFonts w:ascii="標楷體" w:eastAsia="標楷體" w:hAnsi="標楷體" w:cs="標楷體" w:hint="eastAsia"/>
                <w:kern w:val="0"/>
              </w:rPr>
              <w:t>條至第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八</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引進之外國人，同一勞工保險證號之其餘外國人均應列入）應符合第三十四條第一項規定，中央主管機關查核雇主聘僱外國人之比率時，其計算公式如下：</w:t>
            </w:r>
          </w:p>
          <w:tbl>
            <w:tblPr>
              <w:tblW w:w="6000" w:type="dxa"/>
              <w:tblBorders>
                <w:insideH w:val="single" w:sz="4" w:space="0" w:color="auto"/>
              </w:tblBorders>
              <w:tblLook w:val="01E0" w:firstRow="1" w:lastRow="1" w:firstColumn="1" w:lastColumn="1" w:noHBand="0" w:noVBand="0"/>
            </w:tblPr>
            <w:tblGrid>
              <w:gridCol w:w="2270"/>
              <w:gridCol w:w="1437"/>
              <w:gridCol w:w="360"/>
              <w:gridCol w:w="1539"/>
              <w:gridCol w:w="394"/>
            </w:tblGrid>
            <w:tr w:rsidR="0055660E" w:rsidRPr="00E23570" w:rsidTr="00251240">
              <w:trPr>
                <w:trHeight w:val="589"/>
              </w:trPr>
              <w:tc>
                <w:tcPr>
                  <w:tcW w:w="2270" w:type="dxa"/>
                  <w:vAlign w:val="center"/>
                </w:tcPr>
                <w:p w:rsidR="0055660E" w:rsidRPr="00E23570" w:rsidRDefault="0055660E" w:rsidP="0055660E">
                  <w:pPr>
                    <w:spacing w:line="180" w:lineRule="atLeast"/>
                    <w:ind w:rightChars="-3" w:right="-7"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hint="eastAsia"/>
                      <w:spacing w:val="-30"/>
                      <w:w w:val="98"/>
                      <w:kern w:val="0"/>
                      <w:lang w:val="zh-TW"/>
                    </w:rPr>
                    <w:t>聘僱外國人不得超過人數</w:t>
                  </w:r>
                  <w:r w:rsidRPr="00E23570">
                    <w:rPr>
                      <w:rFonts w:ascii="標楷體" w:eastAsia="標楷體" w:hAnsi="標楷體" w:cs="標楷體"/>
                      <w:spacing w:val="-30"/>
                      <w:w w:val="98"/>
                      <w:kern w:val="0"/>
                      <w:lang w:val="zh-TW"/>
                    </w:rPr>
                    <w:t>=</w:t>
                  </w:r>
                </w:p>
              </w:tc>
              <w:tc>
                <w:tcPr>
                  <w:tcW w:w="1437" w:type="dxa"/>
                  <w:vAlign w:val="center"/>
                </w:tcPr>
                <w:p w:rsidR="0055660E" w:rsidRPr="00E23570" w:rsidRDefault="0055660E" w:rsidP="0055660E">
                  <w:pPr>
                    <w:spacing w:line="180" w:lineRule="atLeast"/>
                    <w:ind w:rightChars="-3" w:right="-7" w:firstLineChars="0" w:firstLine="0"/>
                    <w:jc w:val="both"/>
                    <w:rPr>
                      <w:rFonts w:ascii="標楷體" w:eastAsia="標楷體" w:hAnsi="標楷體" w:cs="Times New Roman"/>
                      <w:spacing w:val="-4"/>
                      <w:w w:val="98"/>
                      <w:kern w:val="0"/>
                      <w:lang w:val="zh-TW"/>
                    </w:rPr>
                  </w:pPr>
                  <w:r w:rsidRPr="00E23570">
                    <w:rPr>
                      <w:rFonts w:ascii="標楷體" w:eastAsia="標楷體" w:hAnsi="標楷體" w:cs="標楷體" w:hint="eastAsia"/>
                      <w:spacing w:val="-30"/>
                      <w:w w:val="98"/>
                      <w:kern w:val="0"/>
                      <w:lang w:val="zh-TW"/>
                    </w:rPr>
                    <w:t>僱用員工人數</w:t>
                  </w:r>
                  <w:r w:rsidRPr="00E23570">
                    <w:rPr>
                      <w:rFonts w:ascii="標楷體" w:eastAsia="標楷體" w:hAnsi="標楷體" w:cs="標楷體"/>
                      <w:spacing w:val="-30"/>
                      <w:w w:val="98"/>
                      <w:kern w:val="0"/>
                      <w:lang w:val="zh-TW"/>
                    </w:rPr>
                    <w:t>X</w:t>
                  </w:r>
                </w:p>
              </w:tc>
              <w:tc>
                <w:tcPr>
                  <w:tcW w:w="360" w:type="dxa"/>
                  <w:vAlign w:val="center"/>
                </w:tcPr>
                <w:p w:rsidR="0055660E" w:rsidRPr="00E23570" w:rsidRDefault="0055660E" w:rsidP="0055660E">
                  <w:pPr>
                    <w:spacing w:line="240" w:lineRule="atLeast"/>
                    <w:ind w:rightChars="-100" w:right="-240" w:firstLineChars="0" w:firstLine="0"/>
                    <w:jc w:val="both"/>
                    <w:rPr>
                      <w:rFonts w:ascii="標楷體" w:eastAsia="標楷體" w:hAnsi="標楷體" w:cs="標楷體"/>
                      <w:spacing w:val="-4"/>
                      <w:w w:val="98"/>
                      <w:kern w:val="0"/>
                      <w:lang w:val="zh-TW"/>
                    </w:rPr>
                  </w:pPr>
                  <w:r w:rsidRPr="00E23570">
                    <w:rPr>
                      <w:rFonts w:ascii="標楷體" w:eastAsia="標楷體" w:hAnsi="標楷體" w:cs="標楷體"/>
                      <w:spacing w:val="-4"/>
                      <w:w w:val="98"/>
                      <w:kern w:val="0"/>
                      <w:lang w:val="zh-TW"/>
                    </w:rPr>
                    <w:t>(</w:t>
                  </w:r>
                </w:p>
              </w:tc>
              <w:tc>
                <w:tcPr>
                  <w:tcW w:w="1539" w:type="dxa"/>
                  <w:vAlign w:val="center"/>
                </w:tcPr>
                <w:p w:rsidR="0055660E" w:rsidRPr="00E23570" w:rsidRDefault="0055660E" w:rsidP="0055660E">
                  <w:pPr>
                    <w:spacing w:line="180" w:lineRule="atLeast"/>
                    <w:ind w:rightChars="-3" w:right="-7" w:firstLineChars="0" w:firstLine="0"/>
                    <w:jc w:val="both"/>
                    <w:rPr>
                      <w:rFonts w:ascii="標楷體" w:eastAsia="標楷體" w:hAnsi="標楷體" w:cs="Times New Roman"/>
                      <w:spacing w:val="-30"/>
                      <w:w w:val="98"/>
                      <w:kern w:val="0"/>
                      <w:lang w:val="zh-TW"/>
                    </w:rPr>
                  </w:pPr>
                  <w:r w:rsidRPr="00E23570">
                    <w:rPr>
                      <w:rFonts w:ascii="標楷體" w:eastAsia="標楷體" w:hAnsi="標楷體" w:cs="標楷體" w:hint="eastAsia"/>
                      <w:spacing w:val="-30"/>
                      <w:w w:val="98"/>
                      <w:kern w:val="0"/>
                      <w:lang w:val="zh-TW"/>
                    </w:rPr>
                    <w:t>第</w:t>
                  </w:r>
                  <w:r w:rsidRPr="00E23570">
                    <w:rPr>
                      <w:rFonts w:ascii="標楷體" w:eastAsia="標楷體" w:hAnsi="標楷體" w:cs="標楷體" w:hint="eastAsia"/>
                      <w:spacing w:val="-30"/>
                    </w:rPr>
                    <w:t>三</w:t>
                  </w:r>
                  <w:r w:rsidRPr="00E23570">
                    <w:rPr>
                      <w:rFonts w:ascii="標楷體" w:eastAsia="標楷體" w:hAnsi="標楷體" w:cs="標楷體" w:hint="eastAsia"/>
                      <w:spacing w:val="-30"/>
                      <w:w w:val="98"/>
                      <w:kern w:val="0"/>
                      <w:lang w:val="zh-TW"/>
                    </w:rPr>
                    <w:t>十</w:t>
                  </w:r>
                  <w:r w:rsidRPr="00E23570">
                    <w:rPr>
                      <w:rFonts w:ascii="標楷體" w:eastAsia="標楷體" w:hAnsi="標楷體" w:cs="標楷體" w:hint="eastAsia"/>
                      <w:spacing w:val="-30"/>
                    </w:rPr>
                    <w:t>四</w:t>
                  </w:r>
                  <w:r w:rsidRPr="00E23570">
                    <w:rPr>
                      <w:rFonts w:ascii="標楷體" w:eastAsia="標楷體" w:hAnsi="標楷體" w:cs="標楷體" w:hint="eastAsia"/>
                      <w:spacing w:val="-30"/>
                      <w:w w:val="98"/>
                      <w:kern w:val="0"/>
                      <w:lang w:val="zh-TW"/>
                    </w:rPr>
                    <w:t>條第一項各款比率</w:t>
                  </w:r>
                </w:p>
              </w:tc>
              <w:tc>
                <w:tcPr>
                  <w:tcW w:w="394" w:type="dxa"/>
                  <w:vAlign w:val="center"/>
                </w:tcPr>
                <w:p w:rsidR="0055660E" w:rsidRPr="00E23570" w:rsidRDefault="0055660E" w:rsidP="0055660E">
                  <w:pPr>
                    <w:spacing w:line="240" w:lineRule="atLeast"/>
                    <w:ind w:rightChars="-100" w:right="-240"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t>)</w:t>
                  </w:r>
                </w:p>
              </w:tc>
            </w:tr>
          </w:tbl>
          <w:p w:rsidR="0055660E" w:rsidRPr="00E23570" w:rsidRDefault="0055660E" w:rsidP="0055660E">
            <w:pPr>
              <w:spacing w:line="140" w:lineRule="exact"/>
              <w:ind w:leftChars="156" w:left="374" w:firstLineChars="0" w:firstLine="0"/>
              <w:jc w:val="both"/>
              <w:rPr>
                <w:rFonts w:ascii="標楷體" w:eastAsia="標楷體" w:hAnsi="標楷體" w:cs="Times New Roman"/>
                <w:b/>
                <w:bCs/>
                <w:kern w:val="0"/>
              </w:rPr>
            </w:pPr>
          </w:p>
          <w:p w:rsidR="0055660E" w:rsidRPr="00E23570" w:rsidRDefault="0055660E" w:rsidP="0055660E">
            <w:pPr>
              <w:tabs>
                <w:tab w:val="left" w:pos="6370"/>
              </w:tabs>
              <w:spacing w:line="300" w:lineRule="exact"/>
              <w:ind w:left="960" w:firstLineChars="0" w:hanging="460"/>
              <w:jc w:val="both"/>
              <w:rPr>
                <w:rFonts w:ascii="標楷體" w:eastAsia="標楷體" w:hAnsi="標楷體" w:cs="標楷體"/>
                <w:b/>
                <w:bCs/>
                <w:kern w:val="0"/>
              </w:rPr>
            </w:pPr>
            <w:r w:rsidRPr="00E23570">
              <w:rPr>
                <w:rFonts w:ascii="標楷體" w:eastAsia="標楷體" w:hAnsi="標楷體" w:cs="標楷體" w:hint="eastAsia"/>
                <w:kern w:val="0"/>
                <w:lang w:val="zh-TW"/>
              </w:rPr>
              <w:t>前項公式之採認標準如下</w:t>
            </w:r>
            <w:r w:rsidRPr="00E23570">
              <w:rPr>
                <w:rFonts w:ascii="標楷體" w:eastAsia="標楷體" w:hAnsi="標楷體" w:cs="標楷體" w:hint="eastAsia"/>
                <w:b/>
                <w:bCs/>
                <w:kern w:val="0"/>
                <w:lang w:val="zh-TW"/>
              </w:rPr>
              <w:t>：</w:t>
            </w:r>
            <w:r w:rsidRPr="00E23570">
              <w:rPr>
                <w:rFonts w:ascii="標楷體" w:eastAsia="標楷體" w:hAnsi="標楷體" w:cs="標楷體"/>
                <w:b/>
                <w:bCs/>
                <w:kern w:val="0"/>
              </w:rPr>
              <w:t xml:space="preserve"> </w:t>
            </w:r>
          </w:p>
          <w:p w:rsidR="0055660E" w:rsidRPr="00E23570" w:rsidRDefault="0055660E" w:rsidP="0055660E">
            <w:pPr>
              <w:tabs>
                <w:tab w:val="left" w:pos="6334"/>
              </w:tabs>
              <w:spacing w:line="300" w:lineRule="exact"/>
              <w:ind w:leftChars="156" w:left="974" w:hangingChars="250" w:hanging="600"/>
              <w:jc w:val="both"/>
              <w:rPr>
                <w:rFonts w:ascii="標楷體" w:eastAsia="標楷體" w:hAnsi="標楷體" w:cs="標楷體"/>
                <w:kern w:val="0"/>
                <w:lang w:val="zh-TW"/>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一）僱用員工人數：依據第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條第四項規定認定之。但其人數應不計入</w:t>
            </w:r>
            <w:r w:rsidR="00344A7D" w:rsidRPr="00E23570">
              <w:rPr>
                <w:rFonts w:ascii="標楷體" w:eastAsia="標楷體" w:hAnsi="標楷體" w:cs="標楷體" w:hint="eastAsia"/>
                <w:kern w:val="0"/>
                <w:lang w:val="zh-TW"/>
              </w:rPr>
              <w:t>第</w:t>
            </w:r>
            <w:r w:rsidRPr="00E23570">
              <w:rPr>
                <w:rFonts w:ascii="標楷體" w:eastAsia="標楷體" w:hAnsi="標楷體" w:cs="標楷體" w:hint="eastAsia"/>
                <w:kern w:val="0"/>
                <w:lang w:val="zh-TW"/>
              </w:rPr>
              <w:t>二十六條至第二十八條引進之外國人。</w:t>
            </w:r>
          </w:p>
          <w:p w:rsidR="0055660E" w:rsidRPr="00E23570" w:rsidRDefault="0055660E" w:rsidP="0055660E">
            <w:pPr>
              <w:tabs>
                <w:tab w:val="left" w:pos="6334"/>
              </w:tabs>
              <w:spacing w:line="300" w:lineRule="exact"/>
              <w:ind w:leftChars="156" w:left="974" w:hangingChars="250" w:hanging="600"/>
              <w:jc w:val="both"/>
              <w:rPr>
                <w:rFonts w:ascii="標楷體" w:eastAsia="標楷體" w:hAnsi="標楷體" w:cs="Times New Roman"/>
                <w:kern w:val="0"/>
                <w:lang w:val="zh-TW"/>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二）第三十四條第一項各款比率：以雇主所屬工廠，</w:t>
            </w:r>
            <w:r w:rsidRPr="00E23570">
              <w:rPr>
                <w:rFonts w:ascii="標楷體" w:eastAsia="標楷體" w:hAnsi="標楷體" w:cs="標楷體"/>
                <w:kern w:val="0"/>
                <w:lang w:val="zh-TW"/>
              </w:rPr>
              <w:t xml:space="preserve"> </w:t>
            </w:r>
            <w:r w:rsidRPr="00E23570">
              <w:rPr>
                <w:rFonts w:ascii="標楷體" w:eastAsia="標楷體" w:hAnsi="標楷體" w:cs="標楷體" w:hint="eastAsia"/>
                <w:kern w:val="0"/>
                <w:lang w:val="zh-TW"/>
              </w:rPr>
              <w:t>經認定屬自由貿易港區或第二十四條附表五各級行業所定外國人之比率為限。</w:t>
            </w:r>
          </w:p>
          <w:p w:rsidR="0055660E" w:rsidRPr="00E23570" w:rsidRDefault="0055660E" w:rsidP="0055660E">
            <w:pPr>
              <w:spacing w:line="300" w:lineRule="exact"/>
              <w:ind w:left="500" w:firstLineChars="0" w:hanging="500"/>
              <w:jc w:val="both"/>
              <w:rPr>
                <w:rFonts w:ascii="標楷體" w:eastAsia="標楷體" w:hAnsi="標楷體" w:cs="Times New Roman"/>
                <w:kern w:val="0"/>
              </w:rPr>
            </w:pPr>
            <w:r w:rsidRPr="00E23570">
              <w:rPr>
                <w:rFonts w:ascii="標楷體" w:eastAsia="標楷體" w:hAnsi="標楷體" w:cs="標楷體" w:hint="eastAsia"/>
                <w:kern w:val="0"/>
                <w:lang w:val="zh-TW"/>
              </w:rPr>
              <w:t>二、雇主聘僱外國人（包括同一勞工保險證號之其他案所聘</w:t>
            </w:r>
            <w:r w:rsidRPr="00E23570">
              <w:rPr>
                <w:rFonts w:ascii="標楷體" w:eastAsia="標楷體" w:hAnsi="標楷體" w:cs="標楷體"/>
                <w:kern w:val="0"/>
                <w:lang w:val="zh-TW"/>
              </w:rPr>
              <w:t xml:space="preserve"> </w:t>
            </w:r>
            <w:r w:rsidRPr="00E23570">
              <w:rPr>
                <w:rFonts w:ascii="標楷體" w:eastAsia="標楷體" w:hAnsi="標楷體" w:cs="標楷體" w:hint="eastAsia"/>
                <w:kern w:val="0"/>
                <w:lang w:val="zh-TW"/>
              </w:rPr>
              <w:t>僱外國人暨</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四</w:t>
            </w:r>
            <w:r w:rsidRPr="00E23570">
              <w:rPr>
                <w:rFonts w:ascii="標楷體" w:eastAsia="標楷體" w:hAnsi="標楷體" w:cs="標楷體" w:hint="eastAsia"/>
                <w:kern w:val="0"/>
              </w:rPr>
              <w:t>條至第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八</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引進之外國人），中央主管機關查核雇主聘僱外國人之比率時，其計算公式如下：</w:t>
            </w:r>
          </w:p>
          <w:p w:rsidR="0055660E" w:rsidRPr="00E23570" w:rsidRDefault="0055660E" w:rsidP="0055660E">
            <w:pPr>
              <w:tabs>
                <w:tab w:val="right" w:pos="6431"/>
              </w:tabs>
              <w:spacing w:line="300" w:lineRule="exact"/>
              <w:ind w:leftChars="157" w:left="377" w:firstLineChars="0" w:firstLine="0"/>
              <w:jc w:val="both"/>
              <w:rPr>
                <w:rFonts w:ascii="標楷體" w:eastAsia="標楷體" w:hAnsi="標楷體" w:cs="標楷體"/>
                <w:kern w:val="0"/>
                <w:lang w:val="zh-TW"/>
              </w:rPr>
            </w:pPr>
            <w:r w:rsidRPr="00E23570">
              <w:rPr>
                <w:rFonts w:ascii="標楷體" w:eastAsia="標楷體" w:hAnsi="標楷體" w:cs="標楷體"/>
                <w:kern w:val="0"/>
              </w:rPr>
              <w:fldChar w:fldCharType="begin"/>
            </w:r>
            <w:r w:rsidRPr="00E23570">
              <w:rPr>
                <w:rFonts w:ascii="標楷體" w:eastAsia="標楷體" w:hAnsi="標楷體" w:cs="標楷體"/>
                <w:kern w:val="0"/>
              </w:rPr>
              <w:instrText xml:space="preserve"> TOC \o "1-3" \h \z </w:instrText>
            </w:r>
            <w:r w:rsidRPr="00E23570">
              <w:rPr>
                <w:rFonts w:ascii="標楷體" w:eastAsia="標楷體" w:hAnsi="標楷體" w:cs="標楷體"/>
                <w:kern w:val="0"/>
              </w:rPr>
              <w:fldChar w:fldCharType="separate"/>
            </w:r>
            <w:r w:rsidRPr="00E23570">
              <w:rPr>
                <w:rFonts w:ascii="標楷體" w:eastAsia="標楷體" w:hAnsi="標楷體" w:cs="標楷體" w:hint="eastAsia"/>
                <w:kern w:val="0"/>
                <w:lang w:val="zh-TW"/>
              </w:rPr>
              <w:t>聘僱外國人不得超過人數</w:t>
            </w:r>
            <w:r w:rsidRPr="00E23570">
              <w:rPr>
                <w:rFonts w:ascii="標楷體" w:eastAsia="標楷體" w:hAnsi="標楷體" w:cs="標楷體"/>
                <w:kern w:val="0"/>
                <w:lang w:val="zh-TW"/>
              </w:rPr>
              <w:t>=</w:t>
            </w:r>
          </w:p>
          <w:tbl>
            <w:tblPr>
              <w:tblW w:w="0" w:type="auto"/>
              <w:tblLook w:val="01E0" w:firstRow="1" w:lastRow="1" w:firstColumn="1" w:lastColumn="1" w:noHBand="0" w:noVBand="0"/>
            </w:tblPr>
            <w:tblGrid>
              <w:gridCol w:w="1236"/>
              <w:gridCol w:w="391"/>
              <w:gridCol w:w="1129"/>
              <w:gridCol w:w="480"/>
              <w:gridCol w:w="855"/>
              <w:gridCol w:w="480"/>
              <w:gridCol w:w="1247"/>
              <w:gridCol w:w="391"/>
            </w:tblGrid>
            <w:tr w:rsidR="0055660E" w:rsidRPr="00E23570" w:rsidTr="00251240">
              <w:tc>
                <w:tcPr>
                  <w:tcW w:w="1245" w:type="dxa"/>
                  <w:vAlign w:val="center"/>
                </w:tcPr>
                <w:p w:rsidR="0055660E" w:rsidRPr="00E23570" w:rsidRDefault="0055660E" w:rsidP="0055660E">
                  <w:pPr>
                    <w:spacing w:line="240" w:lineRule="atLeast"/>
                    <w:ind w:rightChars="-3" w:right="-7" w:firstLineChars="0" w:firstLine="0"/>
                    <w:jc w:val="both"/>
                    <w:rPr>
                      <w:rFonts w:ascii="標楷體" w:eastAsia="標楷體" w:hAnsi="標楷體" w:cs="標楷體"/>
                      <w:spacing w:val="-30"/>
                      <w:w w:val="98"/>
                      <w:kern w:val="0"/>
                      <w:sz w:val="22"/>
                      <w:szCs w:val="22"/>
                      <w:lang w:val="zh-TW"/>
                    </w:rPr>
                  </w:pPr>
                  <w:r w:rsidRPr="00E23570">
                    <w:rPr>
                      <w:rFonts w:ascii="標楷體" w:eastAsia="標楷體" w:hAnsi="標楷體" w:cs="標楷體" w:hint="eastAsia"/>
                      <w:spacing w:val="-30"/>
                      <w:w w:val="98"/>
                      <w:kern w:val="0"/>
                      <w:sz w:val="22"/>
                      <w:szCs w:val="22"/>
                      <w:lang w:val="zh-TW"/>
                    </w:rPr>
                    <w:t>僱用員工人數</w:t>
                  </w:r>
                  <w:r w:rsidRPr="00E23570">
                    <w:rPr>
                      <w:rFonts w:ascii="標楷體" w:eastAsia="標楷體" w:hAnsi="標楷體" w:cs="標楷體"/>
                      <w:spacing w:val="-30"/>
                      <w:w w:val="98"/>
                      <w:kern w:val="0"/>
                      <w:sz w:val="22"/>
                      <w:szCs w:val="22"/>
                      <w:lang w:val="zh-TW"/>
                    </w:rPr>
                    <w:t>X</w:t>
                  </w:r>
                </w:p>
              </w:tc>
              <w:tc>
                <w:tcPr>
                  <w:tcW w:w="384" w:type="dxa"/>
                  <w:vAlign w:val="center"/>
                </w:tcPr>
                <w:p w:rsidR="0055660E" w:rsidRPr="00E23570" w:rsidRDefault="0055660E" w:rsidP="0055660E">
                  <w:pPr>
                    <w:spacing w:line="240" w:lineRule="atLeast"/>
                    <w:ind w:rightChars="-3" w:right="-7"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t>[(</w:t>
                  </w:r>
                </w:p>
              </w:tc>
              <w:tc>
                <w:tcPr>
                  <w:tcW w:w="1137" w:type="dxa"/>
                  <w:vAlign w:val="center"/>
                </w:tcPr>
                <w:p w:rsidR="0055660E" w:rsidRPr="00E23570" w:rsidRDefault="0055660E" w:rsidP="0055660E">
                  <w:pPr>
                    <w:spacing w:line="240" w:lineRule="atLeast"/>
                    <w:ind w:firstLineChars="0" w:firstLine="0"/>
                    <w:jc w:val="both"/>
                    <w:rPr>
                      <w:rFonts w:ascii="標楷體" w:eastAsia="標楷體" w:hAnsi="標楷體" w:cs="Times New Roman"/>
                      <w:spacing w:val="-30"/>
                      <w:w w:val="98"/>
                      <w:kern w:val="0"/>
                      <w:lang w:val="zh-TW"/>
                    </w:rPr>
                  </w:pPr>
                  <w:r w:rsidRPr="00E23570">
                    <w:rPr>
                      <w:rFonts w:ascii="標楷體" w:eastAsia="標楷體" w:hAnsi="標楷體" w:cs="標楷體" w:hint="eastAsia"/>
                      <w:spacing w:val="-30"/>
                      <w:w w:val="98"/>
                      <w:kern w:val="0"/>
                      <w:sz w:val="22"/>
                      <w:szCs w:val="22"/>
                      <w:lang w:val="zh-TW"/>
                    </w:rPr>
                    <w:t>第三十四條第一項各款</w:t>
                  </w:r>
                  <w:r w:rsidRPr="00E23570">
                    <w:rPr>
                      <w:rFonts w:ascii="標楷體" w:eastAsia="標楷體" w:hAnsi="標楷體" w:cs="標楷體" w:hint="eastAsia"/>
                      <w:spacing w:val="-30"/>
                      <w:w w:val="98"/>
                      <w:kern w:val="0"/>
                      <w:sz w:val="22"/>
                      <w:szCs w:val="22"/>
                      <w:lang w:val="zh-TW"/>
                    </w:rPr>
                    <w:lastRenderedPageBreak/>
                    <w:t>比率</w:t>
                  </w:r>
                </w:p>
              </w:tc>
              <w:tc>
                <w:tcPr>
                  <w:tcW w:w="480" w:type="dxa"/>
                  <w:vAlign w:val="center"/>
                </w:tcPr>
                <w:p w:rsidR="0055660E" w:rsidRPr="00E23570" w:rsidRDefault="0055660E" w:rsidP="0055660E">
                  <w:pPr>
                    <w:spacing w:line="240" w:lineRule="atLeast"/>
                    <w:ind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lastRenderedPageBreak/>
                    <w:t>)+(</w:t>
                  </w:r>
                </w:p>
              </w:tc>
              <w:tc>
                <w:tcPr>
                  <w:tcW w:w="860" w:type="dxa"/>
                  <w:vAlign w:val="center"/>
                </w:tcPr>
                <w:p w:rsidR="0055660E" w:rsidRPr="00E23570" w:rsidRDefault="0055660E" w:rsidP="0055660E">
                  <w:pPr>
                    <w:spacing w:line="240" w:lineRule="atLeast"/>
                    <w:ind w:firstLineChars="0" w:firstLine="0"/>
                    <w:jc w:val="both"/>
                    <w:rPr>
                      <w:rFonts w:ascii="標楷體" w:eastAsia="標楷體" w:hAnsi="標楷體" w:cs="Times New Roman"/>
                      <w:spacing w:val="-30"/>
                      <w:w w:val="98"/>
                      <w:kern w:val="0"/>
                      <w:lang w:val="zh-TW"/>
                    </w:rPr>
                  </w:pPr>
                  <w:r w:rsidRPr="00E23570">
                    <w:rPr>
                      <w:rFonts w:ascii="標楷體" w:eastAsia="標楷體" w:hAnsi="標楷體" w:cs="標楷體" w:hint="eastAsia"/>
                      <w:spacing w:val="-30"/>
                      <w:w w:val="98"/>
                      <w:kern w:val="0"/>
                      <w:sz w:val="22"/>
                      <w:szCs w:val="22"/>
                      <w:lang w:val="zh-TW"/>
                    </w:rPr>
                    <w:t>第二十六條提高比</w:t>
                  </w:r>
                  <w:r w:rsidRPr="00E23570">
                    <w:rPr>
                      <w:rFonts w:ascii="標楷體" w:eastAsia="標楷體" w:hAnsi="標楷體" w:cs="標楷體" w:hint="eastAsia"/>
                      <w:spacing w:val="-30"/>
                      <w:w w:val="98"/>
                      <w:kern w:val="0"/>
                      <w:sz w:val="22"/>
                      <w:szCs w:val="22"/>
                      <w:lang w:val="zh-TW"/>
                    </w:rPr>
                    <w:lastRenderedPageBreak/>
                    <w:t>率</w:t>
                  </w:r>
                </w:p>
              </w:tc>
              <w:tc>
                <w:tcPr>
                  <w:tcW w:w="480" w:type="dxa"/>
                  <w:vAlign w:val="center"/>
                </w:tcPr>
                <w:p w:rsidR="0055660E" w:rsidRPr="00E23570" w:rsidRDefault="0055660E" w:rsidP="0055660E">
                  <w:pPr>
                    <w:spacing w:line="240" w:lineRule="atLeast"/>
                    <w:ind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lastRenderedPageBreak/>
                    <w:t>)+(</w:t>
                  </w:r>
                </w:p>
              </w:tc>
              <w:tc>
                <w:tcPr>
                  <w:tcW w:w="1256" w:type="dxa"/>
                  <w:vAlign w:val="center"/>
                </w:tcPr>
                <w:p w:rsidR="0055660E" w:rsidRPr="00E23570" w:rsidRDefault="0055660E" w:rsidP="0055660E">
                  <w:pPr>
                    <w:spacing w:line="240" w:lineRule="atLeast"/>
                    <w:ind w:firstLineChars="0" w:firstLine="0"/>
                    <w:jc w:val="both"/>
                    <w:rPr>
                      <w:rFonts w:ascii="標楷體" w:eastAsia="標楷體" w:hAnsi="標楷體" w:cs="Times New Roman"/>
                      <w:spacing w:val="-30"/>
                      <w:w w:val="98"/>
                      <w:kern w:val="0"/>
                      <w:lang w:val="zh-TW"/>
                    </w:rPr>
                  </w:pPr>
                  <w:r w:rsidRPr="00E23570">
                    <w:rPr>
                      <w:rFonts w:ascii="標楷體" w:eastAsia="標楷體" w:hAnsi="標楷體" w:cs="標楷體" w:hint="eastAsia"/>
                      <w:spacing w:val="-30"/>
                      <w:w w:val="98"/>
                      <w:kern w:val="0"/>
                      <w:sz w:val="22"/>
                      <w:szCs w:val="22"/>
                      <w:lang w:val="zh-TW"/>
                    </w:rPr>
                    <w:t>第二十八條第三項但書再提</w:t>
                  </w:r>
                  <w:r w:rsidRPr="00E23570">
                    <w:rPr>
                      <w:rFonts w:ascii="標楷體" w:eastAsia="標楷體" w:hAnsi="標楷體" w:cs="標楷體" w:hint="eastAsia"/>
                      <w:spacing w:val="-30"/>
                      <w:w w:val="98"/>
                      <w:kern w:val="0"/>
                      <w:sz w:val="22"/>
                      <w:szCs w:val="22"/>
                      <w:lang w:val="zh-TW"/>
                    </w:rPr>
                    <w:lastRenderedPageBreak/>
                    <w:t>高比率</w:t>
                  </w:r>
                </w:p>
              </w:tc>
              <w:tc>
                <w:tcPr>
                  <w:tcW w:w="391" w:type="dxa"/>
                  <w:vAlign w:val="center"/>
                </w:tcPr>
                <w:p w:rsidR="0055660E" w:rsidRPr="00E23570" w:rsidRDefault="0055660E" w:rsidP="0055660E">
                  <w:pPr>
                    <w:spacing w:line="240" w:lineRule="atLeast"/>
                    <w:ind w:firstLineChars="0" w:firstLine="0"/>
                    <w:jc w:val="both"/>
                    <w:rPr>
                      <w:rFonts w:ascii="標楷體" w:eastAsia="標楷體" w:hAnsi="標楷體" w:cs="標楷體"/>
                      <w:spacing w:val="-30"/>
                      <w:w w:val="98"/>
                      <w:kern w:val="0"/>
                      <w:lang w:val="zh-TW"/>
                    </w:rPr>
                  </w:pPr>
                  <w:r w:rsidRPr="00E23570">
                    <w:rPr>
                      <w:rFonts w:ascii="標楷體" w:eastAsia="標楷體" w:hAnsi="標楷體" w:cs="標楷體"/>
                      <w:spacing w:val="-30"/>
                      <w:w w:val="98"/>
                      <w:kern w:val="0"/>
                      <w:lang w:val="zh-TW"/>
                    </w:rPr>
                    <w:lastRenderedPageBreak/>
                    <w:t>)]</w:t>
                  </w:r>
                </w:p>
              </w:tc>
            </w:tr>
          </w:tbl>
          <w:p w:rsidR="0055660E" w:rsidRPr="00E23570" w:rsidRDefault="0055660E" w:rsidP="0055660E">
            <w:pPr>
              <w:tabs>
                <w:tab w:val="right" w:pos="6431"/>
              </w:tabs>
              <w:spacing w:line="300" w:lineRule="exact"/>
              <w:ind w:leftChars="157" w:left="377" w:firstLineChars="0" w:firstLine="0"/>
              <w:jc w:val="both"/>
              <w:rPr>
                <w:rFonts w:ascii="標楷體" w:eastAsia="標楷體" w:hAnsi="標楷體" w:cs="Times New Roman"/>
                <w:kern w:val="0"/>
                <w:lang w:val="zh-TW"/>
              </w:rPr>
            </w:pPr>
          </w:p>
          <w:p w:rsidR="0055660E" w:rsidRPr="00E23570" w:rsidRDefault="0055660E" w:rsidP="0055660E">
            <w:pPr>
              <w:tabs>
                <w:tab w:val="right" w:pos="5961"/>
              </w:tabs>
              <w:spacing w:line="300" w:lineRule="exact"/>
              <w:ind w:left="960" w:firstLineChars="0" w:hanging="460"/>
              <w:jc w:val="both"/>
              <w:rPr>
                <w:rFonts w:ascii="標楷體" w:eastAsia="標楷體" w:hAnsi="標楷體" w:cs="Times New Roman"/>
                <w:kern w:val="0"/>
              </w:rPr>
            </w:pPr>
            <w:r w:rsidRPr="00E23570">
              <w:rPr>
                <w:rFonts w:ascii="標楷體" w:eastAsia="標楷體" w:hAnsi="標楷體" w:cs="標楷體" w:hint="eastAsia"/>
                <w:kern w:val="0"/>
                <w:lang w:val="zh-TW"/>
              </w:rPr>
              <w:t>前項公式之採認標準如下：</w:t>
            </w:r>
          </w:p>
          <w:p w:rsidR="0055660E" w:rsidRPr="00E23570" w:rsidRDefault="0055660E" w:rsidP="0055660E">
            <w:pPr>
              <w:tabs>
                <w:tab w:val="left" w:pos="6334"/>
              </w:tabs>
              <w:spacing w:line="300" w:lineRule="exact"/>
              <w:ind w:leftChars="156" w:left="974" w:hangingChars="250" w:hanging="600"/>
              <w:jc w:val="both"/>
              <w:rPr>
                <w:rFonts w:ascii="Times New Roman" w:eastAsia="標楷體" w:hAnsi="Times New Roman" w:cs="Times New Roman"/>
                <w:kern w:val="0"/>
                <w:sz w:val="26"/>
                <w:szCs w:val="26"/>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一）僱用員工人數：依據第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條第四項規定認定之。</w:t>
            </w:r>
          </w:p>
          <w:p w:rsidR="0055660E" w:rsidRPr="00E23570" w:rsidRDefault="0055660E" w:rsidP="0055660E">
            <w:pPr>
              <w:tabs>
                <w:tab w:val="left" w:pos="6334"/>
              </w:tabs>
              <w:spacing w:line="300" w:lineRule="exact"/>
              <w:ind w:leftChars="156" w:left="974" w:hangingChars="250" w:hanging="600"/>
              <w:jc w:val="both"/>
              <w:rPr>
                <w:rFonts w:ascii="標楷體" w:eastAsia="標楷體" w:hAnsi="標楷體" w:cs="Times New Roman"/>
                <w:kern w:val="0"/>
              </w:rPr>
            </w:pPr>
            <w:r w:rsidRPr="00E23570">
              <w:rPr>
                <w:rFonts w:ascii="標楷體" w:eastAsia="標楷體" w:hAnsi="標楷體" w:cs="標楷體"/>
                <w:kern w:val="0"/>
              </w:rPr>
              <w:fldChar w:fldCharType="end"/>
            </w: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二）第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條第一項各款比率：以雇主所屬工廠，經認定屬自由貿易港區或第二十四條附表五各級行業所定外人之比率為限。</w:t>
            </w:r>
          </w:p>
          <w:p w:rsidR="0055660E" w:rsidRPr="00E23570" w:rsidRDefault="0055660E" w:rsidP="0055660E">
            <w:pPr>
              <w:tabs>
                <w:tab w:val="left" w:pos="6334"/>
              </w:tabs>
              <w:spacing w:line="300" w:lineRule="exact"/>
              <w:ind w:leftChars="156" w:left="974" w:hangingChars="250" w:hanging="600"/>
              <w:jc w:val="both"/>
              <w:rPr>
                <w:rFonts w:ascii="標楷體" w:eastAsia="標楷體" w:hAnsi="標楷體" w:cs="Times New Roman"/>
                <w:kern w:val="0"/>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三）</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六</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提高比率：以雇主實際引進</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六</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第一項各款所定外國人，且已納入定期查核者為限。其提高之比率，以納入定期查核之外國人依規定得予提高比率之最高值為限。</w:t>
            </w:r>
          </w:p>
          <w:p w:rsidR="0055660E" w:rsidRPr="00E23570" w:rsidRDefault="0055660E" w:rsidP="0055660E">
            <w:pPr>
              <w:spacing w:line="300" w:lineRule="exact"/>
              <w:ind w:leftChars="156" w:left="952" w:hangingChars="241" w:hanging="578"/>
              <w:jc w:val="both"/>
              <w:rPr>
                <w:rFonts w:ascii="標楷體" w:eastAsia="標楷體" w:hAnsi="標楷體" w:cs="Times New Roman"/>
                <w:kern w:val="0"/>
                <w:lang w:val="zh-TW"/>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四）第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八</w:t>
            </w:r>
            <w:r w:rsidRPr="00E23570">
              <w:rPr>
                <w:rFonts w:ascii="標楷體" w:eastAsia="標楷體" w:hAnsi="標楷體" w:cs="標楷體" w:hint="eastAsia"/>
                <w:kern w:val="0"/>
                <w:lang w:val="zh-TW"/>
              </w:rPr>
              <w:t>條第三項但書再提高比率：以雇主實際</w:t>
            </w:r>
            <w:r w:rsidRPr="00E23570">
              <w:rPr>
                <w:rFonts w:ascii="標楷體" w:eastAsia="標楷體" w:hAnsi="標楷體" w:cs="標楷體" w:hint="eastAsia"/>
                <w:spacing w:val="-2"/>
                <w:kern w:val="0"/>
                <w:lang w:val="zh-TW"/>
              </w:rPr>
              <w:t>引進</w:t>
            </w:r>
            <w:r w:rsidRPr="00E23570">
              <w:rPr>
                <w:rFonts w:ascii="標楷體" w:eastAsia="標楷體" w:hAnsi="標楷體" w:cs="標楷體" w:hint="eastAsia"/>
                <w:kern w:val="0"/>
                <w:lang w:val="zh-TW"/>
              </w:rPr>
              <w:t>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八</w:t>
            </w:r>
            <w:r w:rsidRPr="00E23570">
              <w:rPr>
                <w:rFonts w:ascii="標楷體" w:eastAsia="標楷體" w:hAnsi="標楷體" w:cs="標楷體" w:hint="eastAsia"/>
                <w:kern w:val="0"/>
                <w:lang w:val="zh-TW"/>
              </w:rPr>
              <w:t>條</w:t>
            </w:r>
            <w:r w:rsidRPr="00E23570">
              <w:rPr>
                <w:rFonts w:ascii="標楷體" w:eastAsia="標楷體" w:hAnsi="標楷體" w:cs="標楷體" w:hint="eastAsia"/>
                <w:spacing w:val="-2"/>
                <w:kern w:val="0"/>
                <w:lang w:val="zh-TW"/>
              </w:rPr>
              <w:t>第三項但書所定外國人，</w:t>
            </w:r>
            <w:r w:rsidRPr="00E23570">
              <w:rPr>
                <w:rFonts w:ascii="標楷體" w:eastAsia="標楷體" w:hAnsi="標楷體" w:cs="標楷體" w:hint="eastAsia"/>
                <w:kern w:val="0"/>
                <w:lang w:val="zh-TW"/>
              </w:rPr>
              <w:t>且已納</w:t>
            </w:r>
            <w:r w:rsidRPr="00E23570">
              <w:rPr>
                <w:rFonts w:ascii="標楷體" w:eastAsia="標楷體" w:hAnsi="標楷體" w:cs="標楷體" w:hint="eastAsia"/>
                <w:spacing w:val="-2"/>
                <w:kern w:val="0"/>
                <w:lang w:val="zh-TW"/>
              </w:rPr>
              <w:t>入定期查核者為限。其再提高比率之期間，以五年</w:t>
            </w:r>
            <w:r w:rsidRPr="00E23570">
              <w:rPr>
                <w:rFonts w:ascii="標楷體" w:eastAsia="標楷體" w:hAnsi="標楷體" w:cs="標楷體" w:hint="eastAsia"/>
                <w:kern w:val="0"/>
                <w:lang w:val="zh-TW"/>
              </w:rPr>
              <w:t>為限。（依據本法第五十二條第二項明定外國人聘僱許可期間最長為三年，上開五年規定，係指初次招募許可之三年外國人聘僱期間，加第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七</w:t>
            </w:r>
            <w:r w:rsidRPr="00E23570">
              <w:rPr>
                <w:rFonts w:ascii="標楷體" w:eastAsia="標楷體" w:hAnsi="標楷體" w:cs="標楷體" w:hint="eastAsia"/>
                <w:kern w:val="0"/>
                <w:lang w:val="zh-TW"/>
              </w:rPr>
              <w:t>條重新招募許可之二年外國人聘僱期間）。</w:t>
            </w:r>
          </w:p>
          <w:p w:rsidR="0055660E" w:rsidRPr="00E23570" w:rsidRDefault="0055660E" w:rsidP="0055660E">
            <w:pPr>
              <w:spacing w:line="300" w:lineRule="exact"/>
              <w:ind w:firstLineChars="0" w:firstLine="0"/>
              <w:jc w:val="both"/>
              <w:rPr>
                <w:rFonts w:ascii="標楷體" w:eastAsia="標楷體" w:hAnsi="標楷體" w:cs="Times New Roman"/>
                <w:kern w:val="0"/>
              </w:rPr>
            </w:pPr>
            <w:r w:rsidRPr="00E23570">
              <w:rPr>
                <w:rFonts w:ascii="標楷體" w:eastAsia="標楷體" w:hAnsi="標楷體" w:cs="標楷體" w:hint="eastAsia"/>
                <w:kern w:val="0"/>
              </w:rPr>
              <w:t>三、</w:t>
            </w:r>
            <w:r w:rsidRPr="00E23570">
              <w:rPr>
                <w:rFonts w:ascii="標楷體" w:eastAsia="標楷體" w:hAnsi="標楷體" w:cs="標楷體" w:hint="eastAsia"/>
                <w:kern w:val="0"/>
                <w:lang w:val="zh-TW"/>
              </w:rPr>
              <w:t>中央主管機關辦理查核方式及規定如下：</w:t>
            </w:r>
          </w:p>
          <w:p w:rsidR="0055660E" w:rsidRPr="00E23570" w:rsidRDefault="0055660E" w:rsidP="0055660E">
            <w:pPr>
              <w:tabs>
                <w:tab w:val="left" w:pos="6370"/>
              </w:tabs>
              <w:spacing w:line="300" w:lineRule="exact"/>
              <w:ind w:left="1094" w:firstLineChars="0" w:hanging="595"/>
              <w:jc w:val="both"/>
              <w:rPr>
                <w:rFonts w:ascii="標楷體" w:eastAsia="標楷體" w:hAnsi="標楷體" w:cs="Times New Roman"/>
                <w:kern w:val="0"/>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一）雇主引進</w:t>
            </w:r>
            <w:r w:rsidRPr="00E23570">
              <w:rPr>
                <w:rFonts w:ascii="標楷體" w:eastAsia="標楷體" w:hAnsi="標楷體" w:cs="標楷體" w:hint="eastAsia"/>
                <w:kern w:val="0"/>
              </w:rPr>
              <w:t>第</w:t>
            </w:r>
            <w:r w:rsidRPr="00E23570">
              <w:rPr>
                <w:rFonts w:ascii="標楷體" w:eastAsia="標楷體" w:hAnsi="標楷體" w:cs="標楷體" w:hint="eastAsia"/>
              </w:rPr>
              <w:t>二</w:t>
            </w:r>
            <w:r w:rsidRPr="00E23570">
              <w:rPr>
                <w:rFonts w:ascii="標楷體" w:eastAsia="標楷體" w:hAnsi="標楷體" w:cs="標楷體" w:hint="eastAsia"/>
                <w:kern w:val="0"/>
              </w:rPr>
              <w:t>十</w:t>
            </w:r>
            <w:r w:rsidRPr="00E23570">
              <w:rPr>
                <w:rFonts w:ascii="標楷體" w:eastAsia="標楷體" w:hAnsi="標楷體" w:cs="標楷體" w:hint="eastAsia"/>
              </w:rPr>
              <w:t>六</w:t>
            </w:r>
            <w:r w:rsidRPr="00E23570">
              <w:rPr>
                <w:rFonts w:ascii="標楷體" w:eastAsia="標楷體" w:hAnsi="標楷體" w:cs="標楷體" w:hint="eastAsia"/>
                <w:kern w:val="0"/>
              </w:rPr>
              <w:t>條</w:t>
            </w:r>
            <w:r w:rsidRPr="00E23570">
              <w:rPr>
                <w:rFonts w:ascii="標楷體" w:eastAsia="標楷體" w:hAnsi="標楷體" w:cs="標楷體" w:hint="eastAsia"/>
                <w:kern w:val="0"/>
                <w:lang w:val="zh-TW"/>
              </w:rPr>
              <w:t>所定外國人，應依本附表之第一點、第二點及第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條第三項、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第七項規定辦理。</w:t>
            </w:r>
          </w:p>
          <w:p w:rsidR="0055660E" w:rsidRPr="00E23570" w:rsidRDefault="0055660E" w:rsidP="0055660E">
            <w:pPr>
              <w:tabs>
                <w:tab w:val="left" w:pos="6370"/>
              </w:tabs>
              <w:spacing w:line="300" w:lineRule="exact"/>
              <w:ind w:left="1094" w:firstLineChars="0" w:hanging="595"/>
              <w:jc w:val="both"/>
              <w:rPr>
                <w:rFonts w:ascii="標楷體" w:eastAsia="標楷體" w:hAnsi="標楷體" w:cs="Times New Roman"/>
                <w:kern w:val="0"/>
              </w:rPr>
            </w:pPr>
            <w:r w:rsidRPr="00E23570">
              <w:rPr>
                <w:rFonts w:ascii="標楷體" w:eastAsia="標楷體" w:hAnsi="標楷體" w:cs="標楷體"/>
                <w:kern w:val="0"/>
                <w:lang w:val="zh-TW"/>
              </w:rPr>
              <w:t>(</w:t>
            </w:r>
            <w:r w:rsidRPr="00E23570">
              <w:rPr>
                <w:rFonts w:ascii="標楷體" w:eastAsia="標楷體" w:hAnsi="標楷體" w:cs="標楷體" w:hint="eastAsia"/>
                <w:kern w:val="0"/>
                <w:lang w:val="zh-TW"/>
              </w:rPr>
              <w:t>二）雇主引進第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七</w:t>
            </w:r>
            <w:r w:rsidRPr="00E23570">
              <w:rPr>
                <w:rFonts w:ascii="標楷體" w:eastAsia="標楷體" w:hAnsi="標楷體" w:cs="標楷體" w:hint="eastAsia"/>
                <w:kern w:val="0"/>
                <w:lang w:val="zh-TW"/>
              </w:rPr>
              <w:t>條及第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八</w:t>
            </w:r>
            <w:r w:rsidRPr="00E23570">
              <w:rPr>
                <w:rFonts w:ascii="標楷體" w:eastAsia="標楷體" w:hAnsi="標楷體" w:cs="標楷體" w:hint="eastAsia"/>
                <w:kern w:val="0"/>
                <w:lang w:val="zh-TW"/>
              </w:rPr>
              <w:t>條所定外國人，應依下列規定辦理：</w:t>
            </w:r>
          </w:p>
          <w:p w:rsidR="0055660E" w:rsidRPr="00E23570" w:rsidRDefault="0055660E" w:rsidP="0055660E">
            <w:pPr>
              <w:spacing w:line="300" w:lineRule="exact"/>
              <w:ind w:left="991" w:firstLineChars="0" w:firstLine="0"/>
              <w:jc w:val="both"/>
              <w:rPr>
                <w:rFonts w:ascii="標楷體" w:eastAsia="標楷體" w:hAnsi="標楷體" w:cs="Times New Roman"/>
                <w:kern w:val="0"/>
              </w:rPr>
            </w:pPr>
            <w:r w:rsidRPr="00E23570">
              <w:rPr>
                <w:rFonts w:ascii="標楷體" w:eastAsia="標楷體" w:hAnsi="標楷體" w:cs="標楷體"/>
              </w:rPr>
              <w:t>1</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第一次查核：</w:t>
            </w:r>
          </w:p>
          <w:p w:rsidR="0055660E" w:rsidRPr="00E23570" w:rsidRDefault="0055660E" w:rsidP="0055660E">
            <w:pPr>
              <w:spacing w:line="300" w:lineRule="exact"/>
              <w:ind w:leftChars="400" w:left="960" w:firstLineChars="0" w:firstLine="0"/>
              <w:jc w:val="both"/>
              <w:rPr>
                <w:rFonts w:ascii="標楷體" w:eastAsia="標楷體" w:hAnsi="標楷體" w:cs="Times New Roman"/>
                <w:kern w:val="0"/>
                <w:lang w:val="zh-TW"/>
              </w:rPr>
            </w:pPr>
            <w:r w:rsidRPr="00E23570">
              <w:rPr>
                <w:rFonts w:ascii="標楷體" w:eastAsia="標楷體" w:hAnsi="標楷體" w:cs="標楷體" w:hint="eastAsia"/>
                <w:kern w:val="0"/>
                <w:lang w:val="zh-TW"/>
              </w:rPr>
              <w:t>雇主引進第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七</w:t>
            </w:r>
            <w:r w:rsidRPr="00E23570">
              <w:rPr>
                <w:rFonts w:ascii="標楷體" w:eastAsia="標楷體" w:hAnsi="標楷體" w:cs="標楷體" w:hint="eastAsia"/>
                <w:kern w:val="0"/>
                <w:lang w:val="zh-TW"/>
              </w:rPr>
              <w:t>條及第</w:t>
            </w:r>
            <w:r w:rsidRPr="00E23570">
              <w:rPr>
                <w:rFonts w:ascii="標楷體" w:eastAsia="標楷體" w:hAnsi="標楷體" w:cs="標楷體" w:hint="eastAsia"/>
              </w:rPr>
              <w:t>二</w:t>
            </w:r>
            <w:r w:rsidRPr="00E23570">
              <w:rPr>
                <w:rFonts w:ascii="標楷體" w:eastAsia="標楷體" w:hAnsi="標楷體" w:cs="標楷體" w:hint="eastAsia"/>
                <w:kern w:val="0"/>
                <w:lang w:val="zh-TW"/>
              </w:rPr>
              <w:t>十</w:t>
            </w:r>
            <w:r w:rsidRPr="00E23570">
              <w:rPr>
                <w:rFonts w:ascii="標楷體" w:eastAsia="標楷體" w:hAnsi="標楷體" w:cs="標楷體" w:hint="eastAsia"/>
              </w:rPr>
              <w:t>八</w:t>
            </w:r>
            <w:r w:rsidRPr="00E23570">
              <w:rPr>
                <w:rFonts w:ascii="標楷體" w:eastAsia="標楷體" w:hAnsi="標楷體" w:cs="標楷體" w:hint="eastAsia"/>
                <w:kern w:val="0"/>
                <w:lang w:val="zh-TW"/>
              </w:rPr>
              <w:t>條所定外國人，中央主管機關應自雇主引進首名外國人入國滿一年</w:t>
            </w:r>
            <w:r w:rsidRPr="00E23570">
              <w:rPr>
                <w:rFonts w:ascii="標楷體" w:eastAsia="標楷體" w:hAnsi="標楷體" w:cs="標楷體" w:hint="eastAsia"/>
                <w:kern w:val="0"/>
                <w:lang w:val="zh-TW"/>
              </w:rPr>
              <w:lastRenderedPageBreak/>
              <w:t>起，依據本附表之第一點、第二點規定及於當年度最近辦理之定期查核月份，查核雇主聘僱外國人人數。但首名外國人入國滿一年之月份，與當年度定期查核月份之差距小於二個月以下者，得順延至下一次定期查核月份辦理。</w:t>
            </w:r>
          </w:p>
          <w:p w:rsidR="0055660E" w:rsidRPr="00E23570" w:rsidRDefault="0055660E" w:rsidP="0055660E">
            <w:pPr>
              <w:spacing w:line="300" w:lineRule="exact"/>
              <w:ind w:leftChars="400" w:left="960" w:firstLineChars="0" w:firstLine="0"/>
              <w:jc w:val="both"/>
              <w:rPr>
                <w:rFonts w:ascii="標楷體" w:eastAsia="標楷體" w:hAnsi="標楷體" w:cs="Times New Roman"/>
                <w:kern w:val="0"/>
                <w:lang w:val="zh-TW"/>
              </w:rPr>
            </w:pPr>
            <w:r w:rsidRPr="00E23570">
              <w:rPr>
                <w:rFonts w:ascii="標楷體" w:eastAsia="標楷體" w:hAnsi="標楷體" w:cs="標楷體" w:hint="eastAsia"/>
                <w:kern w:val="0"/>
                <w:lang w:val="zh-TW"/>
              </w:rPr>
              <w:t>前項聘僱外國人人數及僱用員工人數，以首名外國人入國滿一年之當月為基準月份，以基準月份之參加勞工保險人數計算。</w:t>
            </w:r>
          </w:p>
          <w:p w:rsidR="0055660E" w:rsidRPr="00E23570" w:rsidRDefault="0055660E" w:rsidP="0055660E">
            <w:pPr>
              <w:spacing w:line="300" w:lineRule="exact"/>
              <w:ind w:leftChars="400" w:left="960" w:firstLineChars="0" w:firstLine="0"/>
              <w:jc w:val="both"/>
              <w:rPr>
                <w:rFonts w:ascii="標楷體" w:eastAsia="標楷體" w:hAnsi="標楷體" w:cs="Times New Roman"/>
                <w:kern w:val="0"/>
              </w:rPr>
            </w:pPr>
            <w:r w:rsidRPr="00E23570">
              <w:rPr>
                <w:rFonts w:ascii="標楷體" w:eastAsia="標楷體" w:hAnsi="標楷體" w:cs="標楷體" w:hint="eastAsia"/>
                <w:kern w:val="0"/>
                <w:lang w:val="zh-TW"/>
              </w:rPr>
              <w:t>雇主聘僱外國人超過本附表所定人數，中央主管機關應依本法第七十二條規定，廢止雇主超過</w:t>
            </w:r>
            <w:r w:rsidRPr="00E23570">
              <w:rPr>
                <w:rFonts w:ascii="標楷體" w:eastAsia="標楷體" w:hAnsi="標楷體" w:cs="標楷體"/>
                <w:kern w:val="0"/>
                <w:lang w:val="zh-TW"/>
              </w:rPr>
              <w:t xml:space="preserve"> </w:t>
            </w:r>
            <w:r w:rsidRPr="00E23570">
              <w:rPr>
                <w:rFonts w:ascii="標楷體" w:eastAsia="標楷體" w:hAnsi="標楷體" w:cs="標楷體" w:hint="eastAsia"/>
                <w:kern w:val="0"/>
                <w:lang w:val="zh-TW"/>
              </w:rPr>
              <w:t>規定人數之招募許可及聘僱許可，並計入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5660E" w:rsidRPr="00E23570" w:rsidRDefault="0055660E" w:rsidP="0055660E">
            <w:pPr>
              <w:spacing w:line="300" w:lineRule="exact"/>
              <w:ind w:left="991" w:firstLineChars="0" w:firstLine="0"/>
              <w:jc w:val="both"/>
              <w:rPr>
                <w:rFonts w:ascii="標楷體" w:eastAsia="標楷體" w:hAnsi="標楷體" w:cs="Times New Roman"/>
                <w:kern w:val="0"/>
              </w:rPr>
            </w:pPr>
            <w:r w:rsidRPr="00E23570">
              <w:rPr>
                <w:rFonts w:ascii="標楷體" w:eastAsia="標楷體" w:hAnsi="標楷體" w:cs="標楷體" w:hint="eastAsia"/>
              </w:rPr>
              <w:t>2、</w:t>
            </w:r>
            <w:r w:rsidRPr="00E23570">
              <w:rPr>
                <w:rFonts w:ascii="標楷體" w:eastAsia="標楷體" w:hAnsi="標楷體" w:cs="標楷體" w:hint="eastAsia"/>
                <w:kern w:val="0"/>
                <w:lang w:val="zh-TW"/>
              </w:rPr>
              <w:t>第二次以後查核：</w:t>
            </w:r>
          </w:p>
          <w:p w:rsidR="0055660E" w:rsidRPr="00E23570" w:rsidRDefault="0055660E" w:rsidP="0055660E">
            <w:pPr>
              <w:spacing w:line="300" w:lineRule="exact"/>
              <w:ind w:leftChars="400" w:left="960" w:firstLineChars="0" w:firstLine="0"/>
              <w:jc w:val="both"/>
              <w:rPr>
                <w:rFonts w:ascii="標楷體" w:eastAsia="標楷體" w:hAnsi="標楷體" w:cs="Times New Roman"/>
                <w:kern w:val="0"/>
              </w:rPr>
            </w:pPr>
            <w:r w:rsidRPr="00E23570">
              <w:rPr>
                <w:rFonts w:ascii="標楷體" w:eastAsia="標楷體" w:hAnsi="標楷體" w:cs="標楷體" w:hint="eastAsia"/>
                <w:kern w:val="0"/>
                <w:lang w:val="zh-TW"/>
              </w:rPr>
              <w:t>中央主管機關依規定辦理前項第一次查核後，第二次查核應每三個月依本附表之第一點、第二點及第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第七項規定辦理。</w:t>
            </w:r>
          </w:p>
          <w:p w:rsidR="005D42B6" w:rsidRPr="00E23570" w:rsidRDefault="005D42B6" w:rsidP="0055660E">
            <w:pPr>
              <w:spacing w:line="300" w:lineRule="exact"/>
              <w:ind w:firstLineChars="0" w:firstLine="0"/>
              <w:jc w:val="both"/>
              <w:rPr>
                <w:rFonts w:ascii="標楷體" w:eastAsia="標楷體" w:hAnsi="標楷體" w:cs="Times New Roman"/>
                <w:kern w:val="0"/>
              </w:rPr>
            </w:pPr>
          </w:p>
        </w:tc>
        <w:tc>
          <w:tcPr>
            <w:tcW w:w="1830" w:type="dxa"/>
          </w:tcPr>
          <w:p w:rsidR="0055660E" w:rsidRPr="00E23570" w:rsidRDefault="00D943B5" w:rsidP="00D943B5">
            <w:pPr>
              <w:pStyle w:val="Web"/>
              <w:widowControl w:val="0"/>
              <w:autoSpaceDE w:val="0"/>
              <w:autoSpaceDN w:val="0"/>
              <w:spacing w:before="0" w:beforeAutospacing="0" w:after="0" w:afterAutospacing="0"/>
              <w:jc w:val="both"/>
              <w:rPr>
                <w:rFonts w:ascii="標楷體" w:eastAsia="標楷體" w:hAnsi="標楷體" w:cs="標楷體"/>
              </w:rPr>
            </w:pPr>
            <w:r w:rsidRPr="00E23570">
              <w:rPr>
                <w:rFonts w:ascii="標楷體" w:eastAsia="標楷體" w:hAnsi="標楷體" w:cs="標楷體" w:hint="eastAsia"/>
                <w:kern w:val="2"/>
              </w:rPr>
              <w:lastRenderedPageBreak/>
              <w:t>因新增第二十五條之一，製造業雇主接續聘僱在臺</w:t>
            </w:r>
            <w:r w:rsidRPr="00E23570">
              <w:rPr>
                <w:rFonts w:ascii="標楷體" w:eastAsia="標楷體" w:hAnsi="標楷體" w:cs="標楷體" w:hint="eastAsia"/>
              </w:rPr>
              <w:t>外國人比率得提高</w:t>
            </w:r>
            <w:r w:rsidRPr="00E23570">
              <w:rPr>
                <w:rFonts w:ascii="標楷體" w:eastAsia="標楷體" w:hAnsi="標楷體" w:cs="標楷體" w:hint="eastAsia"/>
                <w:kern w:val="2"/>
              </w:rPr>
              <w:t>雇主勞工保險投保人數百分之五，不納入雇主聘僱外國人定期查核，配合修正第三十四條規定，爰一併修正本表。</w:t>
            </w:r>
          </w:p>
          <w:p w:rsidR="005D42B6" w:rsidRPr="00E23570" w:rsidRDefault="005D42B6" w:rsidP="0055660E">
            <w:pPr>
              <w:spacing w:line="300" w:lineRule="exact"/>
              <w:ind w:firstLineChars="0" w:firstLine="0"/>
              <w:jc w:val="both"/>
              <w:rPr>
                <w:rFonts w:ascii="標楷體" w:eastAsia="標楷體" w:hAnsi="標楷體" w:cs="Times New Roman"/>
              </w:rPr>
            </w:pPr>
          </w:p>
        </w:tc>
      </w:tr>
    </w:tbl>
    <w:p w:rsidR="005D42B6" w:rsidRPr="00E23570" w:rsidRDefault="005D42B6" w:rsidP="005D42B6">
      <w:pPr>
        <w:tabs>
          <w:tab w:val="left" w:pos="780"/>
        </w:tabs>
        <w:ind w:firstLineChars="25"/>
        <w:rPr>
          <w:rFonts w:ascii="標楷體" w:eastAsia="標楷體" w:hAnsi="標楷體" w:cs="Times New Roman"/>
          <w:sz w:val="40"/>
          <w:szCs w:val="40"/>
        </w:rPr>
      </w:pPr>
    </w:p>
    <w:p w:rsidR="005D42B6" w:rsidRPr="00E23570" w:rsidRDefault="005D42B6" w:rsidP="005D42B6">
      <w:pPr>
        <w:tabs>
          <w:tab w:val="left" w:pos="780"/>
        </w:tabs>
        <w:ind w:firstLineChars="25"/>
        <w:rPr>
          <w:rFonts w:ascii="標楷體" w:eastAsia="標楷體" w:hAnsi="標楷體" w:cs="Times New Roman"/>
          <w:sz w:val="40"/>
          <w:szCs w:val="40"/>
        </w:rPr>
      </w:pPr>
      <w:r w:rsidRPr="00E23570">
        <w:rPr>
          <w:rFonts w:ascii="標楷體" w:eastAsia="標楷體" w:hAnsi="標楷體" w:cs="Times New Roman"/>
          <w:sz w:val="40"/>
          <w:szCs w:val="40"/>
        </w:rPr>
        <w:br w:type="page"/>
      </w:r>
      <w:r w:rsidRPr="00E23570">
        <w:rPr>
          <w:rFonts w:ascii="標楷體" w:eastAsia="標楷體" w:hAnsi="標楷體" w:cs="標楷體" w:hint="eastAsia"/>
          <w:sz w:val="40"/>
          <w:szCs w:val="40"/>
        </w:rPr>
        <w:lastRenderedPageBreak/>
        <w:t>第三十四條附表八修正對照表</w:t>
      </w:r>
    </w:p>
    <w:tbl>
      <w:tblPr>
        <w:tblW w:w="14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449"/>
        <w:gridCol w:w="6425"/>
        <w:gridCol w:w="1830"/>
      </w:tblGrid>
      <w:tr w:rsidR="005D42B6" w:rsidRPr="00E23570" w:rsidTr="005D42B6">
        <w:tc>
          <w:tcPr>
            <w:tcW w:w="6449" w:type="dxa"/>
          </w:tcPr>
          <w:p w:rsidR="005D42B6" w:rsidRPr="00E23570" w:rsidRDefault="005D42B6" w:rsidP="005D42B6">
            <w:pPr>
              <w:spacing w:line="300" w:lineRule="exact"/>
              <w:ind w:firstLine="240"/>
              <w:jc w:val="center"/>
              <w:rPr>
                <w:rFonts w:ascii="標楷體" w:eastAsia="標楷體" w:hAnsi="標楷體" w:cs="Times New Roman"/>
              </w:rPr>
            </w:pPr>
            <w:r w:rsidRPr="00E23570">
              <w:rPr>
                <w:rFonts w:ascii="標楷體" w:eastAsia="標楷體" w:hAnsi="標楷體" w:cs="標楷體" w:hint="eastAsia"/>
              </w:rPr>
              <w:t>修正規定</w:t>
            </w:r>
          </w:p>
        </w:tc>
        <w:tc>
          <w:tcPr>
            <w:tcW w:w="6425" w:type="dxa"/>
          </w:tcPr>
          <w:p w:rsidR="005D42B6" w:rsidRPr="00E23570" w:rsidRDefault="005D42B6" w:rsidP="005D42B6">
            <w:pPr>
              <w:spacing w:line="300" w:lineRule="exact"/>
              <w:ind w:firstLine="240"/>
              <w:jc w:val="center"/>
              <w:rPr>
                <w:rFonts w:ascii="標楷體" w:eastAsia="標楷體" w:hAnsi="標楷體" w:cs="Times New Roman"/>
              </w:rPr>
            </w:pPr>
            <w:r w:rsidRPr="00E23570">
              <w:rPr>
                <w:rFonts w:ascii="標楷體" w:eastAsia="標楷體" w:hAnsi="標楷體" w:cs="標楷體" w:hint="eastAsia"/>
              </w:rPr>
              <w:t>現行規定</w:t>
            </w:r>
          </w:p>
        </w:tc>
        <w:tc>
          <w:tcPr>
            <w:tcW w:w="1830" w:type="dxa"/>
          </w:tcPr>
          <w:p w:rsidR="005D42B6" w:rsidRPr="00E23570" w:rsidRDefault="005D42B6" w:rsidP="005D42B6">
            <w:pPr>
              <w:spacing w:line="300" w:lineRule="exact"/>
              <w:ind w:firstLine="240"/>
              <w:jc w:val="center"/>
              <w:rPr>
                <w:rFonts w:ascii="標楷體" w:eastAsia="標楷體" w:hAnsi="標楷體" w:cs="Times New Roman"/>
              </w:rPr>
            </w:pPr>
            <w:r w:rsidRPr="00E23570">
              <w:rPr>
                <w:rFonts w:ascii="標楷體" w:eastAsia="標楷體" w:hAnsi="標楷體" w:cs="標楷體" w:hint="eastAsia"/>
              </w:rPr>
              <w:t>說明</w:t>
            </w:r>
          </w:p>
        </w:tc>
      </w:tr>
      <w:tr w:rsidR="005D42B6" w:rsidRPr="00E23570" w:rsidTr="005D42B6">
        <w:trPr>
          <w:trHeight w:val="983"/>
        </w:trPr>
        <w:tc>
          <w:tcPr>
            <w:tcW w:w="6449" w:type="dxa"/>
          </w:tcPr>
          <w:p w:rsidR="005D42B6" w:rsidRPr="00E23570" w:rsidRDefault="005D42B6" w:rsidP="005D42B6">
            <w:pPr>
              <w:spacing w:line="340" w:lineRule="exact"/>
              <w:ind w:left="958" w:hangingChars="406" w:hanging="958"/>
              <w:jc w:val="both"/>
              <w:rPr>
                <w:rFonts w:ascii="標楷體" w:eastAsia="標楷體" w:hAnsi="標楷體" w:cs="Times New Roman"/>
                <w:spacing w:val="-2"/>
              </w:rPr>
            </w:pPr>
            <w:r w:rsidRPr="00E23570">
              <w:rPr>
                <w:rFonts w:ascii="標楷體" w:eastAsia="標楷體" w:hAnsi="標楷體" w:cs="標楷體" w:hint="eastAsia"/>
                <w:spacing w:val="-2"/>
              </w:rPr>
              <w:t>附表</w:t>
            </w:r>
            <w:r w:rsidRPr="00E23570">
              <w:rPr>
                <w:rFonts w:ascii="標楷體" w:eastAsia="標楷體" w:hAnsi="標楷體" w:cs="標楷體" w:hint="eastAsia"/>
              </w:rPr>
              <w:t>八</w:t>
            </w:r>
            <w:r w:rsidRPr="00E23570">
              <w:rPr>
                <w:rFonts w:ascii="標楷體" w:eastAsia="標楷體" w:hAnsi="標楷體" w:cs="標楷體" w:hint="eastAsia"/>
                <w:spacing w:val="-2"/>
              </w:rPr>
              <w:t>：雇主聘僱外國人總人數與引進第</w:t>
            </w:r>
            <w:r w:rsidRPr="00E23570">
              <w:rPr>
                <w:rFonts w:ascii="標楷體" w:eastAsia="標楷體" w:hAnsi="標楷體" w:cs="標楷體" w:hint="eastAsia"/>
              </w:rPr>
              <w:t>三</w:t>
            </w:r>
            <w:r w:rsidRPr="00E23570">
              <w:rPr>
                <w:rFonts w:ascii="標楷體" w:eastAsia="標楷體" w:hAnsi="標楷體" w:cs="標楷體" w:hint="eastAsia"/>
                <w:spacing w:val="-2"/>
              </w:rPr>
              <w:t>十</w:t>
            </w:r>
            <w:r w:rsidRPr="00E23570">
              <w:rPr>
                <w:rFonts w:ascii="標楷體" w:eastAsia="標楷體" w:hAnsi="標楷體" w:cs="標楷體" w:hint="eastAsia"/>
              </w:rPr>
              <w:t>一</w:t>
            </w:r>
            <w:r w:rsidRPr="00E23570">
              <w:rPr>
                <w:rFonts w:ascii="標楷體" w:eastAsia="標楷體" w:hAnsi="標楷體" w:cs="標楷體" w:hint="eastAsia"/>
                <w:spacing w:val="-2"/>
              </w:rPr>
              <w:t>條所定外國人總人數及聘僱國內勞工之薪資定期查核規定</w:t>
            </w:r>
          </w:p>
          <w:p w:rsidR="005D42B6" w:rsidRPr="00E23570" w:rsidRDefault="005D42B6" w:rsidP="005D42B6">
            <w:pPr>
              <w:spacing w:line="300" w:lineRule="exact"/>
              <w:ind w:leftChars="148" w:left="827" w:hangingChars="200" w:hanging="472"/>
              <w:jc w:val="both"/>
              <w:rPr>
                <w:rFonts w:ascii="標楷體" w:eastAsia="標楷體" w:hAnsi="標楷體" w:cs="Times New Roman"/>
                <w:spacing w:val="-2"/>
              </w:rPr>
            </w:pP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壹、外國人總人數查核：</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一、取得第三十條</w:t>
            </w:r>
            <w:r w:rsidRPr="00E23570">
              <w:rPr>
                <w:rFonts w:ascii="標楷體" w:eastAsia="標楷體" w:hAnsi="標楷體" w:cs="標楷體" w:hint="eastAsia"/>
                <w:spacing w:val="-2"/>
              </w:rPr>
              <w:t>第一項</w:t>
            </w:r>
            <w:r w:rsidRPr="00E23570">
              <w:rPr>
                <w:rFonts w:ascii="標楷體" w:eastAsia="標楷體" w:hAnsi="標楷體" w:cs="標楷體" w:hint="eastAsia"/>
              </w:rPr>
              <w:t>資格，並於申請初次招募許可前新設勞工保險證號者：</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雇主聘僱外國人（不計入</w:t>
            </w:r>
            <w:r w:rsidR="00B01F10" w:rsidRPr="00E23570">
              <w:rPr>
                <w:rFonts w:ascii="標楷體" w:eastAsia="標楷體" w:hAnsi="標楷體" w:cs="標楷體" w:hint="eastAsia"/>
                <w:color w:val="FF0000"/>
                <w:u w:val="single"/>
              </w:rPr>
              <w:t>第二十五條之一、</w:t>
            </w:r>
            <w:r w:rsidRPr="00E23570">
              <w:rPr>
                <w:rFonts w:ascii="標楷體" w:eastAsia="標楷體" w:hAnsi="標楷體" w:cs="標楷體" w:hint="eastAsia"/>
              </w:rPr>
              <w:t>第二十六條、第二十八條第三項但書、第三十一條第二項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引進之外國人，同一勞工保險證號之其餘外國人均應列入）應符合第三十四條第一項規定，中央主管機關查核雇主聘僱外國人之比率時，其計算公式如下：</w:t>
            </w:r>
          </w:p>
          <w:p w:rsidR="005D42B6" w:rsidRPr="00E23570" w:rsidRDefault="005D42B6" w:rsidP="005D42B6">
            <w:pPr>
              <w:spacing w:line="14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300" w:left="720" w:firstLineChars="0" w:firstLine="0"/>
              <w:jc w:val="both"/>
              <w:rPr>
                <w:rFonts w:ascii="標楷體" w:eastAsia="標楷體" w:hAnsi="標楷體" w:cs="標楷體"/>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第三十四條第一項各款比率</w:t>
            </w:r>
            <w:r w:rsidRPr="00E23570">
              <w:rPr>
                <w:rFonts w:ascii="標楷體" w:eastAsia="標楷體" w:hAnsi="標楷體" w:cs="標楷體"/>
              </w:rPr>
              <w:t>)</w:t>
            </w:r>
          </w:p>
          <w:p w:rsidR="005D42B6" w:rsidRPr="00E23570" w:rsidRDefault="005D42B6" w:rsidP="005D42B6">
            <w:pPr>
              <w:spacing w:line="12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Chars="50" w:firstLine="12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、僱用員工人數：依據第三十四條第四項規定認定之。但其人數應不計入</w:t>
            </w:r>
            <w:r w:rsidR="00B01F10" w:rsidRPr="00E23570">
              <w:rPr>
                <w:rFonts w:ascii="標楷體" w:eastAsia="標楷體" w:hAnsi="標楷體" w:cs="標楷體" w:hint="eastAsia"/>
                <w:color w:val="FF0000"/>
                <w:u w:val="single"/>
              </w:rPr>
              <w:t>第二十五條之一、</w:t>
            </w:r>
            <w:r w:rsidRPr="00E23570">
              <w:rPr>
                <w:rFonts w:ascii="標楷體" w:eastAsia="標楷體" w:hAnsi="標楷體" w:cs="標楷體" w:hint="eastAsia"/>
              </w:rPr>
              <w:t>第二十六條、第二十八條第三項但書、第三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引進之外國人。</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、第三十四條第一項各款比率：以雇主所屬工廠，經認定屬自由貿易港區或第二十四條附表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雇主聘僱外國人（包括同一勞工保險證號之其他案所聘僱外國人及第二十四條</w:t>
            </w:r>
            <w:r w:rsidR="00B01F10" w:rsidRPr="00E23570">
              <w:rPr>
                <w:rFonts w:ascii="標楷體" w:eastAsia="標楷體" w:hAnsi="標楷體" w:cs="標楷體" w:hint="eastAsia"/>
                <w:color w:val="FF0000"/>
                <w:u w:val="single"/>
              </w:rPr>
              <w:t>、第二十五條、第二十六條</w:t>
            </w:r>
            <w:r w:rsidRPr="00E23570">
              <w:rPr>
                <w:rFonts w:ascii="標楷體" w:eastAsia="標楷體" w:hAnsi="標楷體" w:cs="標楷體" w:hint="eastAsia"/>
              </w:rPr>
              <w:lastRenderedPageBreak/>
              <w:t>至第二十八條、第三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引進之外國人），中央主管機關查核雇主聘僱外國人之比率時，其計算公式如下：</w:t>
            </w:r>
          </w:p>
          <w:p w:rsidR="005D42B6" w:rsidRPr="00E23570" w:rsidRDefault="005D42B6" w:rsidP="005D42B6">
            <w:pPr>
              <w:spacing w:line="14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標楷體"/>
              </w:rPr>
            </w:pPr>
            <w:r w:rsidRPr="00E23570">
              <w:rPr>
                <w:rFonts w:ascii="標楷體" w:eastAsia="標楷體" w:hAnsi="標楷體" w:cs="標楷體" w:hint="eastAsia"/>
              </w:rPr>
              <w:t>聘僱外國人不得超過人數＝僱用員工人數×</w:t>
            </w:r>
            <w:r w:rsidRPr="00E23570">
              <w:rPr>
                <w:rFonts w:ascii="標楷體" w:eastAsia="標楷體" w:hAnsi="標楷體" w:cs="標楷體"/>
              </w:rPr>
              <w:t>[(</w:t>
            </w:r>
            <w:r w:rsidRPr="00E23570">
              <w:rPr>
                <w:rFonts w:ascii="標楷體" w:eastAsia="標楷體" w:hAnsi="標楷體" w:cs="標楷體" w:hint="eastAsia"/>
              </w:rPr>
              <w:t>三十四條第一項各款比率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第二十六條提高比率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提高比率</w:t>
            </w:r>
            <w:r w:rsidRPr="00E23570">
              <w:rPr>
                <w:rFonts w:ascii="標楷體" w:eastAsia="標楷體" w:hAnsi="標楷體" w:cs="標楷體"/>
              </w:rPr>
              <w:t>)]</w:t>
            </w:r>
          </w:p>
          <w:p w:rsidR="005D42B6" w:rsidRPr="00E23570" w:rsidRDefault="005D42B6" w:rsidP="005D42B6">
            <w:pPr>
              <w:spacing w:line="140" w:lineRule="exact"/>
              <w:ind w:leftChars="250" w:left="10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、僱用勞工人數：依據第三十四條第四項規定認定之。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、第三十四條第一項各款比率：以雇主所屬工廠，經認定屬自由貿易港區或第二十四條附表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、第二十六條提高比率：以雇主實際引進第二十六條第一項各款所定外國人，且已納入定期查核者為限。其提高之比率，以納入定期查核之外國人依規定得予提高比率之最高值為限。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規定再提高比率：以雇主實際引進第三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所定外國人，且已納入定期查核者為限。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、雇主引進第二十六條所定外國人，應依</w:t>
            </w:r>
            <w:r w:rsidRPr="00E23570">
              <w:rPr>
                <w:rFonts w:ascii="標楷體" w:eastAsia="標楷體" w:hAnsi="標楷體" w:cs="標楷體" w:hint="eastAsia"/>
                <w:kern w:val="0"/>
              </w:rPr>
              <w:t>壹、一、</w:t>
            </w:r>
            <w:r w:rsidRPr="00E23570">
              <w:rPr>
                <w:rFonts w:ascii="標楷體" w:eastAsia="標楷體" w:hAnsi="標楷體" w:cs="標楷體"/>
                <w:kern w:val="0"/>
              </w:rPr>
              <w:t>(</w:t>
            </w:r>
            <w:r w:rsidRPr="00E23570">
              <w:rPr>
                <w:rFonts w:ascii="標楷體" w:eastAsia="標楷體" w:hAnsi="標楷體" w:cs="標楷體" w:hint="eastAsia"/>
                <w:kern w:val="0"/>
              </w:rPr>
              <w:t>一</w:t>
            </w:r>
            <w:r w:rsidRPr="00E23570">
              <w:rPr>
                <w:rFonts w:ascii="標楷體" w:eastAsia="標楷體" w:hAnsi="標楷體" w:cs="標楷體"/>
                <w:kern w:val="0"/>
              </w:rPr>
              <w:t>)</w:t>
            </w:r>
            <w:r w:rsidRPr="00E23570">
              <w:rPr>
                <w:rFonts w:ascii="標楷體" w:eastAsia="標楷體" w:hAnsi="標楷體" w:cs="標楷體" w:hint="eastAsia"/>
                <w:kern w:val="0"/>
              </w:rPr>
              <w:t>、</w:t>
            </w:r>
            <w:r w:rsidRPr="00E23570">
              <w:rPr>
                <w:rFonts w:ascii="標楷體" w:eastAsia="標楷體" w:hAnsi="標楷體" w:cs="標楷體"/>
                <w:kern w:val="0"/>
              </w:rPr>
              <w:t>(</w:t>
            </w:r>
            <w:r w:rsidRPr="00E23570">
              <w:rPr>
                <w:rFonts w:ascii="標楷體" w:eastAsia="標楷體" w:hAnsi="標楷體" w:cs="標楷體" w:hint="eastAsia"/>
                <w:kern w:val="0"/>
              </w:rPr>
              <w:t>二</w:t>
            </w:r>
            <w:r w:rsidRPr="00E23570">
              <w:rPr>
                <w:rFonts w:ascii="標楷體" w:eastAsia="標楷體" w:hAnsi="標楷體" w:cs="標楷體"/>
                <w:kern w:val="0"/>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第三十四條第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w:t>
            </w:r>
            <w:r w:rsidRPr="00E23570">
              <w:rPr>
                <w:rFonts w:ascii="標楷體" w:eastAsia="標楷體" w:hAnsi="標楷體" w:cs="標楷體" w:hint="eastAsia"/>
              </w:rPr>
              <w:t>辦理。</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、雇主引進第三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第一項</w:t>
            </w:r>
            <w:r w:rsidRPr="00E23570">
              <w:rPr>
                <w:rFonts w:ascii="標楷體" w:eastAsia="標楷體" w:hAnsi="標楷體" w:cs="標楷體" w:hint="eastAsia"/>
              </w:rPr>
              <w:t>所定外國人，應依下列規定辦理：</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雇主引進第三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第一項</w:t>
            </w:r>
            <w:r w:rsidRPr="00E23570">
              <w:rPr>
                <w:rFonts w:ascii="標楷體" w:eastAsia="標楷體" w:hAnsi="標楷體" w:cs="標楷體" w:hint="eastAsia"/>
              </w:rPr>
              <w:t>所定外國人，中央主</w:t>
            </w:r>
            <w:r w:rsidRPr="00E23570">
              <w:rPr>
                <w:rFonts w:ascii="標楷體" w:eastAsia="標楷體" w:hAnsi="標楷體" w:cs="標楷體" w:hint="eastAsia"/>
              </w:rPr>
              <w:lastRenderedPageBreak/>
              <w:t>管機關應自雇主引進首名外國人入國滿一年起，依據壹、一、</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規定及於當年度最近辦理之定期查核月份，查核雇主聘僱外國人人數。但首名外國人入國滿一年之月份，與當年度定期查核月份之差距小於二個月以下者，得順延至下一次定期查核月份辦理。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前項聘僱外國人人數及僱用員工人數，以首名外國人入國滿一年之當月為基準月份，以基準月份之參加勞工保險人數計算。</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雇主聘僱外國人超過本附表所定人數，中央主管機關應依本法第七十二條規定，廢止雇主超過規定人數之招募許可及聘僱許可，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2</w:t>
            </w:r>
            <w:r w:rsidRPr="00E23570">
              <w:rPr>
                <w:rFonts w:ascii="標楷體" w:eastAsia="標楷體" w:hAnsi="標楷體" w:cs="標楷體" w:hint="eastAsia"/>
              </w:rPr>
              <w:t>）第二次以後查核：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中央主管機關依規定辦理前項第一次查核後，第二次查核應每三個月依壹、一、</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w:t>
            </w:r>
            <w:r w:rsidRPr="00E23570">
              <w:rPr>
                <w:rFonts w:ascii="標楷體" w:eastAsia="標楷體" w:hAnsi="標楷體" w:cs="標楷體" w:hint="eastAsia"/>
              </w:rPr>
              <w:t>規定辦理。</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二、取得第三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第一項</w:t>
            </w:r>
            <w:r w:rsidRPr="00E23570">
              <w:rPr>
                <w:rFonts w:ascii="標楷體" w:eastAsia="標楷體" w:hAnsi="標楷體" w:cs="標楷體" w:hint="eastAsia"/>
              </w:rPr>
              <w:t>資格，且未設立新勞工保險證號者：</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雇主聘僱第三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一條第一項前段外國人（即只計入第二十五條引進之外國人，同一勞工保險證號之其餘外國人均不列入）應符合第三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四條第一項規定，中央主管機關查核雇主聘僱外國人之比率時，其計算公式如下：</w:t>
            </w: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基準點僱用員工人數</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、僱用員工人數：依據第三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四條第四項規定認定之。</w:t>
            </w:r>
            <w:r w:rsidRPr="00E23570">
              <w:rPr>
                <w:rFonts w:ascii="標楷體" w:eastAsia="標楷體" w:hAnsi="標楷體" w:cs="標楷體" w:hint="eastAsia"/>
              </w:rPr>
              <w:lastRenderedPageBreak/>
              <w:t>但其人數應不計入</w:t>
            </w:r>
            <w:r w:rsidR="004A3E74" w:rsidRPr="00E23570">
              <w:rPr>
                <w:rFonts w:ascii="標楷體" w:eastAsia="標楷體" w:hAnsi="標楷體" w:cs="標楷體" w:hint="eastAsia"/>
                <w:color w:val="FF0000"/>
                <w:u w:val="single"/>
              </w:rPr>
              <w:t>第二十五條之一、</w:t>
            </w:r>
            <w:r w:rsidRPr="00E23570">
              <w:rPr>
                <w:rFonts w:ascii="標楷體" w:eastAsia="標楷體" w:hAnsi="標楷體" w:cs="標楷體" w:hint="eastAsia"/>
              </w:rPr>
              <w:t>第二十六條、第二十八條第三項但書、第三十一條第二項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引進之外國人。</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、基準點僱用員工人數：以雇主至公立就業服務機構登記辦理國內招募求才之日當月，同一勞工保險證號員工投保人數認定之。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雇主聘僱外國人（不含同一勞工保險證號之其他案所聘僱外國人及第二十四條</w:t>
            </w:r>
            <w:r w:rsidR="00344A7D" w:rsidRPr="00E23570">
              <w:rPr>
                <w:rFonts w:ascii="標楷體" w:eastAsia="標楷體" w:hAnsi="標楷體" w:cs="標楷體" w:hint="eastAsia"/>
                <w:color w:val="FF0000"/>
                <w:u w:val="single"/>
              </w:rPr>
              <w:t>、第二十五條、第二十六條</w:t>
            </w:r>
            <w:r w:rsidR="00101FF8" w:rsidRPr="00E23570">
              <w:rPr>
                <w:rFonts w:ascii="標楷體" w:eastAsia="標楷體" w:hAnsi="標楷體" w:cs="標楷體" w:hint="eastAsia"/>
              </w:rPr>
              <w:t>至</w:t>
            </w:r>
            <w:r w:rsidRPr="00E23570">
              <w:rPr>
                <w:rFonts w:ascii="標楷體" w:eastAsia="標楷體" w:hAnsi="標楷體" w:cs="標楷體" w:hint="eastAsia"/>
              </w:rPr>
              <w:t>第二十八條引進之外國人），中央主管機關查核雇主聘僱外國人之比率時，其計算公式如下：</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標楷體"/>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基準點僱用員工人數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第二十六條提高比率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提高比率</w:t>
            </w:r>
            <w:r w:rsidRPr="00E23570">
              <w:rPr>
                <w:rFonts w:ascii="標楷體" w:eastAsia="標楷體" w:hAnsi="標楷體" w:cs="標楷體"/>
              </w:rPr>
              <w:t>)]</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、僱用勞工人數：依據第三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四條第四項規定認定之。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、基準點僱用員工人數：以雇主至公立就業服務機構登記辦理國內招募求才之日當月，同一勞工保險證號員工投保人數認定之。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w:t>
            </w:r>
            <w:r w:rsidRPr="00E23570">
              <w:rPr>
                <w:rFonts w:ascii="標楷體" w:eastAsia="標楷體" w:hAnsi="標楷體" w:cs="標楷體" w:hint="eastAsia"/>
                <w:bCs/>
              </w:rPr>
              <w:t>三十四</w:t>
            </w:r>
            <w:r w:rsidRPr="00E23570">
              <w:rPr>
                <w:rFonts w:ascii="標楷體" w:eastAsia="標楷體" w:hAnsi="標楷體" w:cs="標楷體" w:hint="eastAsia"/>
              </w:rPr>
              <w:t>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、第二十六條提高比率：以雇主實際引進第二十六條</w:t>
            </w:r>
            <w:r w:rsidRPr="00E23570">
              <w:rPr>
                <w:rFonts w:ascii="標楷體" w:eastAsia="標楷體" w:hAnsi="標楷體" w:cs="標楷體" w:hint="eastAsia"/>
              </w:rPr>
              <w:lastRenderedPageBreak/>
              <w:t>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5</w:t>
            </w:r>
            <w:r w:rsidRPr="00E23570">
              <w:rPr>
                <w:rFonts w:ascii="標楷體" w:eastAsia="標楷體" w:hAnsi="標楷體" w:cs="標楷體" w:hint="eastAsia"/>
              </w:rPr>
              <w:t>、第三十一條第二項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規定再提高比率：以雇主實際引進第三十一條第二項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所定外國人，且已納入定期查核者為限。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、雇主引進第二十六條所定外國人，應依壹、二、</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條第三項、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第七項規定辦理</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、雇主引進第三十條</w:t>
            </w:r>
            <w:r w:rsidRPr="00E23570">
              <w:rPr>
                <w:rFonts w:ascii="標楷體" w:eastAsia="標楷體" w:hAnsi="標楷體" w:cs="標楷體" w:hint="eastAsia"/>
                <w:spacing w:val="-2"/>
              </w:rPr>
              <w:t>第一項</w:t>
            </w:r>
            <w:r w:rsidRPr="00E23570">
              <w:rPr>
                <w:rFonts w:ascii="標楷體" w:eastAsia="標楷體" w:hAnsi="標楷體" w:cs="標楷體" w:hint="eastAsia"/>
              </w:rPr>
              <w:t>所定外國人，應依下列規定辦理：</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雇主引進第三十條</w:t>
            </w:r>
            <w:r w:rsidRPr="00E23570">
              <w:rPr>
                <w:rFonts w:ascii="標楷體" w:eastAsia="標楷體" w:hAnsi="標楷體" w:cs="標楷體" w:hint="eastAsia"/>
                <w:spacing w:val="-2"/>
              </w:rPr>
              <w:t>第一項</w:t>
            </w:r>
            <w:r w:rsidRPr="00E23570">
              <w:rPr>
                <w:rFonts w:ascii="標楷體" w:eastAsia="標楷體" w:hAnsi="標楷體" w:cs="標楷體" w:hint="eastAsia"/>
              </w:rPr>
              <w:t>所定外國人，中央主管機關應自雇主引進首名外國人入國滿一年起，依據壹、二、</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規定及於當年度最近辦理之定期查核月份，查核雇主聘僱外國人人數。但首名外國人入國滿一年之月份，與當年度定期查核月份之差距小於二個月以下者，得順延至下一次定期查核月份辦理。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前項聘僱外國人人數及僱用員工人數，以首名外國人入國滿一年之當月為基準月份，以基準月份之參加勞工保險人數計算。</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雇主聘僱外國人超過本附表所定人數，中央主管機關應依本法第七十二條規定，廢止雇主超過規定人數之招募許可及聘僱許可，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lastRenderedPageBreak/>
              <w:t>（</w:t>
            </w:r>
            <w:r w:rsidRPr="00E23570">
              <w:rPr>
                <w:rFonts w:ascii="標楷體" w:eastAsia="標楷體" w:hAnsi="標楷體" w:cs="標楷體"/>
              </w:rPr>
              <w:t xml:space="preserve">2) </w:t>
            </w:r>
            <w:r w:rsidRPr="00E23570">
              <w:rPr>
                <w:rFonts w:ascii="標楷體" w:eastAsia="標楷體" w:hAnsi="標楷體" w:cs="標楷體" w:hint="eastAsia"/>
              </w:rPr>
              <w:t>第二次以後查核：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中央主管機關依規定辦理前項第一次查核後，第二次查核應每三個月比照</w:t>
            </w:r>
            <w:r w:rsidRPr="00E23570">
              <w:rPr>
                <w:rFonts w:ascii="標楷體" w:eastAsia="標楷體" w:hAnsi="標楷體" w:cs="標楷體" w:hint="eastAsia"/>
                <w:kern w:val="0"/>
              </w:rPr>
              <w:t>壹、一、</w:t>
            </w:r>
            <w:r w:rsidRPr="00E23570">
              <w:rPr>
                <w:rFonts w:ascii="標楷體" w:eastAsia="標楷體" w:hAnsi="標楷體" w:cs="標楷體"/>
                <w:kern w:val="0"/>
              </w:rPr>
              <w:t>(</w:t>
            </w:r>
            <w:r w:rsidRPr="00E23570">
              <w:rPr>
                <w:rFonts w:ascii="標楷體" w:eastAsia="標楷體" w:hAnsi="標楷體" w:cs="標楷體" w:hint="eastAsia"/>
                <w:kern w:val="0"/>
              </w:rPr>
              <w:t>一</w:t>
            </w:r>
            <w:r w:rsidRPr="00E23570">
              <w:rPr>
                <w:rFonts w:ascii="標楷體" w:eastAsia="標楷體" w:hAnsi="標楷體" w:cs="標楷體"/>
                <w:kern w:val="0"/>
              </w:rPr>
              <w:t>)</w:t>
            </w:r>
            <w:r w:rsidRPr="00E23570">
              <w:rPr>
                <w:rFonts w:ascii="標楷體" w:eastAsia="標楷體" w:hAnsi="標楷體" w:cs="標楷體" w:hint="eastAsia"/>
                <w:kern w:val="0"/>
              </w:rPr>
              <w:t>、</w:t>
            </w:r>
            <w:r w:rsidRPr="00E23570">
              <w:rPr>
                <w:rFonts w:ascii="標楷體" w:eastAsia="標楷體" w:hAnsi="標楷體" w:cs="標楷體"/>
                <w:kern w:val="0"/>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第七項規定辦理</w:t>
            </w:r>
            <w:r w:rsidRPr="00E23570">
              <w:rPr>
                <w:rFonts w:ascii="標楷體" w:eastAsia="標楷體" w:hAnsi="標楷體" w:cs="標楷體" w:hint="eastAsia"/>
              </w:rPr>
              <w:t>。</w:t>
            </w:r>
          </w:p>
          <w:p w:rsidR="005D42B6" w:rsidRPr="00E23570" w:rsidRDefault="005D42B6" w:rsidP="005D42B6">
            <w:pPr>
              <w:spacing w:line="300" w:lineRule="exact"/>
              <w:ind w:left="472" w:hangingChars="200" w:hanging="472"/>
              <w:jc w:val="both"/>
              <w:rPr>
                <w:rFonts w:ascii="標楷體" w:eastAsia="標楷體" w:hAnsi="標楷體" w:cs="Times New Roman"/>
              </w:rPr>
            </w:pPr>
            <w:r w:rsidRPr="00E23570">
              <w:rPr>
                <w:rFonts w:ascii="標楷體" w:eastAsia="標楷體" w:hAnsi="標楷體" w:cs="標楷體" w:hint="eastAsia"/>
                <w:spacing w:val="-2"/>
              </w:rPr>
              <w:t>三</w:t>
            </w:r>
            <w:r w:rsidRPr="00E23570">
              <w:rPr>
                <w:rFonts w:ascii="標楷體" w:eastAsia="標楷體" w:hAnsi="標楷體" w:cs="標楷體" w:hint="eastAsia"/>
              </w:rPr>
              <w:t>、取得第三十條</w:t>
            </w:r>
            <w:r w:rsidRPr="00E23570">
              <w:rPr>
                <w:rFonts w:ascii="標楷體" w:eastAsia="標楷體" w:hAnsi="標楷體" w:cs="標楷體" w:hint="eastAsia"/>
                <w:spacing w:val="-2"/>
              </w:rPr>
              <w:t>第二項</w:t>
            </w:r>
            <w:r w:rsidRPr="00E23570">
              <w:rPr>
                <w:rFonts w:ascii="標楷體" w:eastAsia="標楷體" w:hAnsi="標楷體" w:cs="標楷體" w:hint="eastAsia"/>
              </w:rPr>
              <w:t>資格，並於申請初次招募許可前新設勞工保險證號者：</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雇主聘僱外國人（不計入</w:t>
            </w:r>
            <w:r w:rsidR="004A3E74" w:rsidRPr="00E23570">
              <w:rPr>
                <w:rFonts w:ascii="標楷體" w:eastAsia="標楷體" w:hAnsi="標楷體" w:cs="標楷體" w:hint="eastAsia"/>
                <w:color w:val="FF0000"/>
                <w:u w:val="single"/>
              </w:rPr>
              <w:t>第二十五條之一、</w:t>
            </w:r>
            <w:r w:rsidRPr="00E23570">
              <w:rPr>
                <w:rFonts w:ascii="標楷體" w:eastAsia="標楷體" w:hAnsi="標楷體" w:cs="標楷體" w:hint="eastAsia"/>
              </w:rPr>
              <w:t>第二十六條、第二十八條第三項但書、第三十一條第二項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引進之外國人，同一勞工保險證號之其餘外國人均應列入）應符合第三十四條第一項規定，中央主管機關查核雇主聘僱外國人之比率時，其計算公式如下：</w:t>
            </w:r>
          </w:p>
          <w:p w:rsidR="005D42B6" w:rsidRPr="00E23570" w:rsidRDefault="005D42B6" w:rsidP="005D42B6">
            <w:pPr>
              <w:spacing w:line="14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300" w:left="720" w:firstLineChars="0" w:firstLine="0"/>
              <w:jc w:val="both"/>
              <w:rPr>
                <w:rFonts w:ascii="標楷體" w:eastAsia="標楷體" w:hAnsi="標楷體" w:cs="標楷體"/>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第三十四條第一項各款比率</w:t>
            </w:r>
            <w:r w:rsidRPr="00E23570">
              <w:rPr>
                <w:rFonts w:ascii="標楷體" w:eastAsia="標楷體" w:hAnsi="標楷體" w:cs="標楷體"/>
              </w:rPr>
              <w:t>)</w:t>
            </w:r>
          </w:p>
          <w:p w:rsidR="005D42B6" w:rsidRPr="00E23570" w:rsidRDefault="005D42B6" w:rsidP="005D42B6">
            <w:pPr>
              <w:spacing w:line="12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Chars="50" w:firstLine="12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、僱用員工人數：依據第三十四條第四項規定認定之。但其人數應不計入</w:t>
            </w:r>
            <w:r w:rsidR="004A3E74" w:rsidRPr="00E23570">
              <w:rPr>
                <w:rFonts w:ascii="標楷體" w:eastAsia="標楷體" w:hAnsi="標楷體" w:cs="標楷體" w:hint="eastAsia"/>
                <w:color w:val="FF0000"/>
                <w:u w:val="single"/>
              </w:rPr>
              <w:t>第二十五條之一、</w:t>
            </w:r>
            <w:r w:rsidRPr="00E23570">
              <w:rPr>
                <w:rFonts w:ascii="標楷體" w:eastAsia="標楷體" w:hAnsi="標楷體" w:cs="標楷體" w:hint="eastAsia"/>
              </w:rPr>
              <w:t>第二十六條、第二十八條第三項但書、第三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引進之外國人。</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、第三十四條第一項各款比率：以雇主所屬工廠，經認定屬自由貿易港區或第二十四條附表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雇主聘僱外國人（包括同一勞工保險證號之其他案所聘僱外國人及第二十四條、第二十五條</w:t>
            </w:r>
            <w:r w:rsidR="00AA4BAF" w:rsidRPr="00E23570">
              <w:rPr>
                <w:rFonts w:ascii="標楷體" w:eastAsia="標楷體" w:hAnsi="標楷體" w:cs="標楷體" w:hint="eastAsia"/>
                <w:color w:val="FF0000"/>
                <w:u w:val="single"/>
              </w:rPr>
              <w:t>、第二十六條</w:t>
            </w:r>
            <w:r w:rsidRPr="00E23570">
              <w:rPr>
                <w:rFonts w:ascii="標楷體" w:eastAsia="標楷體" w:hAnsi="標楷體" w:cs="標楷體" w:hint="eastAsia"/>
              </w:rPr>
              <w:t>至第二十八條、第三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引進之外國人），中央主管機關查核雇主聘僱外國人之比率時，其計算公式如下：</w:t>
            </w:r>
          </w:p>
          <w:p w:rsidR="005D42B6" w:rsidRPr="00E23570" w:rsidRDefault="005D42B6" w:rsidP="005D42B6">
            <w:pPr>
              <w:spacing w:line="14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標楷體"/>
              </w:rPr>
            </w:pPr>
            <w:r w:rsidRPr="00E23570">
              <w:rPr>
                <w:rFonts w:ascii="標楷體" w:eastAsia="標楷體" w:hAnsi="標楷體" w:cs="標楷體" w:hint="eastAsia"/>
              </w:rPr>
              <w:lastRenderedPageBreak/>
              <w:t>聘僱外國人不得超過人數＝僱用員工人數×</w:t>
            </w:r>
            <w:r w:rsidRPr="00E23570">
              <w:rPr>
                <w:rFonts w:ascii="標楷體" w:eastAsia="標楷體" w:hAnsi="標楷體" w:cs="標楷體"/>
              </w:rPr>
              <w:t>[(</w:t>
            </w:r>
            <w:r w:rsidRPr="00E23570">
              <w:rPr>
                <w:rFonts w:ascii="標楷體" w:eastAsia="標楷體" w:hAnsi="標楷體" w:cs="標楷體" w:hint="eastAsia"/>
              </w:rPr>
              <w:t>三十四條第一項各款比率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第二十六條提高比率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提高比率</w:t>
            </w:r>
            <w:r w:rsidRPr="00E23570">
              <w:rPr>
                <w:rFonts w:ascii="標楷體" w:eastAsia="標楷體" w:hAnsi="標楷體" w:cs="標楷體"/>
              </w:rPr>
              <w:t>)]</w:t>
            </w:r>
          </w:p>
          <w:p w:rsidR="005D42B6" w:rsidRPr="00E23570" w:rsidRDefault="005D42B6" w:rsidP="005D42B6">
            <w:pPr>
              <w:spacing w:line="140" w:lineRule="exact"/>
              <w:ind w:leftChars="250" w:left="10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、僱用勞工人數：依據第三十四條第四項規定認定之。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、第三十四條第一項各款比率：以雇主所屬工廠，經認定屬自由貿易港區或第二十四條附表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、第二十六條提高比率：以雇主實際引進第二十六條第一項各款所定外國人，且已納入定期查核者為限。其提高之比率，以納入定期查核之外國人依規定得予提高比率之最高值為限。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規定再提高比率：以雇主實際引進第三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所定外國人，且已納入定期查核者為限。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、雇主引進第二十六條所定外國人，應依</w:t>
            </w:r>
            <w:r w:rsidRPr="00E23570">
              <w:rPr>
                <w:rFonts w:ascii="標楷體" w:eastAsia="標楷體" w:hAnsi="標楷體" w:cs="標楷體" w:hint="eastAsia"/>
                <w:kern w:val="0"/>
              </w:rPr>
              <w:t>壹、三、</w:t>
            </w:r>
            <w:r w:rsidRPr="00E23570">
              <w:rPr>
                <w:rFonts w:ascii="標楷體" w:eastAsia="標楷體" w:hAnsi="標楷體" w:cs="標楷體"/>
                <w:kern w:val="0"/>
              </w:rPr>
              <w:t>(</w:t>
            </w:r>
            <w:r w:rsidRPr="00E23570">
              <w:rPr>
                <w:rFonts w:ascii="標楷體" w:eastAsia="標楷體" w:hAnsi="標楷體" w:cs="標楷體" w:hint="eastAsia"/>
                <w:kern w:val="0"/>
              </w:rPr>
              <w:t>一</w:t>
            </w:r>
            <w:r w:rsidRPr="00E23570">
              <w:rPr>
                <w:rFonts w:ascii="標楷體" w:eastAsia="標楷體" w:hAnsi="標楷體" w:cs="標楷體"/>
                <w:kern w:val="0"/>
              </w:rPr>
              <w:t>)</w:t>
            </w:r>
            <w:r w:rsidRPr="00E23570">
              <w:rPr>
                <w:rFonts w:ascii="標楷體" w:eastAsia="標楷體" w:hAnsi="標楷體" w:cs="標楷體" w:hint="eastAsia"/>
                <w:kern w:val="0"/>
              </w:rPr>
              <w:t>、</w:t>
            </w:r>
            <w:r w:rsidRPr="00E23570">
              <w:rPr>
                <w:rFonts w:ascii="標楷體" w:eastAsia="標楷體" w:hAnsi="標楷體" w:cs="標楷體"/>
                <w:kern w:val="0"/>
              </w:rPr>
              <w:t>(</w:t>
            </w:r>
            <w:r w:rsidRPr="00E23570">
              <w:rPr>
                <w:rFonts w:ascii="標楷體" w:eastAsia="標楷體" w:hAnsi="標楷體" w:cs="標楷體" w:hint="eastAsia"/>
                <w:kern w:val="0"/>
              </w:rPr>
              <w:t>二</w:t>
            </w:r>
            <w:r w:rsidRPr="00E23570">
              <w:rPr>
                <w:rFonts w:ascii="標楷體" w:eastAsia="標楷體" w:hAnsi="標楷體" w:cs="標楷體"/>
                <w:kern w:val="0"/>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第三十四條第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w:t>
            </w:r>
            <w:r w:rsidRPr="00E23570">
              <w:rPr>
                <w:rFonts w:ascii="標楷體" w:eastAsia="標楷體" w:hAnsi="標楷體" w:cs="標楷體" w:hint="eastAsia"/>
              </w:rPr>
              <w:t>辦理。</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、雇主引進第三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第二項</w:t>
            </w:r>
            <w:r w:rsidRPr="00E23570">
              <w:rPr>
                <w:rFonts w:ascii="標楷體" w:eastAsia="標楷體" w:hAnsi="標楷體" w:cs="標楷體" w:hint="eastAsia"/>
              </w:rPr>
              <w:t>所定外國人，應依下列規定辦理：</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雇主引進第三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第二項</w:t>
            </w:r>
            <w:r w:rsidRPr="00E23570">
              <w:rPr>
                <w:rFonts w:ascii="標楷體" w:eastAsia="標楷體" w:hAnsi="標楷體" w:cs="標楷體" w:hint="eastAsia"/>
              </w:rPr>
              <w:t>所定外國人，中央主管機關應自雇主引進首名外國人入國滿一年起，依據壹、三、</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規定及於當年度最近辦理之定期查核月份，查核雇主聘僱外國人人數。</w:t>
            </w:r>
            <w:r w:rsidRPr="00E23570">
              <w:rPr>
                <w:rFonts w:ascii="標楷體" w:eastAsia="標楷體" w:hAnsi="標楷體" w:cs="標楷體" w:hint="eastAsia"/>
              </w:rPr>
              <w:lastRenderedPageBreak/>
              <w:t>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前項聘僱外國人人數及僱用員工人數，以首名外國人入國滿一年之當月為基準月份，以基準月份之參加勞工保險人數計算。</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雇主聘僱外國人超過本附表所定人數，中央主管機關應依本法第七十二條規定，廢止雇主超過規定人數之招募許可及聘僱許可，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2</w:t>
            </w:r>
            <w:r w:rsidRPr="00E23570">
              <w:rPr>
                <w:rFonts w:ascii="標楷體" w:eastAsia="標楷體" w:hAnsi="標楷體" w:cs="標楷體" w:hint="eastAsia"/>
              </w:rPr>
              <w:t>）第二次以後查核：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中央主管機關依規定辦理前項第一次查核後，第二次查核應每三個月依壹、三、</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w:t>
            </w:r>
            <w:r w:rsidRPr="00E23570">
              <w:rPr>
                <w:rFonts w:ascii="標楷體" w:eastAsia="標楷體" w:hAnsi="標楷體" w:cs="標楷體" w:hint="eastAsia"/>
              </w:rPr>
              <w:t>規定辦理。</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四、取得第三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第二項</w:t>
            </w:r>
            <w:r w:rsidRPr="00E23570">
              <w:rPr>
                <w:rFonts w:ascii="標楷體" w:eastAsia="標楷體" w:hAnsi="標楷體" w:cs="標楷體" w:hint="eastAsia"/>
              </w:rPr>
              <w:t>資格，且未設立新勞工保險證號者：</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雇主聘僱第三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一條第一項前段外國人（即只計入第二十五條引進之外國人，同一勞工保險證號之其餘外國人均不列入）應符合第三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四條第一項規定，中央主管機關查核雇主聘僱外國人之比率時，其計算公式如下：</w:t>
            </w: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基準點僱用員工人數</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、僱用員工人數：依據第三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四條第四項規定認定之。但其人數應不計入</w:t>
            </w:r>
            <w:r w:rsidR="00AA4BAF" w:rsidRPr="00E23570">
              <w:rPr>
                <w:rFonts w:ascii="標楷體" w:eastAsia="標楷體" w:hAnsi="標楷體" w:cs="標楷體" w:hint="eastAsia"/>
                <w:color w:val="FF0000"/>
                <w:u w:val="single"/>
              </w:rPr>
              <w:t>第二十五條之一、</w:t>
            </w:r>
            <w:r w:rsidRPr="00E23570">
              <w:rPr>
                <w:rFonts w:ascii="標楷體" w:eastAsia="標楷體" w:hAnsi="標楷體" w:cs="標楷體" w:hint="eastAsia"/>
              </w:rPr>
              <w:t>第二十六條、第二十八條第三項但書、第三十一條第二項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引進之外國人。</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lastRenderedPageBreak/>
              <w:t>2</w:t>
            </w:r>
            <w:r w:rsidRPr="00E23570">
              <w:rPr>
                <w:rFonts w:ascii="標楷體" w:eastAsia="標楷體" w:hAnsi="標楷體" w:cs="標楷體" w:hint="eastAsia"/>
              </w:rPr>
              <w:t>、基準點僱用員工人數：以雇主至公立就業服務機構登記辦理國內招募求才之日當月，同一勞工保險證號員工投保人數認定之。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雇主聘僱外國人（不含同一勞工保險證號之其他案所聘僱外國人及第二十四條</w:t>
            </w:r>
            <w:r w:rsidR="00344A7D" w:rsidRPr="00E23570">
              <w:rPr>
                <w:rFonts w:ascii="標楷體" w:eastAsia="標楷體" w:hAnsi="標楷體" w:cs="標楷體" w:hint="eastAsia"/>
                <w:color w:val="FF0000"/>
                <w:u w:val="single"/>
              </w:rPr>
              <w:t>、第二十五條、第二十六條至</w:t>
            </w:r>
            <w:r w:rsidRPr="00E23570">
              <w:rPr>
                <w:rFonts w:ascii="標楷體" w:eastAsia="標楷體" w:hAnsi="標楷體" w:cs="標楷體" w:hint="eastAsia"/>
              </w:rPr>
              <w:t>第二十八條引進之外國人），中央主管機關查核雇主聘僱外國人之比率時，其計算公式如下：</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標楷體"/>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基準點僱用員工人數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第二十六條提高比率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提高比率</w:t>
            </w:r>
            <w:r w:rsidRPr="00E23570">
              <w:rPr>
                <w:rFonts w:ascii="標楷體" w:eastAsia="標楷體" w:hAnsi="標楷體" w:cs="標楷體"/>
              </w:rPr>
              <w:t>)]</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、僱用勞工人數：依據第三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四條第四項規定認定之。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、基準點僱用員工人數：以雇主至公立就業服務機構登記辦理國內招募求才之日當月，同一勞工保險證號員工投保人數認定之。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w:t>
            </w:r>
            <w:r w:rsidRPr="00E23570">
              <w:rPr>
                <w:rFonts w:ascii="標楷體" w:eastAsia="標楷體" w:hAnsi="標楷體" w:cs="標楷體" w:hint="eastAsia"/>
                <w:bCs/>
              </w:rPr>
              <w:t>三十四</w:t>
            </w:r>
            <w:r w:rsidRPr="00E23570">
              <w:rPr>
                <w:rFonts w:ascii="標楷體" w:eastAsia="標楷體" w:hAnsi="標楷體" w:cs="標楷體" w:hint="eastAsia"/>
              </w:rPr>
              <w:t>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、第二十六條提高比率：以雇主實際引進第二十六條第一項各款所定外國人，且已納入定期查核者為限。其提高之比率，以納入定期查核之外國人依規定得予提高比率之最高值為限。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lastRenderedPageBreak/>
              <w:t>5</w:t>
            </w:r>
            <w:r w:rsidRPr="00E23570">
              <w:rPr>
                <w:rFonts w:ascii="標楷體" w:eastAsia="標楷體" w:hAnsi="標楷體" w:cs="標楷體" w:hint="eastAsia"/>
              </w:rPr>
              <w:t>、第三十一條第二項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規定再提高比率：以雇主實際引進第三十一條第二項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所定外國人，且已納入定期查核者為限。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、雇主引進第二十六條所定外國人，應依壹、四、</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條第三項、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第七項規定辦理</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、雇主引進第三十條</w:t>
            </w:r>
            <w:r w:rsidRPr="00E23570">
              <w:rPr>
                <w:rFonts w:ascii="標楷體" w:eastAsia="標楷體" w:hAnsi="標楷體" w:cs="標楷體" w:hint="eastAsia"/>
                <w:spacing w:val="-2"/>
              </w:rPr>
              <w:t>第二項</w:t>
            </w:r>
            <w:r w:rsidRPr="00E23570">
              <w:rPr>
                <w:rFonts w:ascii="標楷體" w:eastAsia="標楷體" w:hAnsi="標楷體" w:cs="標楷體" w:hint="eastAsia"/>
              </w:rPr>
              <w:t>所定外國人，應依下列規定辦理：</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雇主引進第三十條</w:t>
            </w:r>
            <w:r w:rsidRPr="00E23570">
              <w:rPr>
                <w:rFonts w:ascii="標楷體" w:eastAsia="標楷體" w:hAnsi="標楷體" w:cs="標楷體" w:hint="eastAsia"/>
                <w:spacing w:val="-2"/>
              </w:rPr>
              <w:t>第二項</w:t>
            </w:r>
            <w:r w:rsidRPr="00E23570">
              <w:rPr>
                <w:rFonts w:ascii="標楷體" w:eastAsia="標楷體" w:hAnsi="標楷體" w:cs="標楷體" w:hint="eastAsia"/>
              </w:rPr>
              <w:t>所定外國人，中央主管機關應自雇主引進首名外國人入國滿一年起，依據壹、四、</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規定及於當年度最近辦理之定期查核月份，查核雇主聘僱外國人人數。但首名外國人入國滿一年之月份，與當年度定期查核月份之差距小於二個月以下者，得順延至下一次定期查核月份辦理。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前項聘僱外國人人數及僱用員工人數，以首名外國人入國滿一年之當月為基準月份，以基準月份之參加勞工保險人數計算。</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雇主聘僱外國人超過本附表所定人數，中央主管機關應依本法第七十二條規定，廢止雇主超過規定人數之招募許可及聘僱許可，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 xml:space="preserve">2) </w:t>
            </w:r>
            <w:r w:rsidRPr="00E23570">
              <w:rPr>
                <w:rFonts w:ascii="標楷體" w:eastAsia="標楷體" w:hAnsi="標楷體" w:cs="標楷體" w:hint="eastAsia"/>
              </w:rPr>
              <w:t>第二次以後查核：</w:t>
            </w:r>
          </w:p>
          <w:p w:rsidR="005D42B6" w:rsidRPr="00E23570" w:rsidRDefault="005D42B6" w:rsidP="005D42B6">
            <w:pPr>
              <w:spacing w:line="300" w:lineRule="exact"/>
              <w:ind w:leftChars="535" w:left="1284" w:firstLine="240"/>
              <w:jc w:val="both"/>
              <w:rPr>
                <w:rFonts w:ascii="標楷體" w:eastAsia="標楷體" w:hAnsi="標楷體" w:cs="標楷體"/>
              </w:rPr>
            </w:pPr>
            <w:r w:rsidRPr="00E23570">
              <w:rPr>
                <w:rFonts w:ascii="標楷體" w:eastAsia="標楷體" w:hAnsi="標楷體" w:cs="標楷體" w:hint="eastAsia"/>
              </w:rPr>
              <w:t>中央主管機關依規定辦理前項第一次查核後，第二次查核應每三個月比照</w:t>
            </w:r>
            <w:r w:rsidRPr="00E23570">
              <w:rPr>
                <w:rFonts w:ascii="標楷體" w:eastAsia="標楷體" w:hAnsi="標楷體" w:cs="標楷體" w:hint="eastAsia"/>
                <w:kern w:val="0"/>
              </w:rPr>
              <w:t>壹、四、</w:t>
            </w:r>
            <w:r w:rsidRPr="00E23570">
              <w:rPr>
                <w:rFonts w:ascii="標楷體" w:eastAsia="標楷體" w:hAnsi="標楷體" w:cs="標楷體"/>
                <w:kern w:val="0"/>
              </w:rPr>
              <w:t>(</w:t>
            </w:r>
            <w:r w:rsidRPr="00E23570">
              <w:rPr>
                <w:rFonts w:ascii="標楷體" w:eastAsia="標楷體" w:hAnsi="標楷體" w:cs="標楷體" w:hint="eastAsia"/>
                <w:kern w:val="0"/>
              </w:rPr>
              <w:t>一</w:t>
            </w:r>
            <w:r w:rsidRPr="00E23570">
              <w:rPr>
                <w:rFonts w:ascii="標楷體" w:eastAsia="標楷體" w:hAnsi="標楷體" w:cs="標楷體"/>
                <w:kern w:val="0"/>
              </w:rPr>
              <w:t>)</w:t>
            </w:r>
            <w:r w:rsidRPr="00E23570">
              <w:rPr>
                <w:rFonts w:ascii="標楷體" w:eastAsia="標楷體" w:hAnsi="標楷體" w:cs="標楷體" w:hint="eastAsia"/>
                <w:kern w:val="0"/>
              </w:rPr>
              <w:t>、</w:t>
            </w:r>
            <w:r w:rsidRPr="00E23570">
              <w:rPr>
                <w:rFonts w:ascii="標楷體" w:eastAsia="標楷體" w:hAnsi="標楷體" w:cs="標楷體"/>
                <w:kern w:val="0"/>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lastRenderedPageBreak/>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第七項規定辦理</w:t>
            </w:r>
            <w:r w:rsidRPr="00E23570">
              <w:rPr>
                <w:rFonts w:ascii="標楷體" w:eastAsia="標楷體" w:hAnsi="標楷體" w:cs="標楷體" w:hint="eastAsia"/>
              </w:rPr>
              <w:t>。</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貳、聘僱國內勞工之薪資定期查核：</w:t>
            </w:r>
          </w:p>
          <w:p w:rsidR="005D42B6" w:rsidRPr="00E23570" w:rsidRDefault="005D42B6" w:rsidP="005D42B6">
            <w:pPr>
              <w:spacing w:line="300" w:lineRule="exact"/>
              <w:ind w:left="480" w:hangingChars="200" w:hanging="480"/>
              <w:jc w:val="both"/>
              <w:rPr>
                <w:rFonts w:ascii="標楷體" w:eastAsia="標楷體" w:hAnsi="標楷體" w:cs="標楷體"/>
              </w:rPr>
            </w:pPr>
            <w:r w:rsidRPr="00E23570">
              <w:rPr>
                <w:rFonts w:ascii="標楷體" w:eastAsia="標楷體" w:hAnsi="標楷體" w:cs="標楷體" w:hint="eastAsia"/>
              </w:rPr>
              <w:t>一、取得第三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第一項</w:t>
            </w:r>
            <w:r w:rsidRPr="00E23570">
              <w:rPr>
                <w:rFonts w:ascii="標楷體" w:eastAsia="標楷體" w:hAnsi="標楷體" w:cs="標楷體" w:hint="eastAsia"/>
              </w:rPr>
              <w:t>資格者：</w:t>
            </w:r>
          </w:p>
          <w:p w:rsidR="005D42B6" w:rsidRPr="00E23570" w:rsidRDefault="005D42B6" w:rsidP="005D42B6">
            <w:pPr>
              <w:spacing w:line="300" w:lineRule="exact"/>
              <w:ind w:leftChars="74" w:left="600" w:hangingChars="179" w:hanging="422"/>
              <w:jc w:val="both"/>
              <w:rPr>
                <w:rFonts w:ascii="標楷體" w:eastAsia="標楷體" w:hAnsi="標楷體" w:cs="Times New Roman"/>
              </w:rPr>
            </w:pPr>
            <w:r w:rsidRPr="00E23570">
              <w:rPr>
                <w:rFonts w:ascii="標楷體" w:eastAsia="標楷體" w:hAnsi="標楷體" w:cs="標楷體" w:hint="eastAsia"/>
                <w:spacing w:val="-2"/>
              </w:rPr>
              <w:t>(一)</w:t>
            </w:r>
            <w:r w:rsidRPr="00E23570">
              <w:rPr>
                <w:rFonts w:ascii="標楷體" w:eastAsia="標楷體" w:hAnsi="標楷體" w:cs="標楷體" w:hint="eastAsia"/>
              </w:rPr>
              <w:t>雇主至公</w:t>
            </w:r>
            <w:r w:rsidRPr="00E23570">
              <w:rPr>
                <w:rFonts w:ascii="標楷體" w:eastAsia="標楷體" w:hAnsi="標楷體" w:cs="標楷體" w:hint="eastAsia"/>
                <w:spacing w:val="2"/>
              </w:rPr>
              <w:t>立就業服務機構登記辦理國內招募求才之日</w:t>
            </w:r>
            <w:r w:rsidRPr="00E23570">
              <w:rPr>
                <w:rFonts w:ascii="標楷體" w:eastAsia="標楷體" w:hAnsi="標楷體" w:cs="標楷體" w:hint="eastAsia"/>
                <w:spacing w:val="2"/>
                <w:kern w:val="0"/>
              </w:rPr>
              <w:t>當月</w:t>
            </w:r>
            <w:r w:rsidRPr="00E23570">
              <w:rPr>
                <w:rFonts w:ascii="標楷體" w:eastAsia="標楷體" w:hAnsi="標楷體" w:cs="標楷體" w:hint="eastAsia"/>
              </w:rPr>
              <w:t>起，其依同一勞工保險證號所增聘國內勞工之勞工保險投保薪資及勞工退休金提繳工資不得低於新臺幣三萬零三百元。</w:t>
            </w:r>
          </w:p>
          <w:p w:rsidR="005D42B6" w:rsidRPr="00E23570" w:rsidRDefault="005D42B6" w:rsidP="005D42B6">
            <w:pPr>
              <w:spacing w:line="300" w:lineRule="exact"/>
              <w:ind w:leftChars="250" w:left="600" w:firstLine="240"/>
              <w:jc w:val="both"/>
              <w:rPr>
                <w:rFonts w:ascii="標楷體" w:eastAsia="標楷體" w:hAnsi="標楷體" w:cs="Times New Roman"/>
                <w:kern w:val="0"/>
              </w:rPr>
            </w:pPr>
            <w:r w:rsidRPr="00E23570">
              <w:rPr>
                <w:rFonts w:ascii="標楷體" w:eastAsia="標楷體" w:hAnsi="標楷體" w:cs="標楷體" w:hint="eastAsia"/>
                <w:kern w:val="0"/>
              </w:rPr>
              <w:t>前</w:t>
            </w:r>
            <w:r w:rsidRPr="00E23570">
              <w:rPr>
                <w:rFonts w:ascii="標楷體" w:eastAsia="標楷體" w:hAnsi="標楷體" w:cs="標楷體" w:hint="eastAsia"/>
                <w:spacing w:val="-2"/>
              </w:rPr>
              <w:t>款</w:t>
            </w:r>
            <w:r w:rsidRPr="00E23570">
              <w:rPr>
                <w:rFonts w:ascii="標楷體" w:eastAsia="標楷體" w:hAnsi="標楷體" w:cs="標楷體" w:hint="eastAsia"/>
                <w:kern w:val="0"/>
              </w:rPr>
              <w:t>增聘國內勞工，以中央目的事業主管機關</w:t>
            </w:r>
            <w:r w:rsidRPr="00E23570">
              <w:rPr>
                <w:rFonts w:ascii="標楷體" w:eastAsia="標楷體" w:hAnsi="標楷體" w:cs="標楷體" w:hint="eastAsia"/>
              </w:rPr>
              <w:t>預估僱用人數</w:t>
            </w:r>
            <w:r w:rsidRPr="00E23570">
              <w:rPr>
                <w:rFonts w:ascii="標楷體" w:eastAsia="標楷體" w:hAnsi="標楷體" w:cs="標楷體" w:hint="eastAsia"/>
                <w:kern w:val="0"/>
              </w:rPr>
              <w:t>之國內勞工人數為限；另雇主引進外國人人數低於</w:t>
            </w:r>
            <w:r w:rsidRPr="00E23570">
              <w:rPr>
                <w:rFonts w:ascii="標楷體" w:eastAsia="標楷體" w:hAnsi="標楷體" w:cs="標楷體" w:hint="eastAsia"/>
              </w:rPr>
              <w:t>預估僱用人數</w:t>
            </w:r>
            <w:r w:rsidRPr="00E23570">
              <w:rPr>
                <w:rFonts w:ascii="標楷體" w:eastAsia="標楷體" w:hAnsi="標楷體" w:cs="標楷體" w:hint="eastAsia"/>
                <w:kern w:val="0"/>
              </w:rPr>
              <w:t>之外國人人數時，其增聘國內勞工人數應以實際引進第</w:t>
            </w:r>
            <w:r w:rsidRPr="00E23570">
              <w:rPr>
                <w:rFonts w:ascii="標楷體" w:eastAsia="標楷體" w:hAnsi="標楷體" w:cs="標楷體" w:hint="eastAsia"/>
              </w:rPr>
              <w:t>三</w:t>
            </w:r>
            <w:r w:rsidRPr="00E23570">
              <w:rPr>
                <w:rFonts w:ascii="標楷體" w:eastAsia="標楷體" w:hAnsi="標楷體" w:cs="標楷體" w:hint="eastAsia"/>
                <w:kern w:val="0"/>
              </w:rPr>
              <w:t>十</w:t>
            </w:r>
            <w:r w:rsidRPr="00E23570">
              <w:rPr>
                <w:rFonts w:ascii="標楷體" w:eastAsia="標楷體" w:hAnsi="標楷體" w:cs="標楷體" w:hint="eastAsia"/>
              </w:rPr>
              <w:t>一</w:t>
            </w:r>
            <w:r w:rsidRPr="00E23570">
              <w:rPr>
                <w:rFonts w:ascii="標楷體" w:eastAsia="標楷體" w:hAnsi="標楷體" w:cs="標楷體" w:hint="eastAsia"/>
                <w:kern w:val="0"/>
              </w:rPr>
              <w:t>條</w:t>
            </w:r>
            <w:r w:rsidRPr="00E23570">
              <w:rPr>
                <w:rFonts w:ascii="標楷體" w:eastAsia="標楷體" w:hAnsi="標楷體" w:cs="標楷體" w:hint="eastAsia"/>
                <w:spacing w:val="-2"/>
              </w:rPr>
              <w:t>第一項、第二項第一款、第三項</w:t>
            </w:r>
            <w:r w:rsidRPr="00E23570">
              <w:rPr>
                <w:rFonts w:ascii="標楷體" w:eastAsia="標楷體" w:hAnsi="標楷體" w:cs="標楷體" w:hint="eastAsia"/>
                <w:kern w:val="0"/>
              </w:rPr>
              <w:t>之外國人人數及核配比率換算之。</w:t>
            </w:r>
          </w:p>
          <w:p w:rsidR="005D42B6" w:rsidRPr="00E23570" w:rsidRDefault="005D42B6" w:rsidP="005D42B6">
            <w:pPr>
              <w:spacing w:line="300" w:lineRule="exact"/>
              <w:ind w:left="472" w:hangingChars="200" w:hanging="472"/>
              <w:jc w:val="both"/>
              <w:rPr>
                <w:rFonts w:ascii="標楷體" w:eastAsia="標楷體" w:hAnsi="標楷體" w:cs="Times New Roman"/>
              </w:rPr>
            </w:pPr>
            <w:r w:rsidRPr="00E23570">
              <w:rPr>
                <w:rFonts w:ascii="標楷體" w:eastAsia="標楷體" w:hAnsi="標楷體" w:cs="標楷體" w:hint="eastAsia"/>
                <w:spacing w:val="-2"/>
              </w:rPr>
              <w:t>(二)</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100" w:left="712" w:hangingChars="200" w:hanging="472"/>
              <w:jc w:val="both"/>
              <w:rPr>
                <w:rFonts w:ascii="標楷體" w:eastAsia="標楷體" w:hAnsi="標楷體" w:cs="Times New Roman"/>
              </w:rPr>
            </w:pPr>
            <w:r w:rsidRPr="00E23570">
              <w:rPr>
                <w:rFonts w:ascii="標楷體" w:eastAsia="標楷體" w:hAnsi="標楷體" w:cs="標楷體" w:hint="eastAsia"/>
                <w:spacing w:val="-2"/>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255" w:left="612" w:firstLine="240"/>
              <w:jc w:val="both"/>
              <w:rPr>
                <w:rFonts w:ascii="標楷體" w:eastAsia="標楷體" w:hAnsi="標楷體" w:cs="Times New Roman"/>
              </w:rPr>
            </w:pPr>
            <w:r w:rsidRPr="00E23570">
              <w:rPr>
                <w:rFonts w:ascii="標楷體" w:eastAsia="標楷體" w:hAnsi="標楷體" w:cs="標楷體" w:hint="eastAsia"/>
              </w:rPr>
              <w:t>中央主管機關應自雇主引進首名外國人入國滿一年起，依據貳、一、</w:t>
            </w:r>
            <w:r w:rsidRPr="00E23570">
              <w:rPr>
                <w:rFonts w:ascii="標楷體" w:eastAsia="標楷體" w:hAnsi="標楷體" w:cs="標楷體" w:hint="eastAsia"/>
                <w:spacing w:val="-2"/>
              </w:rPr>
              <w:t>(一)</w:t>
            </w:r>
            <w:r w:rsidRPr="00E23570">
              <w:rPr>
                <w:rFonts w:ascii="標楷體" w:eastAsia="標楷體" w:hAnsi="標楷體" w:cs="標楷體" w:hint="eastAsia"/>
              </w:rPr>
              <w:t>規定進行查核</w:t>
            </w:r>
            <w:r w:rsidRPr="00E23570">
              <w:rPr>
                <w:rFonts w:ascii="標楷體" w:eastAsia="標楷體" w:hAnsi="標楷體" w:cs="標楷體" w:hint="eastAsia"/>
                <w:kern w:val="0"/>
              </w:rPr>
              <w:t>滿一年當月</w:t>
            </w:r>
            <w:r w:rsidRPr="00E23570">
              <w:rPr>
                <w:rFonts w:ascii="標楷體" w:eastAsia="標楷體" w:hAnsi="標楷體" w:cs="標楷體" w:hint="eastAsia"/>
              </w:rPr>
              <w:t>同一勞工保險證號增聘國內勞工之勞工保險投保薪資及勞工退休金提繳工資。</w:t>
            </w:r>
          </w:p>
          <w:p w:rsidR="005D42B6" w:rsidRPr="00E23570" w:rsidRDefault="005D42B6" w:rsidP="005D42B6">
            <w:pPr>
              <w:spacing w:line="300" w:lineRule="exact"/>
              <w:ind w:leftChars="100" w:left="712" w:hangingChars="200" w:hanging="472"/>
              <w:jc w:val="both"/>
              <w:rPr>
                <w:rFonts w:ascii="標楷體" w:eastAsia="標楷體" w:hAnsi="標楷體" w:cs="Times New Roman"/>
              </w:rPr>
            </w:pPr>
            <w:r w:rsidRPr="00E23570">
              <w:rPr>
                <w:rFonts w:ascii="標楷體" w:eastAsia="標楷體" w:hAnsi="標楷體" w:cs="標楷體" w:hint="eastAsia"/>
                <w:spacing w:val="-2"/>
              </w:rPr>
              <w:t>2、</w:t>
            </w:r>
            <w:r w:rsidRPr="00E23570">
              <w:rPr>
                <w:rFonts w:ascii="標楷體" w:eastAsia="標楷體" w:hAnsi="標楷體" w:cs="標楷體" w:hint="eastAsia"/>
              </w:rPr>
              <w:t>第二次以後查核：</w:t>
            </w:r>
          </w:p>
          <w:p w:rsidR="005D42B6" w:rsidRPr="00E23570" w:rsidRDefault="005D42B6" w:rsidP="005D42B6">
            <w:pPr>
              <w:spacing w:line="300" w:lineRule="exact"/>
              <w:ind w:leftChars="255" w:left="612" w:firstLine="240"/>
              <w:jc w:val="both"/>
              <w:rPr>
                <w:rFonts w:ascii="標楷體" w:eastAsia="標楷體" w:hAnsi="標楷體" w:cs="Times New Roman"/>
              </w:rPr>
            </w:pPr>
            <w:r w:rsidRPr="00E23570">
              <w:rPr>
                <w:rFonts w:ascii="標楷體" w:eastAsia="標楷體" w:hAnsi="標楷體" w:cs="標楷體" w:hint="eastAsia"/>
              </w:rPr>
              <w:t>中央主管機關依規定辦理前</w:t>
            </w:r>
            <w:r w:rsidRPr="00E23570">
              <w:rPr>
                <w:rFonts w:ascii="標楷體" w:eastAsia="標楷體" w:hAnsi="標楷體" w:cs="標楷體" w:hint="eastAsia"/>
                <w:spacing w:val="-2"/>
              </w:rPr>
              <w:t>目</w:t>
            </w:r>
            <w:r w:rsidRPr="00E23570">
              <w:rPr>
                <w:rFonts w:ascii="標楷體" w:eastAsia="標楷體" w:hAnsi="標楷體" w:cs="標楷體" w:hint="eastAsia"/>
              </w:rPr>
              <w:t>第一次查核後，第二次查核於每年七月查核同一勞工保險證號增聘國內勞工之</w:t>
            </w:r>
            <w:r w:rsidRPr="00E23570">
              <w:rPr>
                <w:rFonts w:ascii="標楷體" w:eastAsia="標楷體" w:hAnsi="標楷體" w:cs="標楷體" w:hint="eastAsia"/>
                <w:kern w:val="0"/>
              </w:rPr>
              <w:t>每年五月當月</w:t>
            </w:r>
            <w:r w:rsidRPr="00E23570">
              <w:rPr>
                <w:rFonts w:ascii="標楷體" w:eastAsia="標楷體" w:hAnsi="標楷體" w:cs="標楷體" w:hint="eastAsia"/>
              </w:rPr>
              <w:t>勞工保險投保薪資及勞工退休金提繳工資。</w:t>
            </w:r>
          </w:p>
          <w:p w:rsidR="005D42B6" w:rsidRPr="00E23570" w:rsidRDefault="005D42B6" w:rsidP="005D42B6">
            <w:pPr>
              <w:spacing w:line="300" w:lineRule="exact"/>
              <w:ind w:left="480" w:hangingChars="200" w:hanging="480"/>
              <w:jc w:val="both"/>
              <w:rPr>
                <w:rFonts w:ascii="標楷體" w:eastAsia="標楷體" w:hAnsi="標楷體" w:cs="標楷體"/>
              </w:rPr>
            </w:pPr>
            <w:r w:rsidRPr="00E23570">
              <w:rPr>
                <w:rFonts w:ascii="標楷體" w:eastAsia="標楷體" w:hAnsi="標楷體" w:cs="標楷體" w:hint="eastAsia"/>
              </w:rPr>
              <w:t>二、取得第三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第二項</w:t>
            </w:r>
            <w:r w:rsidRPr="00E23570">
              <w:rPr>
                <w:rFonts w:ascii="標楷體" w:eastAsia="標楷體" w:hAnsi="標楷體" w:cs="標楷體" w:hint="eastAsia"/>
              </w:rPr>
              <w:t>資格者：</w:t>
            </w:r>
          </w:p>
          <w:p w:rsidR="005D42B6" w:rsidRPr="00E23570" w:rsidRDefault="005D42B6" w:rsidP="005D42B6">
            <w:pPr>
              <w:spacing w:line="300" w:lineRule="exact"/>
              <w:ind w:leftChars="74" w:left="600" w:hangingChars="179" w:hanging="422"/>
              <w:jc w:val="both"/>
              <w:rPr>
                <w:rFonts w:ascii="標楷體" w:eastAsia="標楷體" w:hAnsi="標楷體" w:cs="Times New Roman"/>
              </w:rPr>
            </w:pPr>
            <w:r w:rsidRPr="00E23570">
              <w:rPr>
                <w:rFonts w:ascii="標楷體" w:eastAsia="標楷體" w:hAnsi="標楷體" w:cs="標楷體" w:hint="eastAsia"/>
                <w:spacing w:val="-2"/>
              </w:rPr>
              <w:t>(一)</w:t>
            </w:r>
            <w:r w:rsidRPr="00E23570">
              <w:rPr>
                <w:rFonts w:ascii="標楷體" w:eastAsia="標楷體" w:hAnsi="標楷體" w:cs="標楷體" w:hint="eastAsia"/>
              </w:rPr>
              <w:t>雇主至公</w:t>
            </w:r>
            <w:r w:rsidRPr="00E23570">
              <w:rPr>
                <w:rFonts w:ascii="標楷體" w:eastAsia="標楷體" w:hAnsi="標楷體" w:cs="標楷體" w:hint="eastAsia"/>
                <w:spacing w:val="2"/>
              </w:rPr>
              <w:t>立就業服務機構登記辦理國內招募求才之日</w:t>
            </w:r>
            <w:r w:rsidRPr="00E23570">
              <w:rPr>
                <w:rFonts w:ascii="標楷體" w:eastAsia="標楷體" w:hAnsi="標楷體" w:cs="標楷體" w:hint="eastAsia"/>
                <w:spacing w:val="2"/>
                <w:kern w:val="0"/>
              </w:rPr>
              <w:t>當月</w:t>
            </w:r>
            <w:r w:rsidRPr="00E23570">
              <w:rPr>
                <w:rFonts w:ascii="標楷體" w:eastAsia="標楷體" w:hAnsi="標楷體" w:cs="標楷體" w:hint="eastAsia"/>
              </w:rPr>
              <w:t>起，其依同一勞工保險證號所增聘國內勞工之勞工保險投保薪資及勞工退休金提繳工資不得低於新</w:t>
            </w:r>
            <w:r w:rsidRPr="00E23570">
              <w:rPr>
                <w:rFonts w:ascii="標楷體" w:eastAsia="標楷體" w:hAnsi="標楷體" w:cs="標楷體" w:hint="eastAsia"/>
              </w:rPr>
              <w:lastRenderedPageBreak/>
              <w:t>臺幣三萬三千三百元。</w:t>
            </w:r>
          </w:p>
          <w:p w:rsidR="005D42B6" w:rsidRPr="00E23570" w:rsidRDefault="005D42B6" w:rsidP="005D42B6">
            <w:pPr>
              <w:spacing w:line="300" w:lineRule="exact"/>
              <w:ind w:leftChars="250" w:left="600" w:firstLine="240"/>
              <w:jc w:val="both"/>
              <w:rPr>
                <w:rFonts w:ascii="標楷體" w:eastAsia="標楷體" w:hAnsi="標楷體" w:cs="Times New Roman"/>
                <w:kern w:val="0"/>
              </w:rPr>
            </w:pPr>
            <w:r w:rsidRPr="00E23570">
              <w:rPr>
                <w:rFonts w:ascii="標楷體" w:eastAsia="標楷體" w:hAnsi="標楷體" w:cs="標楷體" w:hint="eastAsia"/>
                <w:kern w:val="0"/>
              </w:rPr>
              <w:t>前</w:t>
            </w:r>
            <w:r w:rsidRPr="00E23570">
              <w:rPr>
                <w:rFonts w:ascii="標楷體" w:eastAsia="標楷體" w:hAnsi="標楷體" w:cs="標楷體" w:hint="eastAsia"/>
                <w:spacing w:val="-2"/>
              </w:rPr>
              <w:t>款</w:t>
            </w:r>
            <w:r w:rsidRPr="00E23570">
              <w:rPr>
                <w:rFonts w:ascii="標楷體" w:eastAsia="標楷體" w:hAnsi="標楷體" w:cs="標楷體" w:hint="eastAsia"/>
                <w:kern w:val="0"/>
              </w:rPr>
              <w:t>增聘國內勞工，以中央目的事業主管機關</w:t>
            </w:r>
            <w:r w:rsidRPr="00E23570">
              <w:rPr>
                <w:rFonts w:ascii="標楷體" w:eastAsia="標楷體" w:hAnsi="標楷體" w:cs="標楷體" w:hint="eastAsia"/>
              </w:rPr>
              <w:t>預估僱用人數</w:t>
            </w:r>
            <w:r w:rsidRPr="00E23570">
              <w:rPr>
                <w:rFonts w:ascii="標楷體" w:eastAsia="標楷體" w:hAnsi="標楷體" w:cs="標楷體" w:hint="eastAsia"/>
                <w:kern w:val="0"/>
              </w:rPr>
              <w:t>之國內勞工人數為限；另雇主引進外國人人數低於</w:t>
            </w:r>
            <w:r w:rsidRPr="00E23570">
              <w:rPr>
                <w:rFonts w:ascii="標楷體" w:eastAsia="標楷體" w:hAnsi="標楷體" w:cs="標楷體" w:hint="eastAsia"/>
              </w:rPr>
              <w:t>預估僱用人數</w:t>
            </w:r>
            <w:r w:rsidRPr="00E23570">
              <w:rPr>
                <w:rFonts w:ascii="標楷體" w:eastAsia="標楷體" w:hAnsi="標楷體" w:cs="標楷體" w:hint="eastAsia"/>
                <w:kern w:val="0"/>
              </w:rPr>
              <w:t>之外國人人數時，其增聘國內勞工人數應以實際引進第</w:t>
            </w:r>
            <w:r w:rsidRPr="00E23570">
              <w:rPr>
                <w:rFonts w:ascii="標楷體" w:eastAsia="標楷體" w:hAnsi="標楷體" w:cs="標楷體" w:hint="eastAsia"/>
              </w:rPr>
              <w:t>三</w:t>
            </w:r>
            <w:r w:rsidRPr="00E23570">
              <w:rPr>
                <w:rFonts w:ascii="標楷體" w:eastAsia="標楷體" w:hAnsi="標楷體" w:cs="標楷體" w:hint="eastAsia"/>
                <w:kern w:val="0"/>
              </w:rPr>
              <w:t>十</w:t>
            </w:r>
            <w:r w:rsidRPr="00E23570">
              <w:rPr>
                <w:rFonts w:ascii="標楷體" w:eastAsia="標楷體" w:hAnsi="標楷體" w:cs="標楷體" w:hint="eastAsia"/>
              </w:rPr>
              <w:t>一</w:t>
            </w:r>
            <w:r w:rsidRPr="00E23570">
              <w:rPr>
                <w:rFonts w:ascii="標楷體" w:eastAsia="標楷體" w:hAnsi="標楷體" w:cs="標楷體" w:hint="eastAsia"/>
                <w:kern w:val="0"/>
              </w:rPr>
              <w:t>條</w:t>
            </w:r>
            <w:r w:rsidRPr="00E23570">
              <w:rPr>
                <w:rFonts w:ascii="標楷體" w:eastAsia="標楷體" w:hAnsi="標楷體" w:cs="標楷體" w:hint="eastAsia"/>
                <w:spacing w:val="-2"/>
              </w:rPr>
              <w:t>第一項、第二項第二款、第三項</w:t>
            </w:r>
            <w:r w:rsidRPr="00E23570">
              <w:rPr>
                <w:rFonts w:ascii="標楷體" w:eastAsia="標楷體" w:hAnsi="標楷體" w:cs="標楷體" w:hint="eastAsia"/>
                <w:kern w:val="0"/>
              </w:rPr>
              <w:t>之外國人人數及核配比率換算之。</w:t>
            </w:r>
          </w:p>
          <w:p w:rsidR="005D42B6" w:rsidRPr="00E23570" w:rsidRDefault="005D42B6" w:rsidP="005D42B6">
            <w:pPr>
              <w:spacing w:line="300" w:lineRule="exact"/>
              <w:ind w:left="472" w:hangingChars="200" w:hanging="472"/>
              <w:jc w:val="both"/>
              <w:rPr>
                <w:rFonts w:ascii="標楷體" w:eastAsia="標楷體" w:hAnsi="標楷體" w:cs="Times New Roman"/>
              </w:rPr>
            </w:pPr>
            <w:r w:rsidRPr="00E23570">
              <w:rPr>
                <w:rFonts w:ascii="標楷體" w:eastAsia="標楷體" w:hAnsi="標楷體" w:cs="標楷體" w:hint="eastAsia"/>
                <w:spacing w:val="-2"/>
              </w:rPr>
              <w:t>(二)</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100" w:left="712" w:hangingChars="200" w:hanging="472"/>
              <w:jc w:val="both"/>
              <w:rPr>
                <w:rFonts w:ascii="標楷體" w:eastAsia="標楷體" w:hAnsi="標楷體" w:cs="Times New Roman"/>
              </w:rPr>
            </w:pPr>
            <w:r w:rsidRPr="00E23570">
              <w:rPr>
                <w:rFonts w:ascii="標楷體" w:eastAsia="標楷體" w:hAnsi="標楷體" w:cs="標楷體" w:hint="eastAsia"/>
                <w:spacing w:val="-2"/>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255" w:left="612" w:firstLine="240"/>
              <w:jc w:val="both"/>
              <w:rPr>
                <w:rFonts w:ascii="標楷體" w:eastAsia="標楷體" w:hAnsi="標楷體" w:cs="Times New Roman"/>
              </w:rPr>
            </w:pPr>
            <w:r w:rsidRPr="00E23570">
              <w:rPr>
                <w:rFonts w:ascii="標楷體" w:eastAsia="標楷體" w:hAnsi="標楷體" w:cs="標楷體" w:hint="eastAsia"/>
              </w:rPr>
              <w:t>中央主管機關應自雇主引進首名外國人入國滿一年起，依據貳、二、</w:t>
            </w:r>
            <w:r w:rsidRPr="00E23570">
              <w:rPr>
                <w:rFonts w:ascii="標楷體" w:eastAsia="標楷體" w:hAnsi="標楷體" w:cs="標楷體" w:hint="eastAsia"/>
                <w:spacing w:val="-2"/>
              </w:rPr>
              <w:t>(一)</w:t>
            </w:r>
            <w:r w:rsidRPr="00E23570">
              <w:rPr>
                <w:rFonts w:ascii="標楷體" w:eastAsia="標楷體" w:hAnsi="標楷體" w:cs="標楷體" w:hint="eastAsia"/>
              </w:rPr>
              <w:t>規定進行查核</w:t>
            </w:r>
            <w:r w:rsidRPr="00E23570">
              <w:rPr>
                <w:rFonts w:ascii="標楷體" w:eastAsia="標楷體" w:hAnsi="標楷體" w:cs="標楷體" w:hint="eastAsia"/>
                <w:kern w:val="0"/>
              </w:rPr>
              <w:t>滿一年當月</w:t>
            </w:r>
            <w:r w:rsidRPr="00E23570">
              <w:rPr>
                <w:rFonts w:ascii="標楷體" w:eastAsia="標楷體" w:hAnsi="標楷體" w:cs="標楷體" w:hint="eastAsia"/>
              </w:rPr>
              <w:t>同一勞工保險證號增聘國內勞工之勞工保險投保薪資及勞工退休金提繳工資。</w:t>
            </w:r>
          </w:p>
          <w:p w:rsidR="005D42B6" w:rsidRPr="00E23570" w:rsidRDefault="005D42B6" w:rsidP="005D42B6">
            <w:pPr>
              <w:spacing w:line="300" w:lineRule="exact"/>
              <w:ind w:leftChars="100" w:left="712" w:hangingChars="200" w:hanging="472"/>
              <w:jc w:val="both"/>
              <w:rPr>
                <w:rFonts w:ascii="標楷體" w:eastAsia="標楷體" w:hAnsi="標楷體" w:cs="Times New Roman"/>
              </w:rPr>
            </w:pPr>
            <w:r w:rsidRPr="00E23570">
              <w:rPr>
                <w:rFonts w:ascii="標楷體" w:eastAsia="標楷體" w:hAnsi="標楷體" w:cs="標楷體" w:hint="eastAsia"/>
                <w:spacing w:val="-2"/>
              </w:rPr>
              <w:t>2、</w:t>
            </w:r>
            <w:r w:rsidRPr="00E23570">
              <w:rPr>
                <w:rFonts w:ascii="標楷體" w:eastAsia="標楷體" w:hAnsi="標楷體" w:cs="標楷體" w:hint="eastAsia"/>
              </w:rPr>
              <w:t>第二次以後查核：</w:t>
            </w:r>
          </w:p>
          <w:p w:rsidR="005D42B6" w:rsidRPr="00E23570" w:rsidRDefault="005D42B6" w:rsidP="005D42B6">
            <w:pPr>
              <w:spacing w:line="300" w:lineRule="exact"/>
              <w:ind w:leftChars="255" w:left="612" w:firstLine="240"/>
              <w:jc w:val="both"/>
              <w:rPr>
                <w:rFonts w:ascii="標楷體" w:eastAsia="標楷體" w:hAnsi="標楷體" w:cs="Times New Roman"/>
              </w:rPr>
            </w:pPr>
            <w:r w:rsidRPr="00E23570">
              <w:rPr>
                <w:rFonts w:ascii="標楷體" w:eastAsia="標楷體" w:hAnsi="標楷體" w:cs="標楷體" w:hint="eastAsia"/>
              </w:rPr>
              <w:t>中央主管機關依規定辦理前</w:t>
            </w:r>
            <w:r w:rsidRPr="00E23570">
              <w:rPr>
                <w:rFonts w:ascii="標楷體" w:eastAsia="標楷體" w:hAnsi="標楷體" w:cs="標楷體" w:hint="eastAsia"/>
                <w:spacing w:val="-2"/>
              </w:rPr>
              <w:t>目</w:t>
            </w:r>
            <w:r w:rsidRPr="00E23570">
              <w:rPr>
                <w:rFonts w:ascii="標楷體" w:eastAsia="標楷體" w:hAnsi="標楷體" w:cs="標楷體" w:hint="eastAsia"/>
              </w:rPr>
              <w:t>第一次查核後，第二次查核於每年七月查核同一勞工保險證號增聘國內勞工之</w:t>
            </w:r>
            <w:r w:rsidRPr="00E23570">
              <w:rPr>
                <w:rFonts w:ascii="標楷體" w:eastAsia="標楷體" w:hAnsi="標楷體" w:cs="標楷體" w:hint="eastAsia"/>
                <w:kern w:val="0"/>
              </w:rPr>
              <w:t>每年五月當月</w:t>
            </w:r>
            <w:r w:rsidRPr="00E23570">
              <w:rPr>
                <w:rFonts w:ascii="標楷體" w:eastAsia="標楷體" w:hAnsi="標楷體" w:cs="標楷體" w:hint="eastAsia"/>
              </w:rPr>
              <w:t>勞工保險投保薪資及勞工退休金提繳工資。</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三、雇主違反貳、一、二規定者，應依本法第七十二條規定，廢止其未符合規定人數之招募許可及聘僱許可，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p>
        </w:tc>
        <w:tc>
          <w:tcPr>
            <w:tcW w:w="6425" w:type="dxa"/>
          </w:tcPr>
          <w:p w:rsidR="005D42B6" w:rsidRPr="00E23570" w:rsidRDefault="005D42B6" w:rsidP="005D42B6">
            <w:pPr>
              <w:spacing w:line="340" w:lineRule="exact"/>
              <w:ind w:left="958" w:hangingChars="406" w:hanging="958"/>
              <w:jc w:val="both"/>
              <w:rPr>
                <w:rFonts w:ascii="標楷體" w:eastAsia="標楷體" w:hAnsi="標楷體" w:cs="Times New Roman"/>
                <w:spacing w:val="-2"/>
              </w:rPr>
            </w:pPr>
            <w:r w:rsidRPr="00E23570">
              <w:rPr>
                <w:rFonts w:ascii="標楷體" w:eastAsia="標楷體" w:hAnsi="標楷體" w:cs="標楷體" w:hint="eastAsia"/>
                <w:spacing w:val="-2"/>
              </w:rPr>
              <w:lastRenderedPageBreak/>
              <w:t>附表</w:t>
            </w:r>
            <w:r w:rsidRPr="00E23570">
              <w:rPr>
                <w:rFonts w:ascii="標楷體" w:eastAsia="標楷體" w:hAnsi="標楷體" w:cs="標楷體" w:hint="eastAsia"/>
              </w:rPr>
              <w:t>八</w:t>
            </w:r>
            <w:r w:rsidRPr="00E23570">
              <w:rPr>
                <w:rFonts w:ascii="標楷體" w:eastAsia="標楷體" w:hAnsi="標楷體" w:cs="標楷體" w:hint="eastAsia"/>
                <w:spacing w:val="-2"/>
              </w:rPr>
              <w:t>：雇主聘僱外國人總人數與引進第</w:t>
            </w:r>
            <w:r w:rsidRPr="00E23570">
              <w:rPr>
                <w:rFonts w:ascii="標楷體" w:eastAsia="標楷體" w:hAnsi="標楷體" w:cs="標楷體" w:hint="eastAsia"/>
              </w:rPr>
              <w:t>三</w:t>
            </w:r>
            <w:r w:rsidRPr="00E23570">
              <w:rPr>
                <w:rFonts w:ascii="標楷體" w:eastAsia="標楷體" w:hAnsi="標楷體" w:cs="標楷體" w:hint="eastAsia"/>
                <w:spacing w:val="-2"/>
              </w:rPr>
              <w:t>十</w:t>
            </w:r>
            <w:r w:rsidRPr="00E23570">
              <w:rPr>
                <w:rFonts w:ascii="標楷體" w:eastAsia="標楷體" w:hAnsi="標楷體" w:cs="標楷體" w:hint="eastAsia"/>
              </w:rPr>
              <w:t>一</w:t>
            </w:r>
            <w:r w:rsidRPr="00E23570">
              <w:rPr>
                <w:rFonts w:ascii="標楷體" w:eastAsia="標楷體" w:hAnsi="標楷體" w:cs="標楷體" w:hint="eastAsia"/>
                <w:spacing w:val="-2"/>
              </w:rPr>
              <w:t>條所定外國人總人數及聘僱國內勞工之薪資定期查核規定</w:t>
            </w:r>
          </w:p>
          <w:p w:rsidR="005D42B6" w:rsidRPr="00E23570" w:rsidRDefault="005D42B6" w:rsidP="005D42B6">
            <w:pPr>
              <w:spacing w:line="300" w:lineRule="exact"/>
              <w:ind w:leftChars="148" w:left="827" w:hangingChars="200" w:hanging="472"/>
              <w:jc w:val="both"/>
              <w:rPr>
                <w:rFonts w:ascii="標楷體" w:eastAsia="標楷體" w:hAnsi="標楷體" w:cs="Times New Roman"/>
                <w:spacing w:val="-2"/>
              </w:rPr>
            </w:pP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壹、外國人總人數查核：</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一、取得第三十條</w:t>
            </w:r>
            <w:r w:rsidRPr="00E23570">
              <w:rPr>
                <w:rFonts w:ascii="標楷體" w:eastAsia="標楷體" w:hAnsi="標楷體" w:cs="標楷體" w:hint="eastAsia"/>
                <w:spacing w:val="-2"/>
              </w:rPr>
              <w:t>第一項</w:t>
            </w:r>
            <w:r w:rsidRPr="00E23570">
              <w:rPr>
                <w:rFonts w:ascii="標楷體" w:eastAsia="標楷體" w:hAnsi="標楷體" w:cs="標楷體" w:hint="eastAsia"/>
              </w:rPr>
              <w:t>資格，並於申請初次招募許可前新設勞工保險證號者：</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雇主聘僱外國人（不計入第二十六條、第二十八條第三項但書、第三十一條第二項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引進之外國人，同一勞工保險證號之其餘外國人均應列入）應符合第三十四條第一項規定，中央主管機關查核雇主聘僱外國人之比率時，其計算公式如下：</w:t>
            </w:r>
          </w:p>
          <w:p w:rsidR="005D42B6" w:rsidRPr="00E23570" w:rsidRDefault="005D42B6" w:rsidP="005D42B6">
            <w:pPr>
              <w:spacing w:line="14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300" w:left="720" w:firstLineChars="0" w:firstLine="0"/>
              <w:jc w:val="both"/>
              <w:rPr>
                <w:rFonts w:ascii="標楷體" w:eastAsia="標楷體" w:hAnsi="標楷體" w:cs="標楷體"/>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第三十四條第一項各款比率</w:t>
            </w:r>
            <w:r w:rsidRPr="00E23570">
              <w:rPr>
                <w:rFonts w:ascii="標楷體" w:eastAsia="標楷體" w:hAnsi="標楷體" w:cs="標楷體"/>
              </w:rPr>
              <w:t>)</w:t>
            </w:r>
          </w:p>
          <w:p w:rsidR="005D42B6" w:rsidRPr="00E23570" w:rsidRDefault="005D42B6" w:rsidP="005D42B6">
            <w:pPr>
              <w:spacing w:line="12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Chars="50" w:firstLine="12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B01F10">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、僱用員工人數：依據第三十四條第四項規定認定之。但其人數應不計入第二十六條、第二十八條第三項但書、第三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引進之外國人。</w:t>
            </w:r>
          </w:p>
          <w:p w:rsidR="005D42B6" w:rsidRPr="00E23570" w:rsidRDefault="005D42B6" w:rsidP="00B01F10">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、第三十四條第一項各款比率：以雇主所屬工廠，經認定屬自由貿易港區或第二十四條附表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雇主聘僱外國人（包括同一勞工保險證號之其他案所聘僱外國人及第二十四條至第二十八條、第三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引進之外國人），中央主管機關查核雇</w:t>
            </w:r>
            <w:r w:rsidRPr="00E23570">
              <w:rPr>
                <w:rFonts w:ascii="標楷體" w:eastAsia="標楷體" w:hAnsi="標楷體" w:cs="標楷體" w:hint="eastAsia"/>
              </w:rPr>
              <w:lastRenderedPageBreak/>
              <w:t>主聘僱外國人之比率時，其計算公式如下：</w:t>
            </w:r>
          </w:p>
          <w:p w:rsidR="005D42B6" w:rsidRPr="00E23570" w:rsidRDefault="005D42B6" w:rsidP="005D42B6">
            <w:pPr>
              <w:spacing w:line="14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標楷體"/>
              </w:rPr>
            </w:pPr>
            <w:r w:rsidRPr="00E23570">
              <w:rPr>
                <w:rFonts w:ascii="標楷體" w:eastAsia="標楷體" w:hAnsi="標楷體" w:cs="標楷體" w:hint="eastAsia"/>
              </w:rPr>
              <w:t>聘僱外國人不得超過人數＝僱用員工人數×</w:t>
            </w:r>
            <w:r w:rsidRPr="00E23570">
              <w:rPr>
                <w:rFonts w:ascii="標楷體" w:eastAsia="標楷體" w:hAnsi="標楷體" w:cs="標楷體"/>
              </w:rPr>
              <w:t>[(</w:t>
            </w:r>
            <w:r w:rsidRPr="00E23570">
              <w:rPr>
                <w:rFonts w:ascii="標楷體" w:eastAsia="標楷體" w:hAnsi="標楷體" w:cs="標楷體" w:hint="eastAsia"/>
              </w:rPr>
              <w:t>三十四條第一項各款比率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第二十六條提高比率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提高比率</w:t>
            </w:r>
            <w:r w:rsidRPr="00E23570">
              <w:rPr>
                <w:rFonts w:ascii="標楷體" w:eastAsia="標楷體" w:hAnsi="標楷體" w:cs="標楷體"/>
              </w:rPr>
              <w:t>)]</w:t>
            </w:r>
          </w:p>
          <w:p w:rsidR="005D42B6" w:rsidRPr="00E23570" w:rsidRDefault="005D42B6" w:rsidP="005D42B6">
            <w:pPr>
              <w:spacing w:line="140" w:lineRule="exact"/>
              <w:ind w:leftChars="250" w:left="10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、僱用勞工人數：依據第三十四條第四項規定認定之。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、第三十四條第一項各款比率：以雇主所屬工廠，經認定屬自由貿易港區或第二十四條附表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、第二十六條提高比率：以雇主實際引進第二十六條第一項各款所定外國人，且已納入定期查核者為限。其提高之比率，以納入定期查核之外國人依規定得予提高比率之最高值為限。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規定再提高比率：以雇主實際引進第三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所定外國人，且已納入定期查核者為限。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、雇主引進第二十六條所定外國人，應依</w:t>
            </w:r>
            <w:r w:rsidRPr="00E23570">
              <w:rPr>
                <w:rFonts w:ascii="標楷體" w:eastAsia="標楷體" w:hAnsi="標楷體" w:cs="標楷體" w:hint="eastAsia"/>
                <w:kern w:val="0"/>
              </w:rPr>
              <w:t>壹、一、</w:t>
            </w:r>
            <w:r w:rsidRPr="00E23570">
              <w:rPr>
                <w:rFonts w:ascii="標楷體" w:eastAsia="標楷體" w:hAnsi="標楷體" w:cs="標楷體"/>
                <w:kern w:val="0"/>
              </w:rPr>
              <w:t>(</w:t>
            </w:r>
            <w:r w:rsidRPr="00E23570">
              <w:rPr>
                <w:rFonts w:ascii="標楷體" w:eastAsia="標楷體" w:hAnsi="標楷體" w:cs="標楷體" w:hint="eastAsia"/>
                <w:kern w:val="0"/>
              </w:rPr>
              <w:t>一</w:t>
            </w:r>
            <w:r w:rsidRPr="00E23570">
              <w:rPr>
                <w:rFonts w:ascii="標楷體" w:eastAsia="標楷體" w:hAnsi="標楷體" w:cs="標楷體"/>
                <w:kern w:val="0"/>
              </w:rPr>
              <w:t>)</w:t>
            </w:r>
            <w:r w:rsidRPr="00E23570">
              <w:rPr>
                <w:rFonts w:ascii="標楷體" w:eastAsia="標楷體" w:hAnsi="標楷體" w:cs="標楷體" w:hint="eastAsia"/>
                <w:kern w:val="0"/>
              </w:rPr>
              <w:t>、</w:t>
            </w:r>
            <w:r w:rsidRPr="00E23570">
              <w:rPr>
                <w:rFonts w:ascii="標楷體" w:eastAsia="標楷體" w:hAnsi="標楷體" w:cs="標楷體"/>
                <w:kern w:val="0"/>
              </w:rPr>
              <w:t>(</w:t>
            </w:r>
            <w:r w:rsidRPr="00E23570">
              <w:rPr>
                <w:rFonts w:ascii="標楷體" w:eastAsia="標楷體" w:hAnsi="標楷體" w:cs="標楷體" w:hint="eastAsia"/>
                <w:kern w:val="0"/>
              </w:rPr>
              <w:t>二</w:t>
            </w:r>
            <w:r w:rsidRPr="00E23570">
              <w:rPr>
                <w:rFonts w:ascii="標楷體" w:eastAsia="標楷體" w:hAnsi="標楷體" w:cs="標楷體"/>
                <w:kern w:val="0"/>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第三十四條第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w:t>
            </w:r>
            <w:r w:rsidRPr="00E23570">
              <w:rPr>
                <w:rFonts w:ascii="標楷體" w:eastAsia="標楷體" w:hAnsi="標楷體" w:cs="標楷體" w:hint="eastAsia"/>
              </w:rPr>
              <w:t>辦理。</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、雇主引進第三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第一項</w:t>
            </w:r>
            <w:r w:rsidRPr="00E23570">
              <w:rPr>
                <w:rFonts w:ascii="標楷體" w:eastAsia="標楷體" w:hAnsi="標楷體" w:cs="標楷體" w:hint="eastAsia"/>
              </w:rPr>
              <w:t>所定外國人，應依下列規定辦理：</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雇主引進第三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第一項</w:t>
            </w:r>
            <w:r w:rsidRPr="00E23570">
              <w:rPr>
                <w:rFonts w:ascii="標楷體" w:eastAsia="標楷體" w:hAnsi="標楷體" w:cs="標楷體" w:hint="eastAsia"/>
              </w:rPr>
              <w:t>所定外國人，中央主管機關應自雇主引進首名外國人入國滿一年起，依據壹、一、</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規定及於當年度最近辦</w:t>
            </w:r>
            <w:r w:rsidRPr="00E23570">
              <w:rPr>
                <w:rFonts w:ascii="標楷體" w:eastAsia="標楷體" w:hAnsi="標楷體" w:cs="標楷體" w:hint="eastAsia"/>
              </w:rPr>
              <w:lastRenderedPageBreak/>
              <w:t>理之定期查核月份，查核雇主聘僱外國人人數。但首名外國人入國滿一年之月份，與當年度定期查核月份之差距小於二個月以下者，得順延至下一次定期查核月份辦理。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前項聘僱外國人人數及僱用員工人數，以首名外國人入國滿一年之當月為基準月份，以基準月份之參加勞工保險人數計算。</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雇主聘僱外國人超過本附表所定人數，中央主管機關應依本法第七十二條規定，廢止雇主超過規定人數之招募許可及聘僱許可，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2</w:t>
            </w:r>
            <w:r w:rsidRPr="00E23570">
              <w:rPr>
                <w:rFonts w:ascii="標楷體" w:eastAsia="標楷體" w:hAnsi="標楷體" w:cs="標楷體" w:hint="eastAsia"/>
              </w:rPr>
              <w:t>）第二次以後查核：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中央主管機關依規定辦理前項第一次查核後，第二次查核應每三個月依壹、一、</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w:t>
            </w:r>
            <w:r w:rsidRPr="00E23570">
              <w:rPr>
                <w:rFonts w:ascii="標楷體" w:eastAsia="標楷體" w:hAnsi="標楷體" w:cs="標楷體" w:hint="eastAsia"/>
              </w:rPr>
              <w:t>規定辦理。</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二、取得第三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第一項</w:t>
            </w:r>
            <w:r w:rsidRPr="00E23570">
              <w:rPr>
                <w:rFonts w:ascii="標楷體" w:eastAsia="標楷體" w:hAnsi="標楷體" w:cs="標楷體" w:hint="eastAsia"/>
              </w:rPr>
              <w:t>資格，且未設立新勞工保險證號者：</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雇主聘僱第三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一條第一項前段外國人（即只計入第二十五條引進之外國人，同一勞工保險證號之其餘外國人均不列入）應符合第三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四條第一項規定，中央主管機關查核雇主聘僱外國人之比率時，其計算公式如下：</w:t>
            </w: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基準點僱用員工人數</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、僱用員工人數：依據第三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四條第四項規定認定之。但其人數應不計入第二十六條、第二十八條第三項但書、第三十一條第二項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引進之外國人。</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lastRenderedPageBreak/>
              <w:t>2</w:t>
            </w:r>
            <w:r w:rsidRPr="00E23570">
              <w:rPr>
                <w:rFonts w:ascii="標楷體" w:eastAsia="標楷體" w:hAnsi="標楷體" w:cs="標楷體" w:hint="eastAsia"/>
              </w:rPr>
              <w:t>、基準點僱用員工人數：以雇主至公立就業服務機構登記辦理國內招募求才之日當月，同一勞工保險證號員工投保人數認定之。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雇主聘僱外國人（不含同一勞工保險證號之其他案所聘僱外國人及第二十四條至第二十八條引進之外國人），中央主管機關查核雇主聘僱外國人之比率時，其計算公式如下：</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標楷體"/>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基準點僱用員工人數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第二十六條提高比率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提高比率</w:t>
            </w:r>
            <w:r w:rsidRPr="00E23570">
              <w:rPr>
                <w:rFonts w:ascii="標楷體" w:eastAsia="標楷體" w:hAnsi="標楷體" w:cs="標楷體"/>
              </w:rPr>
              <w:t>)]</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、僱用勞工人數：依據第三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四條第四項規定認定之。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、基準點僱用員工人數：以雇主至公立就業服務機構登記辦理國內招募求才之日當月，同一勞工保險證號員工投保人數認定之。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w:t>
            </w:r>
            <w:r w:rsidRPr="00E23570">
              <w:rPr>
                <w:rFonts w:ascii="標楷體" w:eastAsia="標楷體" w:hAnsi="標楷體" w:cs="標楷體" w:hint="eastAsia"/>
                <w:bCs/>
              </w:rPr>
              <w:t>三十四</w:t>
            </w:r>
            <w:r w:rsidRPr="00E23570">
              <w:rPr>
                <w:rFonts w:ascii="標楷體" w:eastAsia="標楷體" w:hAnsi="標楷體" w:cs="標楷體" w:hint="eastAsia"/>
              </w:rPr>
              <w:t>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、第二十六條提高比率：以雇主實際引進第二十六條第一項各款所定外國人，且已納入定期查核者為限。其提高之比率，以納入定期查核之外國人依規定得予提高比率之最高值為限。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lastRenderedPageBreak/>
              <w:t>5</w:t>
            </w:r>
            <w:r w:rsidRPr="00E23570">
              <w:rPr>
                <w:rFonts w:ascii="標楷體" w:eastAsia="標楷體" w:hAnsi="標楷體" w:cs="標楷體" w:hint="eastAsia"/>
              </w:rPr>
              <w:t>、第三十一條第二項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規定再提高比率：以雇主實際引進第三十一條第二項</w:t>
            </w:r>
            <w:r w:rsidRPr="00E23570">
              <w:rPr>
                <w:rFonts w:ascii="標楷體" w:eastAsia="標楷體" w:hAnsi="標楷體" w:cs="標楷體" w:hint="eastAsia"/>
                <w:spacing w:val="-2"/>
              </w:rPr>
              <w:t>第一款</w:t>
            </w:r>
            <w:r w:rsidRPr="00E23570">
              <w:rPr>
                <w:rFonts w:ascii="標楷體" w:eastAsia="標楷體" w:hAnsi="標楷體" w:cs="標楷體" w:hint="eastAsia"/>
              </w:rPr>
              <w:t>所定外國人，且已納入定期查核者為限。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、雇主引進第二十六條所定外國人，應依壹、二、</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條第三項、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第七項規定辦理</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、雇主引進第三十條</w:t>
            </w:r>
            <w:r w:rsidRPr="00E23570">
              <w:rPr>
                <w:rFonts w:ascii="標楷體" w:eastAsia="標楷體" w:hAnsi="標楷體" w:cs="標楷體" w:hint="eastAsia"/>
                <w:spacing w:val="-2"/>
              </w:rPr>
              <w:t>第一項</w:t>
            </w:r>
            <w:r w:rsidRPr="00E23570">
              <w:rPr>
                <w:rFonts w:ascii="標楷體" w:eastAsia="標楷體" w:hAnsi="標楷體" w:cs="標楷體" w:hint="eastAsia"/>
              </w:rPr>
              <w:t>所定外國人，應依下列規定辦理：</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雇主引進第三十條</w:t>
            </w:r>
            <w:r w:rsidRPr="00E23570">
              <w:rPr>
                <w:rFonts w:ascii="標楷體" w:eastAsia="標楷體" w:hAnsi="標楷體" w:cs="標楷體" w:hint="eastAsia"/>
                <w:spacing w:val="-2"/>
              </w:rPr>
              <w:t>第一項</w:t>
            </w:r>
            <w:r w:rsidRPr="00E23570">
              <w:rPr>
                <w:rFonts w:ascii="標楷體" w:eastAsia="標楷體" w:hAnsi="標楷體" w:cs="標楷體" w:hint="eastAsia"/>
              </w:rPr>
              <w:t>所定外國人，中央主管機關應自雇主引進首名外國人入國滿一年起，依據壹、二、</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規定及於當年度最近辦理之定期查核月份，查核雇主聘僱外國人人數。但首名外國人入國滿一年之月份，與當年度定期查核月份之差距小於二個月以下者，得順延至下一次定期查核月份辦理。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前項聘僱外國人人數及僱用員工人數，以首名外國人入國滿一年之當月為基準月份，以基準月份之參加勞工保險人數計算。</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雇主聘僱外國人超過本附表所定人數，中央主管機關應依本法第七十二條規定，廢止雇主超過規定人數之招募許可及聘僱許可，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 xml:space="preserve">2) </w:t>
            </w:r>
            <w:r w:rsidRPr="00E23570">
              <w:rPr>
                <w:rFonts w:ascii="標楷體" w:eastAsia="標楷體" w:hAnsi="標楷體" w:cs="標楷體" w:hint="eastAsia"/>
              </w:rPr>
              <w:t>第二次以後查核：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中央主管機關依規定辦理前項第一次查核後，第二次查核應每三個月比照</w:t>
            </w:r>
            <w:r w:rsidRPr="00E23570">
              <w:rPr>
                <w:rFonts w:ascii="標楷體" w:eastAsia="標楷體" w:hAnsi="標楷體" w:cs="標楷體" w:hint="eastAsia"/>
                <w:kern w:val="0"/>
              </w:rPr>
              <w:t>壹、一、</w:t>
            </w:r>
            <w:r w:rsidRPr="00E23570">
              <w:rPr>
                <w:rFonts w:ascii="標楷體" w:eastAsia="標楷體" w:hAnsi="標楷體" w:cs="標楷體"/>
                <w:kern w:val="0"/>
              </w:rPr>
              <w:t>(</w:t>
            </w:r>
            <w:r w:rsidRPr="00E23570">
              <w:rPr>
                <w:rFonts w:ascii="標楷體" w:eastAsia="標楷體" w:hAnsi="標楷體" w:cs="標楷體" w:hint="eastAsia"/>
                <w:kern w:val="0"/>
              </w:rPr>
              <w:t>一</w:t>
            </w:r>
            <w:r w:rsidRPr="00E23570">
              <w:rPr>
                <w:rFonts w:ascii="標楷體" w:eastAsia="標楷體" w:hAnsi="標楷體" w:cs="標楷體"/>
                <w:kern w:val="0"/>
              </w:rPr>
              <w:t>)</w:t>
            </w:r>
            <w:r w:rsidRPr="00E23570">
              <w:rPr>
                <w:rFonts w:ascii="標楷體" w:eastAsia="標楷體" w:hAnsi="標楷體" w:cs="標楷體" w:hint="eastAsia"/>
                <w:kern w:val="0"/>
              </w:rPr>
              <w:t>、</w:t>
            </w:r>
            <w:r w:rsidRPr="00E23570">
              <w:rPr>
                <w:rFonts w:ascii="標楷體" w:eastAsia="標楷體" w:hAnsi="標楷體" w:cs="標楷體"/>
                <w:kern w:val="0"/>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lastRenderedPageBreak/>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第七項規定辦理</w:t>
            </w:r>
            <w:r w:rsidRPr="00E23570">
              <w:rPr>
                <w:rFonts w:ascii="標楷體" w:eastAsia="標楷體" w:hAnsi="標楷體" w:cs="標楷體" w:hint="eastAsia"/>
              </w:rPr>
              <w:t>。</w:t>
            </w:r>
          </w:p>
          <w:p w:rsidR="005D42B6" w:rsidRPr="00E23570" w:rsidRDefault="005D42B6" w:rsidP="005D42B6">
            <w:pPr>
              <w:spacing w:line="300" w:lineRule="exact"/>
              <w:ind w:left="472" w:hangingChars="200" w:hanging="472"/>
              <w:jc w:val="both"/>
              <w:rPr>
                <w:rFonts w:ascii="標楷體" w:eastAsia="標楷體" w:hAnsi="標楷體" w:cs="Times New Roman"/>
              </w:rPr>
            </w:pPr>
            <w:r w:rsidRPr="00E23570">
              <w:rPr>
                <w:rFonts w:ascii="標楷體" w:eastAsia="標楷體" w:hAnsi="標楷體" w:cs="標楷體" w:hint="eastAsia"/>
                <w:spacing w:val="-2"/>
              </w:rPr>
              <w:t>三</w:t>
            </w:r>
            <w:r w:rsidRPr="00E23570">
              <w:rPr>
                <w:rFonts w:ascii="標楷體" w:eastAsia="標楷體" w:hAnsi="標楷體" w:cs="標楷體" w:hint="eastAsia"/>
              </w:rPr>
              <w:t>、取得第三十條</w:t>
            </w:r>
            <w:r w:rsidRPr="00E23570">
              <w:rPr>
                <w:rFonts w:ascii="標楷體" w:eastAsia="標楷體" w:hAnsi="標楷體" w:cs="標楷體" w:hint="eastAsia"/>
                <w:spacing w:val="-2"/>
              </w:rPr>
              <w:t>第二項</w:t>
            </w:r>
            <w:r w:rsidRPr="00E23570">
              <w:rPr>
                <w:rFonts w:ascii="標楷體" w:eastAsia="標楷體" w:hAnsi="標楷體" w:cs="標楷體" w:hint="eastAsia"/>
              </w:rPr>
              <w:t>資格，並於申請初次招募許可前新設勞工保險證號者：</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雇主聘僱外國人（不計入第二十六條、第二十八條第三項但書、第三十一條第二項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引進之外國人，同一勞工保險證號之其餘外國人均應列入）應符合第三十四條第一項規定，中央主管機關查核雇主聘僱外國人之比率時，其計算公式如下：</w:t>
            </w:r>
          </w:p>
          <w:p w:rsidR="005D42B6" w:rsidRPr="00E23570" w:rsidRDefault="005D42B6" w:rsidP="005D42B6">
            <w:pPr>
              <w:spacing w:line="14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300" w:left="720" w:firstLineChars="0" w:firstLine="0"/>
              <w:jc w:val="both"/>
              <w:rPr>
                <w:rFonts w:ascii="標楷體" w:eastAsia="標楷體" w:hAnsi="標楷體" w:cs="標楷體"/>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第三十四條第一項各款比率</w:t>
            </w:r>
            <w:r w:rsidRPr="00E23570">
              <w:rPr>
                <w:rFonts w:ascii="標楷體" w:eastAsia="標楷體" w:hAnsi="標楷體" w:cs="標楷體"/>
              </w:rPr>
              <w:t>)</w:t>
            </w:r>
          </w:p>
          <w:p w:rsidR="005D42B6" w:rsidRPr="00E23570" w:rsidRDefault="005D42B6" w:rsidP="005D42B6">
            <w:pPr>
              <w:spacing w:line="12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Chars="50" w:firstLine="12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、僱用員工人數：依據第三十四條第四項規定認定之。但其人數應不計入第二十六條、第二十八條第三項但書、第三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引進之外國人。</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、第三十四條第一項各款比率：以雇主所屬工廠，經認定屬自由貿易港區或第二十四條附表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雇主聘僱外國人（包括同一勞工保險證號之其他案所聘僱外國人及第二十四條、第二十五條至第二十八條、第三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引進之外國人），中央主管機關查核雇主聘僱外國人之比率時，其計算公式如下：</w:t>
            </w:r>
          </w:p>
          <w:p w:rsidR="005D42B6" w:rsidRPr="00E23570" w:rsidRDefault="005D42B6" w:rsidP="005D42B6">
            <w:pPr>
              <w:spacing w:line="140" w:lineRule="exact"/>
              <w:ind w:left="4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標楷體"/>
              </w:rPr>
            </w:pPr>
            <w:r w:rsidRPr="00E23570">
              <w:rPr>
                <w:rFonts w:ascii="標楷體" w:eastAsia="標楷體" w:hAnsi="標楷體" w:cs="標楷體" w:hint="eastAsia"/>
              </w:rPr>
              <w:t>聘僱外國人不得超過人數＝僱用員工人數×</w:t>
            </w:r>
            <w:r w:rsidRPr="00E23570">
              <w:rPr>
                <w:rFonts w:ascii="標楷體" w:eastAsia="標楷體" w:hAnsi="標楷體" w:cs="標楷體"/>
              </w:rPr>
              <w:t>[(</w:t>
            </w:r>
            <w:r w:rsidRPr="00E23570">
              <w:rPr>
                <w:rFonts w:ascii="標楷體" w:eastAsia="標楷體" w:hAnsi="標楷體" w:cs="標楷體" w:hint="eastAsia"/>
              </w:rPr>
              <w:t>三十四條第一項各款比率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第二十六條提高比率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提高比率</w:t>
            </w:r>
            <w:r w:rsidRPr="00E23570">
              <w:rPr>
                <w:rFonts w:ascii="標楷體" w:eastAsia="標楷體" w:hAnsi="標楷體" w:cs="標楷體"/>
              </w:rPr>
              <w:t>)]</w:t>
            </w:r>
          </w:p>
          <w:p w:rsidR="005D42B6" w:rsidRPr="00E23570" w:rsidRDefault="005D42B6" w:rsidP="005D42B6">
            <w:pPr>
              <w:spacing w:line="140" w:lineRule="exact"/>
              <w:ind w:leftChars="250" w:left="1025" w:hangingChars="177" w:hanging="425"/>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lastRenderedPageBreak/>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、僱用勞工人數：依據第三十四條第四項規定認定之。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、第三十四條第一項各款比率：以雇主所屬工廠，經認定屬自由貿易港區或第二十四條附表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、第二十六條提高比率：以雇主實際引進第二十六條第一項各款所定外國人，且已納入定期查核者為限。其提高之比率，以納入定期查核之外國人依規定得予提高比率之最高值為限。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規定再提高比率：以雇主實際引進第三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所定外國人，且已納入定期查核者為限。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、雇主引進第二十六條所定外國人，應依</w:t>
            </w:r>
            <w:r w:rsidRPr="00E23570">
              <w:rPr>
                <w:rFonts w:ascii="標楷體" w:eastAsia="標楷體" w:hAnsi="標楷體" w:cs="標楷體" w:hint="eastAsia"/>
                <w:kern w:val="0"/>
              </w:rPr>
              <w:t>壹、三、</w:t>
            </w:r>
            <w:r w:rsidRPr="00E23570">
              <w:rPr>
                <w:rFonts w:ascii="標楷體" w:eastAsia="標楷體" w:hAnsi="標楷體" w:cs="標楷體"/>
                <w:kern w:val="0"/>
              </w:rPr>
              <w:t>(</w:t>
            </w:r>
            <w:r w:rsidRPr="00E23570">
              <w:rPr>
                <w:rFonts w:ascii="標楷體" w:eastAsia="標楷體" w:hAnsi="標楷體" w:cs="標楷體" w:hint="eastAsia"/>
                <w:kern w:val="0"/>
              </w:rPr>
              <w:t>一</w:t>
            </w:r>
            <w:r w:rsidRPr="00E23570">
              <w:rPr>
                <w:rFonts w:ascii="標楷體" w:eastAsia="標楷體" w:hAnsi="標楷體" w:cs="標楷體"/>
                <w:kern w:val="0"/>
              </w:rPr>
              <w:t>)</w:t>
            </w:r>
            <w:r w:rsidRPr="00E23570">
              <w:rPr>
                <w:rFonts w:ascii="標楷體" w:eastAsia="標楷體" w:hAnsi="標楷體" w:cs="標楷體" w:hint="eastAsia"/>
                <w:kern w:val="0"/>
              </w:rPr>
              <w:t>、</w:t>
            </w:r>
            <w:r w:rsidRPr="00E23570">
              <w:rPr>
                <w:rFonts w:ascii="標楷體" w:eastAsia="標楷體" w:hAnsi="標楷體" w:cs="標楷體"/>
                <w:kern w:val="0"/>
              </w:rPr>
              <w:t>(</w:t>
            </w:r>
            <w:r w:rsidRPr="00E23570">
              <w:rPr>
                <w:rFonts w:ascii="標楷體" w:eastAsia="標楷體" w:hAnsi="標楷體" w:cs="標楷體" w:hint="eastAsia"/>
                <w:kern w:val="0"/>
              </w:rPr>
              <w:t>二</w:t>
            </w:r>
            <w:r w:rsidRPr="00E23570">
              <w:rPr>
                <w:rFonts w:ascii="標楷體" w:eastAsia="標楷體" w:hAnsi="標楷體" w:cs="標楷體"/>
                <w:kern w:val="0"/>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第三十四條第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w:t>
            </w:r>
            <w:r w:rsidRPr="00E23570">
              <w:rPr>
                <w:rFonts w:ascii="標楷體" w:eastAsia="標楷體" w:hAnsi="標楷體" w:cs="標楷體" w:hint="eastAsia"/>
              </w:rPr>
              <w:t>辦理。</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、雇主引進第三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第二項</w:t>
            </w:r>
            <w:r w:rsidRPr="00E23570">
              <w:rPr>
                <w:rFonts w:ascii="標楷體" w:eastAsia="標楷體" w:hAnsi="標楷體" w:cs="標楷體" w:hint="eastAsia"/>
              </w:rPr>
              <w:t>所定外國人，應依下列規定辦理：</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雇主引進第三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第二項</w:t>
            </w:r>
            <w:r w:rsidRPr="00E23570">
              <w:rPr>
                <w:rFonts w:ascii="標楷體" w:eastAsia="標楷體" w:hAnsi="標楷體" w:cs="標楷體" w:hint="eastAsia"/>
              </w:rPr>
              <w:t>所定外國人，中央主管機關應自雇主引進首名外國人入國滿一年起，依據壹、三、</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規定及於當年度最近辦理之定期查核月份，查核雇主聘僱外國人人數。但首名外國人入國滿一年之月份，與當年度定期查核月份之差距小於二個月以下者，得順延至下一次定期查核月份辦理。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前項聘僱外國人人數及僱用員工人數，以首名</w:t>
            </w:r>
            <w:r w:rsidRPr="00E23570">
              <w:rPr>
                <w:rFonts w:ascii="標楷體" w:eastAsia="標楷體" w:hAnsi="標楷體" w:cs="標楷體" w:hint="eastAsia"/>
              </w:rPr>
              <w:lastRenderedPageBreak/>
              <w:t>外國人入國滿一年之當月為基準月份，以基準月份之參加勞工保險人數計算。</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雇主聘僱外國人超過本附表所定人數，中央主管機關應依本法第七十二條規定，廢止雇主超過規定人數之招募許可及聘僱許可，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2</w:t>
            </w:r>
            <w:r w:rsidRPr="00E23570">
              <w:rPr>
                <w:rFonts w:ascii="標楷體" w:eastAsia="標楷體" w:hAnsi="標楷體" w:cs="標楷體" w:hint="eastAsia"/>
              </w:rPr>
              <w:t>）第二次以後查核：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中央主管機關依規定辦理前項第一次查核後，第二次查核應每三個月依壹、三、</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w:t>
            </w:r>
            <w:r w:rsidRPr="00E23570">
              <w:rPr>
                <w:rFonts w:ascii="標楷體" w:eastAsia="標楷體" w:hAnsi="標楷體" w:cs="標楷體" w:hint="eastAsia"/>
              </w:rPr>
              <w:t>規定辦理。</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四、取得第三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第二項</w:t>
            </w:r>
            <w:r w:rsidRPr="00E23570">
              <w:rPr>
                <w:rFonts w:ascii="標楷體" w:eastAsia="標楷體" w:hAnsi="標楷體" w:cs="標楷體" w:hint="eastAsia"/>
              </w:rPr>
              <w:t>資格，且未設立新勞工保險證號者：</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雇主聘僱第三</w:t>
            </w:r>
            <w:r w:rsidRPr="00E23570">
              <w:rPr>
                <w:rFonts w:ascii="標楷體" w:eastAsia="標楷體" w:hAnsi="標楷體" w:cs="標楷體" w:hint="eastAsia"/>
                <w:spacing w:val="-2"/>
              </w:rPr>
              <w:t>十</w:t>
            </w:r>
            <w:r w:rsidRPr="00E23570">
              <w:rPr>
                <w:rFonts w:ascii="標楷體" w:eastAsia="標楷體" w:hAnsi="標楷體" w:cs="標楷體" w:hint="eastAsia"/>
              </w:rPr>
              <w:t>一條第一項前段外國人（即只計入第二十五條引進之外國人，同一勞工保險證號之其餘外國人均不列入）應符合第三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四條第一項規定，中央主管機關查核雇主聘僱外國人之比率時，其計算公式如下：</w:t>
            </w: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基準點僱用員工人數</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、僱用員工人數：依據第三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四條第四項規定認定之。但其人數應不計入第二十六條、第二十八條第三項但書、第三十一條第二項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引進之外國人。</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、基準點僱用員工人數：以雇主至公立就業服務機構登記辦理國內招募求才之日當月，同一勞工保險證號員工投保人數認定之。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w:t>
            </w:r>
            <w:r w:rsidRPr="00E23570">
              <w:rPr>
                <w:rFonts w:ascii="標楷體" w:eastAsia="標楷體" w:hAnsi="標楷體" w:cs="標楷體" w:hint="eastAsia"/>
              </w:rPr>
              <w:lastRenderedPageBreak/>
              <w:t>業所定外國人之比率為限。</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雇主聘僱外國人（不含同一勞工保險證號之其他案所聘僱外國人及第二十四條、第二十五條至第二十八條引進之外國人），中央主管機關查核雇主聘僱外國人之比率時，其計算公式如下：</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標楷體"/>
              </w:rPr>
            </w:pPr>
            <w:r w:rsidRPr="00E23570">
              <w:rPr>
                <w:rFonts w:ascii="標楷體" w:eastAsia="標楷體" w:hAnsi="標楷體" w:cs="標楷體" w:hint="eastAsia"/>
              </w:rPr>
              <w:t>聘僱外國人不得超過人數＝</w:t>
            </w:r>
            <w:r w:rsidRPr="00E23570">
              <w:rPr>
                <w:rFonts w:ascii="標楷體" w:eastAsia="標楷體" w:hAnsi="標楷體" w:cs="標楷體"/>
              </w:rPr>
              <w:t>[(</w:t>
            </w:r>
            <w:r w:rsidRPr="00E23570">
              <w:rPr>
                <w:rFonts w:ascii="標楷體" w:eastAsia="標楷體" w:hAnsi="標楷體" w:cs="標楷體" w:hint="eastAsia"/>
              </w:rPr>
              <w:t>僱用員工人數</w:t>
            </w:r>
            <w:r w:rsidRPr="00E23570">
              <w:rPr>
                <w:rFonts w:ascii="標楷體" w:eastAsia="標楷體" w:hAnsi="標楷體" w:cs="標楷體"/>
              </w:rPr>
              <w:t>)-(</w:t>
            </w:r>
            <w:r w:rsidRPr="00E23570">
              <w:rPr>
                <w:rFonts w:ascii="標楷體" w:eastAsia="標楷體" w:hAnsi="標楷體" w:cs="標楷體" w:hint="eastAsia"/>
              </w:rPr>
              <w:t>基準點僱用員工人數</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四條第一項各款比率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第二十六條提高比率</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提高比率</w:t>
            </w:r>
            <w:r w:rsidRPr="00E23570">
              <w:rPr>
                <w:rFonts w:ascii="標楷體" w:eastAsia="標楷體" w:hAnsi="標楷體" w:cs="標楷體"/>
              </w:rPr>
              <w:t>)]</w:t>
            </w:r>
          </w:p>
          <w:p w:rsidR="005D42B6" w:rsidRPr="00E23570" w:rsidRDefault="005D42B6" w:rsidP="005D42B6">
            <w:pPr>
              <w:spacing w:line="120" w:lineRule="exact"/>
              <w:ind w:firstLine="240"/>
              <w:jc w:val="both"/>
              <w:rPr>
                <w:rFonts w:ascii="標楷體" w:eastAsia="標楷體" w:hAnsi="標楷體" w:cs="Times New Roman"/>
              </w:rPr>
            </w:pPr>
          </w:p>
          <w:p w:rsidR="005D42B6" w:rsidRPr="00E23570" w:rsidRDefault="005D42B6" w:rsidP="005D42B6">
            <w:pPr>
              <w:spacing w:line="300" w:lineRule="exact"/>
              <w:ind w:leftChars="250" w:left="600" w:firstLine="240"/>
              <w:jc w:val="both"/>
              <w:rPr>
                <w:rFonts w:ascii="標楷體" w:eastAsia="標楷體" w:hAnsi="標楷體" w:cs="Times New Roman"/>
              </w:rPr>
            </w:pPr>
            <w:r w:rsidRPr="00E23570">
              <w:rPr>
                <w:rFonts w:ascii="標楷體" w:eastAsia="標楷體" w:hAnsi="標楷體" w:cs="標楷體" w:hint="eastAsia"/>
              </w:rPr>
              <w:t>前項公式之採認標準如下：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、僱用勞工人數：依據第三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四條第四項規定認定之。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、基準點僱用員工人數：以雇主至公立就業服務機構登記辦理國內招募求才之日當月，同一勞工保險證號員工投保人數認定之。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、第</w:t>
            </w:r>
            <w:r w:rsidRPr="00E23570">
              <w:rPr>
                <w:rFonts w:ascii="標楷體" w:eastAsia="標楷體" w:hAnsi="標楷體" w:cs="標楷體" w:hint="eastAsia"/>
                <w:bCs/>
              </w:rPr>
              <w:t>三十四</w:t>
            </w:r>
            <w:r w:rsidRPr="00E23570">
              <w:rPr>
                <w:rFonts w:ascii="標楷體" w:eastAsia="標楷體" w:hAnsi="標楷體" w:cs="標楷體" w:hint="eastAsia"/>
              </w:rPr>
              <w:t>第一項各款比率：以雇主所屬工廠，經認定屬自由貿易港區或第二十四條附表</w:t>
            </w:r>
            <w:r w:rsidRPr="00E23570">
              <w:rPr>
                <w:rFonts w:ascii="標楷體" w:eastAsia="標楷體" w:hAnsi="標楷體" w:cs="標楷體" w:hint="eastAsia"/>
                <w:kern w:val="0"/>
                <w:lang w:val="zh-TW"/>
              </w:rPr>
              <w:t>五</w:t>
            </w:r>
            <w:r w:rsidRPr="00E23570">
              <w:rPr>
                <w:rFonts w:ascii="標楷體" w:eastAsia="標楷體" w:hAnsi="標楷體" w:cs="標楷體" w:hint="eastAsia"/>
              </w:rPr>
              <w:t>各級行業所定外國人之比率為限。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、第二十六條提高比率：以雇主實際引進第二十六條第一項各款所定外國人，且已納入定期查核者為限。其提高之比率，以納入定期查核之外國人依規定得予提高比率之最高值為限。</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5</w:t>
            </w:r>
            <w:r w:rsidRPr="00E23570">
              <w:rPr>
                <w:rFonts w:ascii="標楷體" w:eastAsia="標楷體" w:hAnsi="標楷體" w:cs="標楷體" w:hint="eastAsia"/>
              </w:rPr>
              <w:t>、第三十一條第二項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規定再提高比率：以雇主實際引進第三十一條第二項</w:t>
            </w:r>
            <w:r w:rsidRPr="00E23570">
              <w:rPr>
                <w:rFonts w:ascii="標楷體" w:eastAsia="標楷體" w:hAnsi="標楷體" w:cs="標楷體" w:hint="eastAsia"/>
                <w:spacing w:val="-2"/>
              </w:rPr>
              <w:t>第二款</w:t>
            </w:r>
            <w:r w:rsidRPr="00E23570">
              <w:rPr>
                <w:rFonts w:ascii="標楷體" w:eastAsia="標楷體" w:hAnsi="標楷體" w:cs="標楷體" w:hint="eastAsia"/>
              </w:rPr>
              <w:t>所定外國人，且已納入定期查核者為限。</w:t>
            </w:r>
          </w:p>
          <w:p w:rsidR="005D42B6" w:rsidRPr="00E23570" w:rsidRDefault="005D42B6" w:rsidP="005D42B6">
            <w:pPr>
              <w:spacing w:line="300" w:lineRule="exact"/>
              <w:ind w:leftChars="100" w:left="72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、雇主引進第二十六條所定外國人，應依壹、四、</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lastRenderedPageBreak/>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條第三項、</w:t>
            </w:r>
            <w:r w:rsidRPr="00E23570">
              <w:rPr>
                <w:rFonts w:ascii="標楷體" w:eastAsia="標楷體" w:hAnsi="標楷體" w:cs="標楷體" w:hint="eastAsia"/>
              </w:rPr>
              <w:t>第四項及</w:t>
            </w:r>
            <w:r w:rsidRPr="00E23570">
              <w:rPr>
                <w:rFonts w:ascii="標楷體" w:eastAsia="標楷體" w:hAnsi="標楷體" w:cs="標楷體" w:hint="eastAsia"/>
                <w:kern w:val="0"/>
                <w:lang w:val="zh-TW"/>
              </w:rPr>
              <w:t>第七項規定辦理</w:t>
            </w:r>
          </w:p>
          <w:p w:rsidR="005D42B6" w:rsidRPr="00E23570" w:rsidRDefault="005D42B6" w:rsidP="005D42B6">
            <w:pPr>
              <w:spacing w:line="300" w:lineRule="exact"/>
              <w:ind w:leftChars="260" w:left="972" w:hangingChars="145" w:hanging="348"/>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、雇主引進第三十條</w:t>
            </w:r>
            <w:r w:rsidRPr="00E23570">
              <w:rPr>
                <w:rFonts w:ascii="標楷體" w:eastAsia="標楷體" w:hAnsi="標楷體" w:cs="標楷體" w:hint="eastAsia"/>
                <w:spacing w:val="-2"/>
              </w:rPr>
              <w:t>第二項</w:t>
            </w:r>
            <w:r w:rsidRPr="00E23570">
              <w:rPr>
                <w:rFonts w:ascii="標楷體" w:eastAsia="標楷體" w:hAnsi="標楷體" w:cs="標楷體" w:hint="eastAsia"/>
              </w:rPr>
              <w:t>所定外國人，應依下列規定辦理：</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雇主引進第三十條</w:t>
            </w:r>
            <w:r w:rsidRPr="00E23570">
              <w:rPr>
                <w:rFonts w:ascii="標楷體" w:eastAsia="標楷體" w:hAnsi="標楷體" w:cs="標楷體" w:hint="eastAsia"/>
                <w:spacing w:val="-2"/>
              </w:rPr>
              <w:t>第二項</w:t>
            </w:r>
            <w:r w:rsidRPr="00E23570">
              <w:rPr>
                <w:rFonts w:ascii="標楷體" w:eastAsia="標楷體" w:hAnsi="標楷體" w:cs="標楷體" w:hint="eastAsia"/>
              </w:rPr>
              <w:t>所定外國人，中央主管機關應自雇主引進首名外國人入國滿一年起，依據壹、四、</w:t>
            </w: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w:t>
            </w: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規定及於當年度最近辦理之定期查核月份，查核雇主聘僱外國人人數。但首名外國人入國滿一年之月份，與當年度定期查核月份之差距小於二個月以下者，得順延至下一次定期查核月份辦理。</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前項聘僱外國人人數及僱用員工人數，以首名外國人入國滿一年之當月為基準月份，以基準月份之參加勞工保險人數計算。</w:t>
            </w:r>
          </w:p>
          <w:p w:rsidR="005D42B6" w:rsidRPr="00E23570" w:rsidRDefault="005D42B6" w:rsidP="005D42B6">
            <w:pPr>
              <w:spacing w:line="300" w:lineRule="exact"/>
              <w:ind w:leftChars="535" w:left="1284" w:firstLine="240"/>
              <w:jc w:val="both"/>
              <w:rPr>
                <w:rFonts w:ascii="標楷體" w:eastAsia="標楷體" w:hAnsi="標楷體" w:cs="Times New Roman"/>
              </w:rPr>
            </w:pPr>
            <w:r w:rsidRPr="00E23570">
              <w:rPr>
                <w:rFonts w:ascii="標楷體" w:eastAsia="標楷體" w:hAnsi="標楷體" w:cs="標楷體" w:hint="eastAsia"/>
              </w:rPr>
              <w:t>雇主聘僱外國人超過本附表所定人數，中央主管機關應依本法第七十二條規定，廢止雇主超過規定人數之招募許可及聘僱許可，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r w:rsidRPr="00E23570">
              <w:rPr>
                <w:rFonts w:ascii="標楷體" w:eastAsia="標楷體" w:hAnsi="標楷體" w:cs="標楷體" w:hint="eastAsia"/>
                <w:kern w:val="0"/>
                <w:lang w:val="zh-TW"/>
              </w:rPr>
              <w:t>。</w:t>
            </w:r>
          </w:p>
          <w:p w:rsidR="005D42B6" w:rsidRPr="00E23570" w:rsidRDefault="005D42B6" w:rsidP="005D42B6">
            <w:pPr>
              <w:spacing w:line="300" w:lineRule="exact"/>
              <w:ind w:leftChars="340" w:left="1176" w:hangingChars="150" w:hanging="360"/>
              <w:jc w:val="both"/>
              <w:rPr>
                <w:rFonts w:ascii="標楷體" w:eastAsia="標楷體" w:hAnsi="標楷體" w:cs="Times New Roman"/>
              </w:rPr>
            </w:pPr>
            <w:r w:rsidRPr="00E23570">
              <w:rPr>
                <w:rFonts w:ascii="標楷體" w:eastAsia="標楷體" w:hAnsi="標楷體" w:cs="標楷體" w:hint="eastAsia"/>
              </w:rPr>
              <w:t>（</w:t>
            </w:r>
            <w:r w:rsidRPr="00E23570">
              <w:rPr>
                <w:rFonts w:ascii="標楷體" w:eastAsia="標楷體" w:hAnsi="標楷體" w:cs="標楷體"/>
              </w:rPr>
              <w:t xml:space="preserve">2) </w:t>
            </w:r>
            <w:r w:rsidRPr="00E23570">
              <w:rPr>
                <w:rFonts w:ascii="標楷體" w:eastAsia="標楷體" w:hAnsi="標楷體" w:cs="標楷體" w:hint="eastAsia"/>
              </w:rPr>
              <w:t>第二次以後查核：</w:t>
            </w:r>
          </w:p>
          <w:p w:rsidR="005D42B6" w:rsidRPr="00E23570" w:rsidRDefault="005D42B6" w:rsidP="005D42B6">
            <w:pPr>
              <w:spacing w:line="300" w:lineRule="exact"/>
              <w:ind w:leftChars="535" w:left="1284" w:firstLine="240"/>
              <w:jc w:val="both"/>
              <w:rPr>
                <w:rFonts w:ascii="標楷體" w:eastAsia="標楷體" w:hAnsi="標楷體" w:cs="標楷體"/>
              </w:rPr>
            </w:pPr>
            <w:r w:rsidRPr="00E23570">
              <w:rPr>
                <w:rFonts w:ascii="標楷體" w:eastAsia="標楷體" w:hAnsi="標楷體" w:cs="標楷體" w:hint="eastAsia"/>
              </w:rPr>
              <w:t>中央主管機關依規定辦理前項第一次查核後，第二次查核應每三個月比照</w:t>
            </w:r>
            <w:r w:rsidRPr="00E23570">
              <w:rPr>
                <w:rFonts w:ascii="標楷體" w:eastAsia="標楷體" w:hAnsi="標楷體" w:cs="標楷體" w:hint="eastAsia"/>
                <w:kern w:val="0"/>
              </w:rPr>
              <w:t>壹、四、</w:t>
            </w:r>
            <w:r w:rsidRPr="00E23570">
              <w:rPr>
                <w:rFonts w:ascii="標楷體" w:eastAsia="標楷體" w:hAnsi="標楷體" w:cs="標楷體"/>
                <w:kern w:val="0"/>
              </w:rPr>
              <w:t>(</w:t>
            </w:r>
            <w:r w:rsidRPr="00E23570">
              <w:rPr>
                <w:rFonts w:ascii="標楷體" w:eastAsia="標楷體" w:hAnsi="標楷體" w:cs="標楷體" w:hint="eastAsia"/>
                <w:kern w:val="0"/>
              </w:rPr>
              <w:t>一</w:t>
            </w:r>
            <w:r w:rsidRPr="00E23570">
              <w:rPr>
                <w:rFonts w:ascii="標楷體" w:eastAsia="標楷體" w:hAnsi="標楷體" w:cs="標楷體"/>
                <w:kern w:val="0"/>
              </w:rPr>
              <w:t>)</w:t>
            </w:r>
            <w:r w:rsidRPr="00E23570">
              <w:rPr>
                <w:rFonts w:ascii="標楷體" w:eastAsia="標楷體" w:hAnsi="標楷體" w:cs="標楷體" w:hint="eastAsia"/>
                <w:kern w:val="0"/>
              </w:rPr>
              <w:t>、</w:t>
            </w:r>
            <w:r w:rsidRPr="00E23570">
              <w:rPr>
                <w:rFonts w:ascii="標楷體" w:eastAsia="標楷體" w:hAnsi="標楷體" w:cs="標楷體"/>
                <w:kern w:val="0"/>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及</w:t>
            </w:r>
            <w:r w:rsidRPr="00E23570">
              <w:rPr>
                <w:rFonts w:ascii="標楷體" w:eastAsia="標楷體" w:hAnsi="標楷體" w:cs="標楷體" w:hint="eastAsia"/>
                <w:kern w:val="0"/>
                <w:lang w:val="zh-TW"/>
              </w:rPr>
              <w:t>第</w:t>
            </w:r>
            <w:r w:rsidRPr="00E23570">
              <w:rPr>
                <w:rFonts w:ascii="標楷體" w:eastAsia="標楷體" w:hAnsi="標楷體" w:cs="標楷體" w:hint="eastAsia"/>
              </w:rPr>
              <w:t>三</w:t>
            </w:r>
            <w:r w:rsidRPr="00E23570">
              <w:rPr>
                <w:rFonts w:ascii="標楷體" w:eastAsia="標楷體" w:hAnsi="標楷體" w:cs="標楷體" w:hint="eastAsia"/>
                <w:kern w:val="0"/>
                <w:lang w:val="zh-TW"/>
              </w:rPr>
              <w:t>十</w:t>
            </w:r>
            <w:r w:rsidRPr="00E23570">
              <w:rPr>
                <w:rFonts w:ascii="標楷體" w:eastAsia="標楷體" w:hAnsi="標楷體" w:cs="標楷體" w:hint="eastAsia"/>
              </w:rPr>
              <w:t>四</w:t>
            </w:r>
            <w:r w:rsidRPr="00E23570">
              <w:rPr>
                <w:rFonts w:ascii="標楷體" w:eastAsia="標楷體" w:hAnsi="標楷體" w:cs="標楷體" w:hint="eastAsia"/>
                <w:kern w:val="0"/>
                <w:lang w:val="zh-TW"/>
              </w:rPr>
              <w:t>條第四項</w:t>
            </w:r>
            <w:r w:rsidRPr="00E23570">
              <w:rPr>
                <w:rFonts w:ascii="標楷體" w:eastAsia="標楷體" w:hAnsi="標楷體" w:cs="標楷體" w:hint="eastAsia"/>
              </w:rPr>
              <w:t>、</w:t>
            </w:r>
            <w:r w:rsidRPr="00E23570">
              <w:rPr>
                <w:rFonts w:ascii="標楷體" w:eastAsia="標楷體" w:hAnsi="標楷體" w:cs="標楷體" w:hint="eastAsia"/>
                <w:kern w:val="0"/>
                <w:lang w:val="zh-TW"/>
              </w:rPr>
              <w:t>第七項規定辦理</w:t>
            </w:r>
            <w:r w:rsidRPr="00E23570">
              <w:rPr>
                <w:rFonts w:ascii="標楷體" w:eastAsia="標楷體" w:hAnsi="標楷體" w:cs="標楷體" w:hint="eastAsia"/>
              </w:rPr>
              <w:t>。</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貳、聘僱國內勞工之薪資定期查核：</w:t>
            </w:r>
          </w:p>
          <w:p w:rsidR="005D42B6" w:rsidRPr="00E23570" w:rsidRDefault="005D42B6" w:rsidP="005D42B6">
            <w:pPr>
              <w:spacing w:line="300" w:lineRule="exact"/>
              <w:ind w:left="480" w:hangingChars="200" w:hanging="480"/>
              <w:jc w:val="both"/>
              <w:rPr>
                <w:rFonts w:ascii="標楷體" w:eastAsia="標楷體" w:hAnsi="標楷體" w:cs="標楷體"/>
              </w:rPr>
            </w:pPr>
            <w:r w:rsidRPr="00E23570">
              <w:rPr>
                <w:rFonts w:ascii="標楷體" w:eastAsia="標楷體" w:hAnsi="標楷體" w:cs="標楷體" w:hint="eastAsia"/>
              </w:rPr>
              <w:t>一、取得第三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第一項</w:t>
            </w:r>
            <w:r w:rsidRPr="00E23570">
              <w:rPr>
                <w:rFonts w:ascii="標楷體" w:eastAsia="標楷體" w:hAnsi="標楷體" w:cs="標楷體" w:hint="eastAsia"/>
              </w:rPr>
              <w:t>資格者：</w:t>
            </w:r>
          </w:p>
          <w:p w:rsidR="005D42B6" w:rsidRPr="00E23570" w:rsidRDefault="005D42B6" w:rsidP="005D42B6">
            <w:pPr>
              <w:spacing w:line="300" w:lineRule="exact"/>
              <w:ind w:leftChars="74" w:left="600" w:hangingChars="179" w:hanging="422"/>
              <w:jc w:val="both"/>
              <w:rPr>
                <w:rFonts w:ascii="標楷體" w:eastAsia="標楷體" w:hAnsi="標楷體" w:cs="Times New Roman"/>
              </w:rPr>
            </w:pPr>
            <w:r w:rsidRPr="00E23570">
              <w:rPr>
                <w:rFonts w:ascii="標楷體" w:eastAsia="標楷體" w:hAnsi="標楷體" w:cs="標楷體" w:hint="eastAsia"/>
                <w:spacing w:val="-2"/>
              </w:rPr>
              <w:t>(一)</w:t>
            </w:r>
            <w:r w:rsidRPr="00E23570">
              <w:rPr>
                <w:rFonts w:ascii="標楷體" w:eastAsia="標楷體" w:hAnsi="標楷體" w:cs="標楷體" w:hint="eastAsia"/>
              </w:rPr>
              <w:t>雇主至公</w:t>
            </w:r>
            <w:r w:rsidRPr="00E23570">
              <w:rPr>
                <w:rFonts w:ascii="標楷體" w:eastAsia="標楷體" w:hAnsi="標楷體" w:cs="標楷體" w:hint="eastAsia"/>
                <w:spacing w:val="2"/>
              </w:rPr>
              <w:t>立就業服務機構登記辦理國內招募求才之日</w:t>
            </w:r>
            <w:r w:rsidRPr="00E23570">
              <w:rPr>
                <w:rFonts w:ascii="標楷體" w:eastAsia="標楷體" w:hAnsi="標楷體" w:cs="標楷體" w:hint="eastAsia"/>
                <w:spacing w:val="2"/>
                <w:kern w:val="0"/>
              </w:rPr>
              <w:t>當月</w:t>
            </w:r>
            <w:r w:rsidRPr="00E23570">
              <w:rPr>
                <w:rFonts w:ascii="標楷體" w:eastAsia="標楷體" w:hAnsi="標楷體" w:cs="標楷體" w:hint="eastAsia"/>
              </w:rPr>
              <w:t>起，其依同一勞工保險證號所增聘國內勞工之</w:t>
            </w:r>
            <w:r w:rsidRPr="00E23570">
              <w:rPr>
                <w:rFonts w:ascii="標楷體" w:eastAsia="標楷體" w:hAnsi="標楷體" w:cs="標楷體" w:hint="eastAsia"/>
              </w:rPr>
              <w:lastRenderedPageBreak/>
              <w:t>勞工保險投保薪資及勞工退休金提繳工資不得低於新臺幣三萬零三百元。</w:t>
            </w:r>
          </w:p>
          <w:p w:rsidR="005D42B6" w:rsidRPr="00E23570" w:rsidRDefault="005D42B6" w:rsidP="005D42B6">
            <w:pPr>
              <w:spacing w:line="300" w:lineRule="exact"/>
              <w:ind w:leftChars="250" w:left="600" w:firstLine="240"/>
              <w:jc w:val="both"/>
              <w:rPr>
                <w:rFonts w:ascii="標楷體" w:eastAsia="標楷體" w:hAnsi="標楷體" w:cs="Times New Roman"/>
                <w:kern w:val="0"/>
              </w:rPr>
            </w:pPr>
            <w:r w:rsidRPr="00E23570">
              <w:rPr>
                <w:rFonts w:ascii="標楷體" w:eastAsia="標楷體" w:hAnsi="標楷體" w:cs="標楷體" w:hint="eastAsia"/>
                <w:kern w:val="0"/>
              </w:rPr>
              <w:t>前</w:t>
            </w:r>
            <w:r w:rsidRPr="00E23570">
              <w:rPr>
                <w:rFonts w:ascii="標楷體" w:eastAsia="標楷體" w:hAnsi="標楷體" w:cs="標楷體" w:hint="eastAsia"/>
                <w:spacing w:val="-2"/>
              </w:rPr>
              <w:t>款</w:t>
            </w:r>
            <w:r w:rsidRPr="00E23570">
              <w:rPr>
                <w:rFonts w:ascii="標楷體" w:eastAsia="標楷體" w:hAnsi="標楷體" w:cs="標楷體" w:hint="eastAsia"/>
                <w:kern w:val="0"/>
              </w:rPr>
              <w:t>增聘國內勞工，以中央目的事業主管機關</w:t>
            </w:r>
            <w:r w:rsidRPr="00E23570">
              <w:rPr>
                <w:rFonts w:ascii="標楷體" w:eastAsia="標楷體" w:hAnsi="標楷體" w:cs="標楷體" w:hint="eastAsia"/>
              </w:rPr>
              <w:t>預估僱用人數</w:t>
            </w:r>
            <w:r w:rsidRPr="00E23570">
              <w:rPr>
                <w:rFonts w:ascii="標楷體" w:eastAsia="標楷體" w:hAnsi="標楷體" w:cs="標楷體" w:hint="eastAsia"/>
                <w:kern w:val="0"/>
              </w:rPr>
              <w:t>之國內勞工人數為限；另雇主引進外國人人數低於</w:t>
            </w:r>
            <w:r w:rsidRPr="00E23570">
              <w:rPr>
                <w:rFonts w:ascii="標楷體" w:eastAsia="標楷體" w:hAnsi="標楷體" w:cs="標楷體" w:hint="eastAsia"/>
              </w:rPr>
              <w:t>預估僱用人數</w:t>
            </w:r>
            <w:r w:rsidRPr="00E23570">
              <w:rPr>
                <w:rFonts w:ascii="標楷體" w:eastAsia="標楷體" w:hAnsi="標楷體" w:cs="標楷體" w:hint="eastAsia"/>
                <w:kern w:val="0"/>
              </w:rPr>
              <w:t>之外國人人數時，其增聘國內勞工人數應以實際引進第</w:t>
            </w:r>
            <w:r w:rsidRPr="00E23570">
              <w:rPr>
                <w:rFonts w:ascii="標楷體" w:eastAsia="標楷體" w:hAnsi="標楷體" w:cs="標楷體" w:hint="eastAsia"/>
              </w:rPr>
              <w:t>三</w:t>
            </w:r>
            <w:r w:rsidRPr="00E23570">
              <w:rPr>
                <w:rFonts w:ascii="標楷體" w:eastAsia="標楷體" w:hAnsi="標楷體" w:cs="標楷體" w:hint="eastAsia"/>
                <w:kern w:val="0"/>
              </w:rPr>
              <w:t>十</w:t>
            </w:r>
            <w:r w:rsidRPr="00E23570">
              <w:rPr>
                <w:rFonts w:ascii="標楷體" w:eastAsia="標楷體" w:hAnsi="標楷體" w:cs="標楷體" w:hint="eastAsia"/>
              </w:rPr>
              <w:t>一</w:t>
            </w:r>
            <w:r w:rsidRPr="00E23570">
              <w:rPr>
                <w:rFonts w:ascii="標楷體" w:eastAsia="標楷體" w:hAnsi="標楷體" w:cs="標楷體" w:hint="eastAsia"/>
                <w:kern w:val="0"/>
              </w:rPr>
              <w:t>條</w:t>
            </w:r>
            <w:r w:rsidRPr="00E23570">
              <w:rPr>
                <w:rFonts w:ascii="標楷體" w:eastAsia="標楷體" w:hAnsi="標楷體" w:cs="標楷體" w:hint="eastAsia"/>
                <w:spacing w:val="-2"/>
              </w:rPr>
              <w:t>第一項、第二項第一款、第三項</w:t>
            </w:r>
            <w:r w:rsidRPr="00E23570">
              <w:rPr>
                <w:rFonts w:ascii="標楷體" w:eastAsia="標楷體" w:hAnsi="標楷體" w:cs="標楷體" w:hint="eastAsia"/>
                <w:kern w:val="0"/>
              </w:rPr>
              <w:t>之外國人人數及核配比率換算之。</w:t>
            </w:r>
          </w:p>
          <w:p w:rsidR="005D42B6" w:rsidRPr="00E23570" w:rsidRDefault="005D42B6" w:rsidP="005D42B6">
            <w:pPr>
              <w:spacing w:line="300" w:lineRule="exact"/>
              <w:ind w:left="472" w:hangingChars="200" w:hanging="472"/>
              <w:jc w:val="both"/>
              <w:rPr>
                <w:rFonts w:ascii="標楷體" w:eastAsia="標楷體" w:hAnsi="標楷體" w:cs="Times New Roman"/>
              </w:rPr>
            </w:pPr>
            <w:r w:rsidRPr="00E23570">
              <w:rPr>
                <w:rFonts w:ascii="標楷體" w:eastAsia="標楷體" w:hAnsi="標楷體" w:cs="標楷體" w:hint="eastAsia"/>
                <w:spacing w:val="-2"/>
              </w:rPr>
              <w:t>(二)</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100" w:left="712" w:hangingChars="200" w:hanging="472"/>
              <w:jc w:val="both"/>
              <w:rPr>
                <w:rFonts w:ascii="標楷體" w:eastAsia="標楷體" w:hAnsi="標楷體" w:cs="Times New Roman"/>
              </w:rPr>
            </w:pPr>
            <w:r w:rsidRPr="00E23570">
              <w:rPr>
                <w:rFonts w:ascii="標楷體" w:eastAsia="標楷體" w:hAnsi="標楷體" w:cs="標楷體" w:hint="eastAsia"/>
                <w:spacing w:val="-2"/>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255" w:left="612" w:firstLine="240"/>
              <w:jc w:val="both"/>
              <w:rPr>
                <w:rFonts w:ascii="標楷體" w:eastAsia="標楷體" w:hAnsi="標楷體" w:cs="Times New Roman"/>
              </w:rPr>
            </w:pPr>
            <w:r w:rsidRPr="00E23570">
              <w:rPr>
                <w:rFonts w:ascii="標楷體" w:eastAsia="標楷體" w:hAnsi="標楷體" w:cs="標楷體" w:hint="eastAsia"/>
              </w:rPr>
              <w:t>中央主管機關應自雇主引進首名外國人入國滿一年起，依據貳、一、</w:t>
            </w:r>
            <w:r w:rsidRPr="00E23570">
              <w:rPr>
                <w:rFonts w:ascii="標楷體" w:eastAsia="標楷體" w:hAnsi="標楷體" w:cs="標楷體" w:hint="eastAsia"/>
                <w:spacing w:val="-2"/>
              </w:rPr>
              <w:t>(一)</w:t>
            </w:r>
            <w:r w:rsidRPr="00E23570">
              <w:rPr>
                <w:rFonts w:ascii="標楷體" w:eastAsia="標楷體" w:hAnsi="標楷體" w:cs="標楷體" w:hint="eastAsia"/>
              </w:rPr>
              <w:t>規定進行查核</w:t>
            </w:r>
            <w:r w:rsidRPr="00E23570">
              <w:rPr>
                <w:rFonts w:ascii="標楷體" w:eastAsia="標楷體" w:hAnsi="標楷體" w:cs="標楷體" w:hint="eastAsia"/>
                <w:kern w:val="0"/>
              </w:rPr>
              <w:t>滿一年當月</w:t>
            </w:r>
            <w:r w:rsidRPr="00E23570">
              <w:rPr>
                <w:rFonts w:ascii="標楷體" w:eastAsia="標楷體" w:hAnsi="標楷體" w:cs="標楷體" w:hint="eastAsia"/>
              </w:rPr>
              <w:t>同一勞工保險證號增聘國內勞工之勞工保險投保薪資及勞工退休金提繳工資。</w:t>
            </w:r>
          </w:p>
          <w:p w:rsidR="005D42B6" w:rsidRPr="00E23570" w:rsidRDefault="005D42B6" w:rsidP="005D42B6">
            <w:pPr>
              <w:spacing w:line="300" w:lineRule="exact"/>
              <w:ind w:leftChars="100" w:left="712" w:hangingChars="200" w:hanging="472"/>
              <w:jc w:val="both"/>
              <w:rPr>
                <w:rFonts w:ascii="標楷體" w:eastAsia="標楷體" w:hAnsi="標楷體" w:cs="Times New Roman"/>
              </w:rPr>
            </w:pPr>
            <w:r w:rsidRPr="00E23570">
              <w:rPr>
                <w:rFonts w:ascii="標楷體" w:eastAsia="標楷體" w:hAnsi="標楷體" w:cs="標楷體" w:hint="eastAsia"/>
                <w:spacing w:val="-2"/>
              </w:rPr>
              <w:t>2、</w:t>
            </w:r>
            <w:r w:rsidRPr="00E23570">
              <w:rPr>
                <w:rFonts w:ascii="標楷體" w:eastAsia="標楷體" w:hAnsi="標楷體" w:cs="標楷體" w:hint="eastAsia"/>
              </w:rPr>
              <w:t>第二次以後查核：</w:t>
            </w:r>
          </w:p>
          <w:p w:rsidR="005D42B6" w:rsidRPr="00E23570" w:rsidRDefault="005D42B6" w:rsidP="005D42B6">
            <w:pPr>
              <w:spacing w:line="300" w:lineRule="exact"/>
              <w:ind w:leftChars="255" w:left="612" w:firstLine="240"/>
              <w:jc w:val="both"/>
              <w:rPr>
                <w:rFonts w:ascii="標楷體" w:eastAsia="標楷體" w:hAnsi="標楷體" w:cs="Times New Roman"/>
              </w:rPr>
            </w:pPr>
            <w:r w:rsidRPr="00E23570">
              <w:rPr>
                <w:rFonts w:ascii="標楷體" w:eastAsia="標楷體" w:hAnsi="標楷體" w:cs="標楷體" w:hint="eastAsia"/>
              </w:rPr>
              <w:t>中央主管機關依規定辦理前</w:t>
            </w:r>
            <w:r w:rsidRPr="00E23570">
              <w:rPr>
                <w:rFonts w:ascii="標楷體" w:eastAsia="標楷體" w:hAnsi="標楷體" w:cs="標楷體" w:hint="eastAsia"/>
                <w:spacing w:val="-2"/>
              </w:rPr>
              <w:t>目</w:t>
            </w:r>
            <w:r w:rsidRPr="00E23570">
              <w:rPr>
                <w:rFonts w:ascii="標楷體" w:eastAsia="標楷體" w:hAnsi="標楷體" w:cs="標楷體" w:hint="eastAsia"/>
              </w:rPr>
              <w:t>第一次查核後，第二次查核於每年七月查核同一勞工保險證號增聘國內勞工之</w:t>
            </w:r>
            <w:r w:rsidRPr="00E23570">
              <w:rPr>
                <w:rFonts w:ascii="標楷體" w:eastAsia="標楷體" w:hAnsi="標楷體" w:cs="標楷體" w:hint="eastAsia"/>
                <w:kern w:val="0"/>
              </w:rPr>
              <w:t>每年五月當月</w:t>
            </w:r>
            <w:r w:rsidRPr="00E23570">
              <w:rPr>
                <w:rFonts w:ascii="標楷體" w:eastAsia="標楷體" w:hAnsi="標楷體" w:cs="標楷體" w:hint="eastAsia"/>
              </w:rPr>
              <w:t>勞工保險投保薪資及勞工退休金提繳工資。</w:t>
            </w:r>
          </w:p>
          <w:p w:rsidR="005D42B6" w:rsidRPr="00E23570" w:rsidRDefault="005D42B6" w:rsidP="005D42B6">
            <w:pPr>
              <w:spacing w:line="300" w:lineRule="exact"/>
              <w:ind w:left="480" w:hangingChars="200" w:hanging="480"/>
              <w:jc w:val="both"/>
              <w:rPr>
                <w:rFonts w:ascii="標楷體" w:eastAsia="標楷體" w:hAnsi="標楷體" w:cs="標楷體"/>
              </w:rPr>
            </w:pPr>
            <w:r w:rsidRPr="00E23570">
              <w:rPr>
                <w:rFonts w:ascii="標楷體" w:eastAsia="標楷體" w:hAnsi="標楷體" w:cs="標楷體" w:hint="eastAsia"/>
              </w:rPr>
              <w:t>二、取得第三</w:t>
            </w:r>
            <w:r w:rsidRPr="00E23570">
              <w:rPr>
                <w:rFonts w:ascii="標楷體" w:eastAsia="標楷體" w:hAnsi="標楷體" w:cs="標楷體" w:hint="eastAsia"/>
                <w:spacing w:val="-2"/>
              </w:rPr>
              <w:t>十</w:t>
            </w:r>
            <w:r w:rsidRPr="00E23570">
              <w:rPr>
                <w:rFonts w:ascii="標楷體" w:eastAsia="標楷體" w:hAnsi="標楷體" w:cs="標楷體" w:hint="eastAsia"/>
              </w:rPr>
              <w:t>條</w:t>
            </w:r>
            <w:r w:rsidRPr="00E23570">
              <w:rPr>
                <w:rFonts w:ascii="標楷體" w:eastAsia="標楷體" w:hAnsi="標楷體" w:cs="標楷體" w:hint="eastAsia"/>
                <w:spacing w:val="-2"/>
              </w:rPr>
              <w:t>第二項</w:t>
            </w:r>
            <w:r w:rsidRPr="00E23570">
              <w:rPr>
                <w:rFonts w:ascii="標楷體" w:eastAsia="標楷體" w:hAnsi="標楷體" w:cs="標楷體" w:hint="eastAsia"/>
              </w:rPr>
              <w:t>資格者：</w:t>
            </w:r>
          </w:p>
          <w:p w:rsidR="005D42B6" w:rsidRPr="00E23570" w:rsidRDefault="005D42B6" w:rsidP="005D42B6">
            <w:pPr>
              <w:spacing w:line="300" w:lineRule="exact"/>
              <w:ind w:leftChars="74" w:left="600" w:hangingChars="179" w:hanging="422"/>
              <w:jc w:val="both"/>
              <w:rPr>
                <w:rFonts w:ascii="標楷體" w:eastAsia="標楷體" w:hAnsi="標楷體" w:cs="Times New Roman"/>
              </w:rPr>
            </w:pPr>
            <w:r w:rsidRPr="00E23570">
              <w:rPr>
                <w:rFonts w:ascii="標楷體" w:eastAsia="標楷體" w:hAnsi="標楷體" w:cs="標楷體" w:hint="eastAsia"/>
                <w:spacing w:val="-2"/>
              </w:rPr>
              <w:t>(一)</w:t>
            </w:r>
            <w:r w:rsidRPr="00E23570">
              <w:rPr>
                <w:rFonts w:ascii="標楷體" w:eastAsia="標楷體" w:hAnsi="標楷體" w:cs="標楷體" w:hint="eastAsia"/>
              </w:rPr>
              <w:t>雇主至公</w:t>
            </w:r>
            <w:r w:rsidRPr="00E23570">
              <w:rPr>
                <w:rFonts w:ascii="標楷體" w:eastAsia="標楷體" w:hAnsi="標楷體" w:cs="標楷體" w:hint="eastAsia"/>
                <w:spacing w:val="2"/>
              </w:rPr>
              <w:t>立就業服務機構登記辦理國內招募求才之日</w:t>
            </w:r>
            <w:r w:rsidRPr="00E23570">
              <w:rPr>
                <w:rFonts w:ascii="標楷體" w:eastAsia="標楷體" w:hAnsi="標楷體" w:cs="標楷體" w:hint="eastAsia"/>
                <w:spacing w:val="2"/>
                <w:kern w:val="0"/>
              </w:rPr>
              <w:t>當月</w:t>
            </w:r>
            <w:r w:rsidRPr="00E23570">
              <w:rPr>
                <w:rFonts w:ascii="標楷體" w:eastAsia="標楷體" w:hAnsi="標楷體" w:cs="標楷體" w:hint="eastAsia"/>
              </w:rPr>
              <w:t>起，其依同一勞工保險證號所增聘國內勞工之勞工保險投保薪資及勞工退休金提繳工資不得低於新臺幣三萬三千三百元。</w:t>
            </w:r>
          </w:p>
          <w:p w:rsidR="005D42B6" w:rsidRPr="00E23570" w:rsidRDefault="005D42B6" w:rsidP="005D42B6">
            <w:pPr>
              <w:spacing w:line="300" w:lineRule="exact"/>
              <w:ind w:leftChars="250" w:left="600" w:firstLine="240"/>
              <w:jc w:val="both"/>
              <w:rPr>
                <w:rFonts w:ascii="標楷體" w:eastAsia="標楷體" w:hAnsi="標楷體" w:cs="Times New Roman"/>
                <w:kern w:val="0"/>
              </w:rPr>
            </w:pPr>
            <w:r w:rsidRPr="00E23570">
              <w:rPr>
                <w:rFonts w:ascii="標楷體" w:eastAsia="標楷體" w:hAnsi="標楷體" w:cs="標楷體" w:hint="eastAsia"/>
                <w:kern w:val="0"/>
              </w:rPr>
              <w:t>前</w:t>
            </w:r>
            <w:r w:rsidRPr="00E23570">
              <w:rPr>
                <w:rFonts w:ascii="標楷體" w:eastAsia="標楷體" w:hAnsi="標楷體" w:cs="標楷體" w:hint="eastAsia"/>
                <w:spacing w:val="-2"/>
              </w:rPr>
              <w:t>款</w:t>
            </w:r>
            <w:r w:rsidRPr="00E23570">
              <w:rPr>
                <w:rFonts w:ascii="標楷體" w:eastAsia="標楷體" w:hAnsi="標楷體" w:cs="標楷體" w:hint="eastAsia"/>
                <w:kern w:val="0"/>
              </w:rPr>
              <w:t>增聘國內勞工，以中央目的事業主管機關</w:t>
            </w:r>
            <w:r w:rsidRPr="00E23570">
              <w:rPr>
                <w:rFonts w:ascii="標楷體" w:eastAsia="標楷體" w:hAnsi="標楷體" w:cs="標楷體" w:hint="eastAsia"/>
              </w:rPr>
              <w:t>預估僱用人數</w:t>
            </w:r>
            <w:r w:rsidRPr="00E23570">
              <w:rPr>
                <w:rFonts w:ascii="標楷體" w:eastAsia="標楷體" w:hAnsi="標楷體" w:cs="標楷體" w:hint="eastAsia"/>
                <w:kern w:val="0"/>
              </w:rPr>
              <w:t>之國內勞工人數為限；另雇主引進外國人人數低於</w:t>
            </w:r>
            <w:r w:rsidRPr="00E23570">
              <w:rPr>
                <w:rFonts w:ascii="標楷體" w:eastAsia="標楷體" w:hAnsi="標楷體" w:cs="標楷體" w:hint="eastAsia"/>
              </w:rPr>
              <w:t>預估僱用人數</w:t>
            </w:r>
            <w:r w:rsidRPr="00E23570">
              <w:rPr>
                <w:rFonts w:ascii="標楷體" w:eastAsia="標楷體" w:hAnsi="標楷體" w:cs="標楷體" w:hint="eastAsia"/>
                <w:kern w:val="0"/>
              </w:rPr>
              <w:t>之外國人人數時，其增聘國內勞工人數應以實際引進第</w:t>
            </w:r>
            <w:r w:rsidRPr="00E23570">
              <w:rPr>
                <w:rFonts w:ascii="標楷體" w:eastAsia="標楷體" w:hAnsi="標楷體" w:cs="標楷體" w:hint="eastAsia"/>
              </w:rPr>
              <w:t>三</w:t>
            </w:r>
            <w:r w:rsidRPr="00E23570">
              <w:rPr>
                <w:rFonts w:ascii="標楷體" w:eastAsia="標楷體" w:hAnsi="標楷體" w:cs="標楷體" w:hint="eastAsia"/>
                <w:kern w:val="0"/>
              </w:rPr>
              <w:t>十</w:t>
            </w:r>
            <w:r w:rsidRPr="00E23570">
              <w:rPr>
                <w:rFonts w:ascii="標楷體" w:eastAsia="標楷體" w:hAnsi="標楷體" w:cs="標楷體" w:hint="eastAsia"/>
              </w:rPr>
              <w:t>一</w:t>
            </w:r>
            <w:r w:rsidRPr="00E23570">
              <w:rPr>
                <w:rFonts w:ascii="標楷體" w:eastAsia="標楷體" w:hAnsi="標楷體" w:cs="標楷體" w:hint="eastAsia"/>
                <w:kern w:val="0"/>
              </w:rPr>
              <w:t>條</w:t>
            </w:r>
            <w:r w:rsidRPr="00E23570">
              <w:rPr>
                <w:rFonts w:ascii="標楷體" w:eastAsia="標楷體" w:hAnsi="標楷體" w:cs="標楷體" w:hint="eastAsia"/>
                <w:spacing w:val="-2"/>
              </w:rPr>
              <w:t>第一項、第二項第二</w:t>
            </w:r>
            <w:r w:rsidRPr="00E23570">
              <w:rPr>
                <w:rFonts w:ascii="標楷體" w:eastAsia="標楷體" w:hAnsi="標楷體" w:cs="標楷體" w:hint="eastAsia"/>
                <w:spacing w:val="-2"/>
              </w:rPr>
              <w:lastRenderedPageBreak/>
              <w:t>款、第三項</w:t>
            </w:r>
            <w:r w:rsidRPr="00E23570">
              <w:rPr>
                <w:rFonts w:ascii="標楷體" w:eastAsia="標楷體" w:hAnsi="標楷體" w:cs="標楷體" w:hint="eastAsia"/>
                <w:kern w:val="0"/>
              </w:rPr>
              <w:t>之外國人人數及核配比率換算之。</w:t>
            </w:r>
          </w:p>
          <w:p w:rsidR="005D42B6" w:rsidRPr="00E23570" w:rsidRDefault="005D42B6" w:rsidP="005D42B6">
            <w:pPr>
              <w:spacing w:line="300" w:lineRule="exact"/>
              <w:ind w:left="472" w:hangingChars="200" w:hanging="472"/>
              <w:jc w:val="both"/>
              <w:rPr>
                <w:rFonts w:ascii="標楷體" w:eastAsia="標楷體" w:hAnsi="標楷體" w:cs="Times New Roman"/>
              </w:rPr>
            </w:pPr>
            <w:r w:rsidRPr="00E23570">
              <w:rPr>
                <w:rFonts w:ascii="標楷體" w:eastAsia="標楷體" w:hAnsi="標楷體" w:cs="標楷體" w:hint="eastAsia"/>
                <w:spacing w:val="-2"/>
              </w:rPr>
              <w:t>(二)</w:t>
            </w:r>
            <w:r w:rsidRPr="00E23570">
              <w:rPr>
                <w:rFonts w:ascii="標楷體" w:eastAsia="標楷體" w:hAnsi="標楷體" w:cs="標楷體" w:hint="eastAsia"/>
              </w:rPr>
              <w:t>中央主管機關辦理查核方式及規定如下：</w:t>
            </w:r>
          </w:p>
          <w:p w:rsidR="005D42B6" w:rsidRPr="00E23570" w:rsidRDefault="005D42B6" w:rsidP="005D42B6">
            <w:pPr>
              <w:spacing w:line="300" w:lineRule="exact"/>
              <w:ind w:leftChars="100" w:left="712" w:hangingChars="200" w:hanging="472"/>
              <w:jc w:val="both"/>
              <w:rPr>
                <w:rFonts w:ascii="標楷體" w:eastAsia="標楷體" w:hAnsi="標楷體" w:cs="Times New Roman"/>
              </w:rPr>
            </w:pPr>
            <w:r w:rsidRPr="00E23570">
              <w:rPr>
                <w:rFonts w:ascii="標楷體" w:eastAsia="標楷體" w:hAnsi="標楷體" w:cs="標楷體" w:hint="eastAsia"/>
                <w:spacing w:val="-2"/>
              </w:rPr>
              <w:t>1、</w:t>
            </w:r>
            <w:r w:rsidRPr="00E23570">
              <w:rPr>
                <w:rFonts w:ascii="標楷體" w:eastAsia="標楷體" w:hAnsi="標楷體" w:cs="標楷體" w:hint="eastAsia"/>
              </w:rPr>
              <w:t>第一次查核：</w:t>
            </w:r>
          </w:p>
          <w:p w:rsidR="005D42B6" w:rsidRPr="00E23570" w:rsidRDefault="005D42B6" w:rsidP="005D42B6">
            <w:pPr>
              <w:spacing w:line="300" w:lineRule="exact"/>
              <w:ind w:leftChars="255" w:left="612" w:firstLine="240"/>
              <w:jc w:val="both"/>
              <w:rPr>
                <w:rFonts w:ascii="標楷體" w:eastAsia="標楷體" w:hAnsi="標楷體" w:cs="Times New Roman"/>
              </w:rPr>
            </w:pPr>
            <w:r w:rsidRPr="00E23570">
              <w:rPr>
                <w:rFonts w:ascii="標楷體" w:eastAsia="標楷體" w:hAnsi="標楷體" w:cs="標楷體" w:hint="eastAsia"/>
              </w:rPr>
              <w:t>中央主管機關應自雇主引進首名外國人入國滿一年起，依據貳、二、</w:t>
            </w:r>
            <w:r w:rsidRPr="00E23570">
              <w:rPr>
                <w:rFonts w:ascii="標楷體" w:eastAsia="標楷體" w:hAnsi="標楷體" w:cs="標楷體" w:hint="eastAsia"/>
                <w:spacing w:val="-2"/>
              </w:rPr>
              <w:t>(一)</w:t>
            </w:r>
            <w:r w:rsidRPr="00E23570">
              <w:rPr>
                <w:rFonts w:ascii="標楷體" w:eastAsia="標楷體" w:hAnsi="標楷體" w:cs="標楷體" w:hint="eastAsia"/>
              </w:rPr>
              <w:t>規定進行查核</w:t>
            </w:r>
            <w:r w:rsidRPr="00E23570">
              <w:rPr>
                <w:rFonts w:ascii="標楷體" w:eastAsia="標楷體" w:hAnsi="標楷體" w:cs="標楷體" w:hint="eastAsia"/>
                <w:kern w:val="0"/>
              </w:rPr>
              <w:t>滿一年當月</w:t>
            </w:r>
            <w:r w:rsidRPr="00E23570">
              <w:rPr>
                <w:rFonts w:ascii="標楷體" w:eastAsia="標楷體" w:hAnsi="標楷體" w:cs="標楷體" w:hint="eastAsia"/>
              </w:rPr>
              <w:t>同一勞工保險證號增聘國內勞工之勞工保險投保薪資及勞工退休金提繳工資。</w:t>
            </w:r>
          </w:p>
          <w:p w:rsidR="005D42B6" w:rsidRPr="00E23570" w:rsidRDefault="005D42B6" w:rsidP="005D42B6">
            <w:pPr>
              <w:spacing w:line="300" w:lineRule="exact"/>
              <w:ind w:leftChars="100" w:left="712" w:hangingChars="200" w:hanging="472"/>
              <w:jc w:val="both"/>
              <w:rPr>
                <w:rFonts w:ascii="標楷體" w:eastAsia="標楷體" w:hAnsi="標楷體" w:cs="Times New Roman"/>
              </w:rPr>
            </w:pPr>
            <w:r w:rsidRPr="00E23570">
              <w:rPr>
                <w:rFonts w:ascii="標楷體" w:eastAsia="標楷體" w:hAnsi="標楷體" w:cs="標楷體" w:hint="eastAsia"/>
                <w:spacing w:val="-2"/>
              </w:rPr>
              <w:t>2、</w:t>
            </w:r>
            <w:r w:rsidRPr="00E23570">
              <w:rPr>
                <w:rFonts w:ascii="標楷體" w:eastAsia="標楷體" w:hAnsi="標楷體" w:cs="標楷體" w:hint="eastAsia"/>
              </w:rPr>
              <w:t>第二次以後查核：</w:t>
            </w:r>
          </w:p>
          <w:p w:rsidR="005D42B6" w:rsidRPr="00E23570" w:rsidRDefault="005D42B6" w:rsidP="005D42B6">
            <w:pPr>
              <w:spacing w:line="300" w:lineRule="exact"/>
              <w:ind w:leftChars="255" w:left="612" w:firstLine="240"/>
              <w:jc w:val="both"/>
              <w:rPr>
                <w:rFonts w:ascii="標楷體" w:eastAsia="標楷體" w:hAnsi="標楷體" w:cs="Times New Roman"/>
              </w:rPr>
            </w:pPr>
            <w:r w:rsidRPr="00E23570">
              <w:rPr>
                <w:rFonts w:ascii="標楷體" w:eastAsia="標楷體" w:hAnsi="標楷體" w:cs="標楷體" w:hint="eastAsia"/>
              </w:rPr>
              <w:t>中央主管機關依規定辦理前</w:t>
            </w:r>
            <w:r w:rsidRPr="00E23570">
              <w:rPr>
                <w:rFonts w:ascii="標楷體" w:eastAsia="標楷體" w:hAnsi="標楷體" w:cs="標楷體" w:hint="eastAsia"/>
                <w:spacing w:val="-2"/>
              </w:rPr>
              <w:t>目</w:t>
            </w:r>
            <w:r w:rsidRPr="00E23570">
              <w:rPr>
                <w:rFonts w:ascii="標楷體" w:eastAsia="標楷體" w:hAnsi="標楷體" w:cs="標楷體" w:hint="eastAsia"/>
              </w:rPr>
              <w:t>第一次查核後，第二次查核於每年七月查核同一勞工保險證號增聘國內勞工之</w:t>
            </w:r>
            <w:r w:rsidRPr="00E23570">
              <w:rPr>
                <w:rFonts w:ascii="標楷體" w:eastAsia="標楷體" w:hAnsi="標楷體" w:cs="標楷體" w:hint="eastAsia"/>
                <w:kern w:val="0"/>
              </w:rPr>
              <w:t>每年五月當月</w:t>
            </w:r>
            <w:r w:rsidRPr="00E23570">
              <w:rPr>
                <w:rFonts w:ascii="標楷體" w:eastAsia="標楷體" w:hAnsi="標楷體" w:cs="標楷體" w:hint="eastAsia"/>
              </w:rPr>
              <w:t>勞工保險投保薪資及勞工退休金提繳工資。</w:t>
            </w:r>
          </w:p>
          <w:p w:rsidR="005D42B6" w:rsidRPr="00E23570" w:rsidRDefault="005D42B6" w:rsidP="005D42B6">
            <w:pPr>
              <w:spacing w:line="300" w:lineRule="exact"/>
              <w:ind w:left="480" w:hangingChars="200" w:hanging="480"/>
              <w:jc w:val="both"/>
              <w:rPr>
                <w:rFonts w:ascii="標楷體" w:eastAsia="標楷體" w:hAnsi="標楷體" w:cs="Times New Roman"/>
              </w:rPr>
            </w:pPr>
            <w:r w:rsidRPr="00E23570">
              <w:rPr>
                <w:rFonts w:ascii="標楷體" w:eastAsia="標楷體" w:hAnsi="標楷體" w:cs="標楷體" w:hint="eastAsia"/>
              </w:rPr>
              <w:t>三、雇主違反貳、一、二規定者，應依本法第七十二條規定，廢止其未符合規定人數之招募許可及聘僱許可，</w:t>
            </w:r>
            <w:r w:rsidRPr="00E23570">
              <w:rPr>
                <w:rFonts w:ascii="標楷體" w:eastAsia="標楷體" w:hAnsi="標楷體" w:cs="標楷體" w:hint="eastAsia"/>
                <w:kern w:val="0"/>
                <w:lang w:val="zh-TW"/>
              </w:rPr>
              <w:t>並計入</w:t>
            </w:r>
            <w:r w:rsidRPr="00E23570">
              <w:rPr>
                <w:rFonts w:ascii="標楷體" w:eastAsia="標楷體" w:hAnsi="標楷體" w:cs="標楷體" w:hint="eastAsia"/>
              </w:rPr>
              <w:t>第二十五條附表六聘僱外國人總人數。</w:t>
            </w:r>
          </w:p>
        </w:tc>
        <w:tc>
          <w:tcPr>
            <w:tcW w:w="1830" w:type="dxa"/>
          </w:tcPr>
          <w:p w:rsidR="00D943B5" w:rsidRPr="00E23570" w:rsidRDefault="00D943B5" w:rsidP="00D943B5">
            <w:pPr>
              <w:pStyle w:val="Web"/>
              <w:widowControl w:val="0"/>
              <w:autoSpaceDE w:val="0"/>
              <w:autoSpaceDN w:val="0"/>
              <w:spacing w:before="0" w:beforeAutospacing="0" w:after="0" w:afterAutospacing="0"/>
              <w:jc w:val="both"/>
              <w:rPr>
                <w:rFonts w:ascii="標楷體" w:eastAsia="標楷體" w:hAnsi="標楷體" w:cs="標楷體"/>
              </w:rPr>
            </w:pPr>
            <w:r w:rsidRPr="00E23570">
              <w:rPr>
                <w:rFonts w:ascii="標楷體" w:eastAsia="標楷體" w:hAnsi="標楷體" w:cs="標楷體" w:hint="eastAsia"/>
                <w:kern w:val="2"/>
              </w:rPr>
              <w:lastRenderedPageBreak/>
              <w:t>因新增第二十五條之一，製造業雇主接續聘僱在臺</w:t>
            </w:r>
            <w:r w:rsidRPr="00E23570">
              <w:rPr>
                <w:rFonts w:ascii="標楷體" w:eastAsia="標楷體" w:hAnsi="標楷體" w:cs="標楷體" w:hint="eastAsia"/>
              </w:rPr>
              <w:t>外國人比率得提高</w:t>
            </w:r>
            <w:r w:rsidRPr="00E23570">
              <w:rPr>
                <w:rFonts w:ascii="標楷體" w:eastAsia="標楷體" w:hAnsi="標楷體" w:cs="標楷體" w:hint="eastAsia"/>
                <w:kern w:val="2"/>
              </w:rPr>
              <w:t>雇主勞工保險投保人數百分之五，不納入雇主聘僱外國人定期查核，配合修正第三十四條規定，爰一併修正本表。</w:t>
            </w:r>
          </w:p>
          <w:p w:rsidR="005D42B6" w:rsidRPr="00E23570" w:rsidRDefault="005D42B6" w:rsidP="005D42B6">
            <w:pPr>
              <w:spacing w:line="300" w:lineRule="exact"/>
              <w:ind w:firstLineChars="0" w:firstLine="0"/>
              <w:rPr>
                <w:rFonts w:ascii="標楷體" w:eastAsia="標楷體" w:hAnsi="標楷體" w:cs="Times New Roman"/>
              </w:rPr>
            </w:pPr>
          </w:p>
        </w:tc>
      </w:tr>
    </w:tbl>
    <w:p w:rsidR="005D42B6" w:rsidRPr="00E23570" w:rsidRDefault="005D42B6">
      <w:pPr>
        <w:widowControl/>
        <w:spacing w:line="240" w:lineRule="auto"/>
        <w:ind w:firstLineChars="0" w:firstLine="0"/>
        <w:rPr>
          <w:rFonts w:ascii="標楷體" w:eastAsia="標楷體" w:hAnsi="標楷體" w:cs="標楷體"/>
          <w:color w:val="FF0000"/>
          <w:sz w:val="40"/>
          <w:szCs w:val="40"/>
        </w:rPr>
      </w:pPr>
      <w:r w:rsidRPr="00E23570">
        <w:rPr>
          <w:rFonts w:ascii="標楷體" w:eastAsia="標楷體" w:hAnsi="標楷體" w:cs="Times New Roman"/>
          <w:sz w:val="40"/>
          <w:szCs w:val="40"/>
        </w:rPr>
        <w:lastRenderedPageBreak/>
        <w:br w:type="page"/>
      </w:r>
    </w:p>
    <w:p w:rsidR="00E77E71" w:rsidRPr="00E23570" w:rsidRDefault="00E77E71" w:rsidP="006C0FEB">
      <w:pPr>
        <w:tabs>
          <w:tab w:val="left" w:pos="780"/>
        </w:tabs>
        <w:ind w:firstLineChars="25"/>
        <w:rPr>
          <w:rFonts w:ascii="標楷體" w:eastAsia="標楷體" w:hAnsi="標楷體" w:cs="Times New Roman"/>
          <w:sz w:val="40"/>
          <w:szCs w:val="40"/>
        </w:rPr>
      </w:pPr>
      <w:r w:rsidRPr="00E23570">
        <w:rPr>
          <w:rFonts w:ascii="標楷體" w:eastAsia="標楷體" w:hAnsi="標楷體" w:cs="標楷體" w:hint="eastAsia"/>
          <w:color w:val="FF0000"/>
          <w:sz w:val="40"/>
          <w:szCs w:val="40"/>
        </w:rPr>
        <w:lastRenderedPageBreak/>
        <w:t>第四十</w:t>
      </w:r>
      <w:r w:rsidR="008163A3" w:rsidRPr="00E23570">
        <w:rPr>
          <w:rFonts w:ascii="標楷體" w:eastAsia="標楷體" w:hAnsi="標楷體" w:cs="標楷體" w:hint="eastAsia"/>
          <w:color w:val="FF0000"/>
          <w:sz w:val="40"/>
          <w:szCs w:val="40"/>
        </w:rPr>
        <w:t>七</w:t>
      </w:r>
      <w:r w:rsidRPr="00E23570">
        <w:rPr>
          <w:rFonts w:ascii="標楷體" w:eastAsia="標楷體" w:hAnsi="標楷體" w:cs="標楷體" w:hint="eastAsia"/>
          <w:color w:val="FF0000"/>
          <w:sz w:val="40"/>
          <w:szCs w:val="40"/>
        </w:rPr>
        <w:t>條之一附表</w:t>
      </w:r>
      <w:r w:rsidR="006B2E40" w:rsidRPr="00E23570">
        <w:rPr>
          <w:rFonts w:ascii="標楷體" w:eastAsia="標楷體" w:hAnsi="標楷體" w:cs="標楷體" w:hint="eastAsia"/>
          <w:color w:val="FF0000"/>
          <w:sz w:val="40"/>
          <w:szCs w:val="40"/>
        </w:rPr>
        <w:t>九</w:t>
      </w:r>
      <w:r w:rsidRPr="00E23570">
        <w:rPr>
          <w:rFonts w:ascii="標楷體" w:eastAsia="標楷體" w:hAnsi="標楷體" w:cs="標楷體" w:hint="eastAsia"/>
          <w:color w:val="FF0000"/>
          <w:sz w:val="40"/>
          <w:szCs w:val="40"/>
        </w:rPr>
        <w:t>之一修正對照表</w:t>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6116"/>
        <w:gridCol w:w="1553"/>
      </w:tblGrid>
      <w:tr w:rsidR="00E77E71" w:rsidRPr="00E23570" w:rsidTr="00E77E71">
        <w:tc>
          <w:tcPr>
            <w:tcW w:w="6115" w:type="dxa"/>
          </w:tcPr>
          <w:p w:rsidR="00E77E71" w:rsidRPr="00E23570" w:rsidRDefault="00E77E71" w:rsidP="00E77E71">
            <w:pPr>
              <w:spacing w:line="300" w:lineRule="exact"/>
              <w:ind w:firstLine="240"/>
              <w:jc w:val="center"/>
              <w:rPr>
                <w:rFonts w:ascii="標楷體" w:eastAsia="標楷體" w:hAnsi="標楷體" w:cs="標楷體"/>
              </w:rPr>
            </w:pPr>
            <w:r w:rsidRPr="00E23570">
              <w:rPr>
                <w:rFonts w:ascii="標楷體" w:eastAsia="標楷體" w:hAnsi="標楷體" w:cs="標楷體" w:hint="eastAsia"/>
              </w:rPr>
              <w:t>修正規定</w:t>
            </w:r>
          </w:p>
        </w:tc>
        <w:tc>
          <w:tcPr>
            <w:tcW w:w="6116" w:type="dxa"/>
          </w:tcPr>
          <w:p w:rsidR="00E77E71" w:rsidRPr="00E23570" w:rsidRDefault="00E77E71" w:rsidP="00E77E71">
            <w:pPr>
              <w:spacing w:line="300" w:lineRule="exact"/>
              <w:ind w:firstLine="240"/>
              <w:jc w:val="center"/>
              <w:rPr>
                <w:rFonts w:ascii="標楷體" w:eastAsia="標楷體" w:hAnsi="標楷體" w:cs="標楷體"/>
              </w:rPr>
            </w:pPr>
            <w:r w:rsidRPr="00E23570">
              <w:rPr>
                <w:rFonts w:ascii="標楷體" w:eastAsia="標楷體" w:hAnsi="標楷體" w:cs="標楷體" w:hint="eastAsia"/>
              </w:rPr>
              <w:t>現行規定</w:t>
            </w:r>
          </w:p>
        </w:tc>
        <w:tc>
          <w:tcPr>
            <w:tcW w:w="1553" w:type="dxa"/>
          </w:tcPr>
          <w:p w:rsidR="00E77E71" w:rsidRPr="00E23570" w:rsidRDefault="00E77E71" w:rsidP="00E77E71">
            <w:pPr>
              <w:spacing w:line="300" w:lineRule="exact"/>
              <w:ind w:firstLine="240"/>
              <w:jc w:val="center"/>
              <w:rPr>
                <w:rFonts w:ascii="標楷體" w:eastAsia="標楷體" w:hAnsi="標楷體" w:cs="標楷體"/>
              </w:rPr>
            </w:pPr>
            <w:r w:rsidRPr="00E23570">
              <w:rPr>
                <w:rFonts w:ascii="標楷體" w:eastAsia="標楷體" w:hAnsi="標楷體" w:cs="標楷體" w:hint="eastAsia"/>
              </w:rPr>
              <w:t>說明</w:t>
            </w:r>
          </w:p>
        </w:tc>
      </w:tr>
      <w:tr w:rsidR="00E77E71" w:rsidRPr="00E23570" w:rsidTr="001262AE">
        <w:trPr>
          <w:trHeight w:val="4106"/>
        </w:trPr>
        <w:tc>
          <w:tcPr>
            <w:tcW w:w="6115" w:type="dxa"/>
          </w:tcPr>
          <w:p w:rsidR="00E77E71" w:rsidRPr="00E23570" w:rsidRDefault="009776E0" w:rsidP="009776E0">
            <w:pPr>
              <w:spacing w:line="240" w:lineRule="atLeast"/>
              <w:ind w:left="1440" w:hangingChars="600" w:hanging="1440"/>
              <w:rPr>
                <w:rFonts w:ascii="標楷體" w:eastAsia="標楷體" w:hAnsi="標楷體" w:cs="標楷體"/>
              </w:rPr>
            </w:pPr>
            <w:r w:rsidRPr="00E23570">
              <w:rPr>
                <w:rFonts w:ascii="標楷體" w:eastAsia="標楷體" w:hAnsi="標楷體" w:cs="標楷體" w:hint="eastAsia"/>
              </w:rPr>
              <w:t>附表</w:t>
            </w:r>
            <w:r w:rsidR="00B066CD" w:rsidRPr="00E23570">
              <w:rPr>
                <w:rFonts w:ascii="標楷體" w:eastAsia="標楷體" w:hAnsi="標楷體" w:cs="標楷體" w:hint="eastAsia"/>
              </w:rPr>
              <w:t>九</w:t>
            </w:r>
            <w:r w:rsidRPr="00E23570">
              <w:rPr>
                <w:rFonts w:ascii="標楷體" w:eastAsia="標楷體" w:hAnsi="標楷體" w:cs="標楷體" w:hint="eastAsia"/>
              </w:rPr>
              <w:t>之一</w:t>
            </w:r>
            <w:r w:rsidR="00E77E71" w:rsidRPr="00E23570">
              <w:rPr>
                <w:rFonts w:ascii="標楷體" w:eastAsia="標楷體" w:hAnsi="標楷體" w:cs="標楷體" w:hint="eastAsia"/>
              </w:rPr>
              <w:t>：</w:t>
            </w:r>
            <w:r w:rsidR="00553836" w:rsidRPr="00E23570">
              <w:rPr>
                <w:rFonts w:ascii="標楷體" w:eastAsia="標楷體" w:hAnsi="標楷體" w:cs="標楷體" w:hint="eastAsia"/>
              </w:rPr>
              <w:t>各級營造業</w:t>
            </w:r>
            <w:r w:rsidR="007809A4" w:rsidRPr="00E23570">
              <w:rPr>
                <w:rFonts w:ascii="標楷體" w:eastAsia="標楷體" w:hAnsi="標楷體" w:cs="標楷體" w:hint="eastAsia"/>
              </w:rPr>
              <w:t>聘僱本國勞工總人數</w:t>
            </w:r>
            <w:r w:rsidR="002C42DF" w:rsidRPr="00E23570">
              <w:rPr>
                <w:rFonts w:ascii="標楷體" w:eastAsia="標楷體" w:hAnsi="標楷體" w:cs="標楷體" w:hint="eastAsia"/>
              </w:rPr>
              <w:t>，及</w:t>
            </w:r>
            <w:r w:rsidR="007B7863" w:rsidRPr="00E23570">
              <w:rPr>
                <w:rFonts w:ascii="標楷體" w:eastAsia="標楷體" w:hAnsi="標楷體" w:cs="標楷體" w:hint="eastAsia"/>
              </w:rPr>
              <w:t>其平均承攬工程達一定規模金額</w:t>
            </w:r>
          </w:p>
          <w:tbl>
            <w:tblPr>
              <w:tblStyle w:val="af2"/>
              <w:tblW w:w="0" w:type="auto"/>
              <w:tblLook w:val="04A0" w:firstRow="1" w:lastRow="0" w:firstColumn="1" w:lastColumn="0" w:noHBand="0" w:noVBand="1"/>
            </w:tblPr>
            <w:tblGrid>
              <w:gridCol w:w="1188"/>
              <w:gridCol w:w="709"/>
              <w:gridCol w:w="1984"/>
              <w:gridCol w:w="1984"/>
            </w:tblGrid>
            <w:tr w:rsidR="007809A4" w:rsidRPr="00E23570" w:rsidTr="002865B5">
              <w:tc>
                <w:tcPr>
                  <w:tcW w:w="1897" w:type="dxa"/>
                  <w:gridSpan w:val="2"/>
                </w:tcPr>
                <w:p w:rsidR="007809A4" w:rsidRPr="00E23570" w:rsidRDefault="007809A4" w:rsidP="00553836">
                  <w:pPr>
                    <w:adjustRightInd w:val="0"/>
                    <w:spacing w:line="240" w:lineRule="atLeast"/>
                    <w:ind w:left="480" w:hangingChars="200" w:hanging="480"/>
                    <w:jc w:val="center"/>
                    <w:rPr>
                      <w:rFonts w:ascii="標楷體" w:eastAsia="標楷體" w:hAnsi="標楷體" w:cs="標楷體"/>
                    </w:rPr>
                  </w:pPr>
                  <w:r w:rsidRPr="00E23570">
                    <w:rPr>
                      <w:rFonts w:ascii="標楷體" w:eastAsia="標楷體" w:hAnsi="標楷體" w:cs="標楷體" w:hint="eastAsia"/>
                    </w:rPr>
                    <w:t>類別</w:t>
                  </w:r>
                </w:p>
              </w:tc>
              <w:tc>
                <w:tcPr>
                  <w:tcW w:w="1984" w:type="dxa"/>
                </w:tcPr>
                <w:p w:rsidR="007809A4" w:rsidRPr="00E23570" w:rsidRDefault="007809A4" w:rsidP="007809A4">
                  <w:pPr>
                    <w:pStyle w:val="ac"/>
                    <w:spacing w:line="240" w:lineRule="auto"/>
                    <w:ind w:left="0" w:firstLine="0"/>
                    <w:jc w:val="center"/>
                    <w:rPr>
                      <w:rFonts w:ascii="標楷體" w:hAnsi="標楷體" w:cs="標楷體"/>
                      <w:sz w:val="24"/>
                      <w:szCs w:val="24"/>
                    </w:rPr>
                  </w:pPr>
                  <w:r w:rsidRPr="00E23570">
                    <w:rPr>
                      <w:rFonts w:ascii="標楷體" w:hAnsi="標楷體" w:cs="標楷體" w:hint="eastAsia"/>
                      <w:sz w:val="24"/>
                      <w:szCs w:val="24"/>
                    </w:rPr>
                    <w:t>聘僱本國勞工總人數</w:t>
                  </w:r>
                </w:p>
              </w:tc>
              <w:tc>
                <w:tcPr>
                  <w:tcW w:w="1984" w:type="dxa"/>
                </w:tcPr>
                <w:p w:rsidR="007809A4" w:rsidRPr="00E23570" w:rsidRDefault="007809A4" w:rsidP="00553836">
                  <w:pPr>
                    <w:pStyle w:val="ac"/>
                    <w:spacing w:line="240" w:lineRule="auto"/>
                    <w:ind w:left="480" w:hangingChars="200" w:hanging="480"/>
                    <w:jc w:val="center"/>
                    <w:rPr>
                      <w:rFonts w:ascii="標楷體" w:hAnsi="標楷體" w:cs="標楷體"/>
                      <w:sz w:val="24"/>
                      <w:szCs w:val="24"/>
                    </w:rPr>
                  </w:pPr>
                  <w:r w:rsidRPr="00E23570">
                    <w:rPr>
                      <w:rFonts w:ascii="標楷體" w:hAnsi="標楷體" w:cs="標楷體" w:hint="eastAsia"/>
                      <w:sz w:val="24"/>
                      <w:szCs w:val="24"/>
                    </w:rPr>
                    <w:t>一定規模金額</w:t>
                  </w:r>
                </w:p>
              </w:tc>
            </w:tr>
            <w:tr w:rsidR="001262AE" w:rsidRPr="00E23570" w:rsidTr="00624255">
              <w:tc>
                <w:tcPr>
                  <w:tcW w:w="1897" w:type="dxa"/>
                  <w:gridSpan w:val="2"/>
                </w:tcPr>
                <w:p w:rsidR="001262AE" w:rsidRPr="00E23570" w:rsidRDefault="001262AE" w:rsidP="00E77E71">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一、甲等綜合營造業</w:t>
                  </w:r>
                </w:p>
              </w:tc>
              <w:tc>
                <w:tcPr>
                  <w:tcW w:w="1984" w:type="dxa"/>
                  <w:vMerge w:val="restart"/>
                </w:tcPr>
                <w:p w:rsidR="001262AE" w:rsidRPr="00E23570" w:rsidRDefault="001262AE" w:rsidP="00DC5309">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雇主</w:t>
                  </w:r>
                  <w:r w:rsidR="00066971" w:rsidRPr="00E23570">
                    <w:rPr>
                      <w:rFonts w:ascii="標楷體" w:hAnsi="標楷體" w:cs="標楷體" w:hint="eastAsia"/>
                      <w:sz w:val="24"/>
                      <w:szCs w:val="24"/>
                    </w:rPr>
                    <w:t>向中央目的事業主管機關</w:t>
                  </w:r>
                  <w:r w:rsidRPr="00E23570">
                    <w:rPr>
                      <w:rFonts w:ascii="標楷體" w:hAnsi="標楷體" w:cs="標楷體" w:hint="eastAsia"/>
                      <w:sz w:val="24"/>
                      <w:szCs w:val="24"/>
                    </w:rPr>
                    <w:t>申請</w:t>
                  </w:r>
                  <w:r w:rsidR="00066971" w:rsidRPr="00E23570">
                    <w:rPr>
                      <w:rFonts w:ascii="標楷體" w:hAnsi="標楷體" w:cs="標楷體" w:hint="eastAsia"/>
                      <w:sz w:val="24"/>
                      <w:szCs w:val="24"/>
                    </w:rPr>
                    <w:t>認定</w:t>
                  </w:r>
                  <w:r w:rsidRPr="00E23570">
                    <w:rPr>
                      <w:rFonts w:ascii="標楷體" w:hAnsi="標楷體" w:cs="標楷體" w:hint="eastAsia"/>
                      <w:sz w:val="24"/>
                      <w:szCs w:val="24"/>
                    </w:rPr>
                    <w:t>當月前二個月之前一年</w:t>
                  </w:r>
                  <w:r w:rsidR="00237D5C" w:rsidRPr="00E23570">
                    <w:rPr>
                      <w:rFonts w:ascii="標楷體" w:hAnsi="標楷體" w:cs="標楷體" w:hint="eastAsia"/>
                      <w:sz w:val="24"/>
                      <w:szCs w:val="24"/>
                    </w:rPr>
                    <w:t>聘僱</w:t>
                  </w:r>
                  <w:r w:rsidR="00066971" w:rsidRPr="00E23570">
                    <w:rPr>
                      <w:rFonts w:ascii="標楷體" w:hAnsi="標楷體" w:cs="標楷體" w:hint="eastAsia"/>
                      <w:sz w:val="24"/>
                      <w:szCs w:val="24"/>
                    </w:rPr>
                    <w:t>本國勞工</w:t>
                  </w:r>
                  <w:r w:rsidRPr="00E23570">
                    <w:rPr>
                      <w:rFonts w:ascii="標楷體" w:hAnsi="標楷體" w:cs="標楷體" w:hint="eastAsia"/>
                      <w:sz w:val="24"/>
                      <w:szCs w:val="24"/>
                    </w:rPr>
                    <w:t>平均人數，達十人以上。</w:t>
                  </w:r>
                </w:p>
              </w:tc>
              <w:tc>
                <w:tcPr>
                  <w:tcW w:w="1984" w:type="dxa"/>
                </w:tcPr>
                <w:p w:rsidR="001262AE" w:rsidRPr="00E23570" w:rsidRDefault="001262AE" w:rsidP="006D21D9">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新臺幣二億二千五百萬</w:t>
                  </w:r>
                  <w:r w:rsidR="002D2966" w:rsidRPr="00E23570">
                    <w:rPr>
                      <w:rFonts w:ascii="標楷體" w:hAnsi="標楷體" w:cs="標楷體" w:hint="eastAsia"/>
                      <w:sz w:val="24"/>
                      <w:szCs w:val="24"/>
                    </w:rPr>
                    <w:t>元</w:t>
                  </w:r>
                </w:p>
              </w:tc>
            </w:tr>
            <w:tr w:rsidR="001262AE" w:rsidRPr="00E23570" w:rsidTr="00624255">
              <w:tc>
                <w:tcPr>
                  <w:tcW w:w="1897" w:type="dxa"/>
                  <w:gridSpan w:val="2"/>
                </w:tcPr>
                <w:p w:rsidR="001262AE" w:rsidRPr="00E23570" w:rsidRDefault="001262AE" w:rsidP="00E77E71">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二、乙等綜合營造業</w:t>
                  </w:r>
                </w:p>
              </w:tc>
              <w:tc>
                <w:tcPr>
                  <w:tcW w:w="1984" w:type="dxa"/>
                  <w:vMerge/>
                </w:tcPr>
                <w:p w:rsidR="001262AE" w:rsidRPr="00E23570" w:rsidRDefault="001262AE" w:rsidP="006D21D9">
                  <w:pPr>
                    <w:pStyle w:val="ac"/>
                    <w:spacing w:line="240" w:lineRule="auto"/>
                    <w:ind w:left="480" w:hangingChars="200" w:hanging="480"/>
                    <w:jc w:val="both"/>
                    <w:rPr>
                      <w:rFonts w:ascii="標楷體" w:hAnsi="標楷體" w:cs="標楷體"/>
                      <w:sz w:val="24"/>
                      <w:szCs w:val="24"/>
                    </w:rPr>
                  </w:pPr>
                </w:p>
              </w:tc>
              <w:tc>
                <w:tcPr>
                  <w:tcW w:w="1984" w:type="dxa"/>
                </w:tcPr>
                <w:p w:rsidR="001262AE" w:rsidRPr="00E23570" w:rsidRDefault="001262AE" w:rsidP="007809A4">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新臺幣一億二千萬</w:t>
                  </w:r>
                  <w:r w:rsidR="002D2966" w:rsidRPr="00E23570">
                    <w:rPr>
                      <w:rFonts w:ascii="標楷體" w:hAnsi="標楷體" w:cs="標楷體" w:hint="eastAsia"/>
                      <w:sz w:val="24"/>
                      <w:szCs w:val="24"/>
                    </w:rPr>
                    <w:t>元</w:t>
                  </w:r>
                </w:p>
              </w:tc>
            </w:tr>
            <w:tr w:rsidR="001262AE" w:rsidRPr="00E23570" w:rsidTr="00624255">
              <w:tc>
                <w:tcPr>
                  <w:tcW w:w="1897" w:type="dxa"/>
                  <w:gridSpan w:val="2"/>
                </w:tcPr>
                <w:p w:rsidR="001262AE" w:rsidRPr="00E23570" w:rsidRDefault="001262AE" w:rsidP="002C3E83">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三、丙等綜合營造業</w:t>
                  </w:r>
                </w:p>
              </w:tc>
              <w:tc>
                <w:tcPr>
                  <w:tcW w:w="1984" w:type="dxa"/>
                  <w:vMerge/>
                </w:tcPr>
                <w:p w:rsidR="001262AE" w:rsidRPr="00E23570" w:rsidRDefault="001262AE" w:rsidP="002C3E83">
                  <w:pPr>
                    <w:pStyle w:val="ac"/>
                    <w:spacing w:line="240" w:lineRule="auto"/>
                    <w:ind w:left="480" w:hangingChars="200" w:hanging="480"/>
                    <w:jc w:val="both"/>
                    <w:rPr>
                      <w:rFonts w:ascii="標楷體" w:hAnsi="標楷體" w:cs="標楷體"/>
                      <w:sz w:val="24"/>
                      <w:szCs w:val="24"/>
                    </w:rPr>
                  </w:pPr>
                </w:p>
              </w:tc>
              <w:tc>
                <w:tcPr>
                  <w:tcW w:w="1984" w:type="dxa"/>
                </w:tcPr>
                <w:p w:rsidR="001262AE" w:rsidRPr="00E23570" w:rsidRDefault="001262AE" w:rsidP="007809A4">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新臺幣三千六百萬</w:t>
                  </w:r>
                  <w:r w:rsidR="002D2966" w:rsidRPr="00E23570">
                    <w:rPr>
                      <w:rFonts w:ascii="標楷體" w:hAnsi="標楷體" w:cs="標楷體" w:hint="eastAsia"/>
                      <w:sz w:val="24"/>
                      <w:szCs w:val="24"/>
                    </w:rPr>
                    <w:t>元</w:t>
                  </w:r>
                </w:p>
              </w:tc>
            </w:tr>
            <w:tr w:rsidR="001262AE" w:rsidRPr="00E23570" w:rsidTr="00624255">
              <w:trPr>
                <w:trHeight w:val="53"/>
              </w:trPr>
              <w:tc>
                <w:tcPr>
                  <w:tcW w:w="1188" w:type="dxa"/>
                  <w:vMerge w:val="restart"/>
                </w:tcPr>
                <w:p w:rsidR="001262AE" w:rsidRPr="00E23570" w:rsidRDefault="001262AE" w:rsidP="00E77E71">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四、專業營造業</w:t>
                  </w:r>
                </w:p>
              </w:tc>
              <w:tc>
                <w:tcPr>
                  <w:tcW w:w="709" w:type="dxa"/>
                </w:tcPr>
                <w:p w:rsidR="001262AE" w:rsidRPr="00E23570" w:rsidRDefault="001262AE" w:rsidP="00624255">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鋼構工程</w:t>
                  </w:r>
                </w:p>
              </w:tc>
              <w:tc>
                <w:tcPr>
                  <w:tcW w:w="1984" w:type="dxa"/>
                  <w:vMerge/>
                </w:tcPr>
                <w:p w:rsidR="001262AE" w:rsidRPr="00E23570" w:rsidRDefault="001262AE" w:rsidP="002C3E83">
                  <w:pPr>
                    <w:pStyle w:val="ac"/>
                    <w:spacing w:line="240" w:lineRule="auto"/>
                    <w:ind w:left="480" w:hangingChars="200" w:hanging="480"/>
                    <w:jc w:val="both"/>
                    <w:rPr>
                      <w:rFonts w:ascii="標楷體" w:hAnsi="標楷體" w:cs="標楷體"/>
                      <w:sz w:val="24"/>
                      <w:szCs w:val="24"/>
                    </w:rPr>
                  </w:pPr>
                </w:p>
              </w:tc>
              <w:tc>
                <w:tcPr>
                  <w:tcW w:w="1984" w:type="dxa"/>
                </w:tcPr>
                <w:p w:rsidR="001262AE" w:rsidRPr="00E23570" w:rsidRDefault="001262AE" w:rsidP="007809A4">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新臺幣三千萬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E77E71">
                  <w:pPr>
                    <w:adjustRightInd w:val="0"/>
                    <w:spacing w:line="240" w:lineRule="atLeast"/>
                    <w:ind w:left="480" w:hangingChars="200" w:hanging="480"/>
                    <w:rPr>
                      <w:rFonts w:ascii="標楷體" w:eastAsia="標楷體" w:hAnsi="標楷體" w:cs="標楷體"/>
                    </w:rPr>
                  </w:pPr>
                </w:p>
              </w:tc>
              <w:tc>
                <w:tcPr>
                  <w:tcW w:w="709" w:type="dxa"/>
                </w:tcPr>
                <w:p w:rsidR="001262AE" w:rsidRPr="00E23570" w:rsidRDefault="001262AE" w:rsidP="00D416FA">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擋土支撐及土方工程</w:t>
                  </w:r>
                </w:p>
              </w:tc>
              <w:tc>
                <w:tcPr>
                  <w:tcW w:w="1984" w:type="dxa"/>
                  <w:vMerge/>
                </w:tcPr>
                <w:p w:rsidR="001262AE" w:rsidRPr="00E23570" w:rsidRDefault="001262AE" w:rsidP="002C3E83">
                  <w:pPr>
                    <w:pStyle w:val="ac"/>
                    <w:spacing w:line="240" w:lineRule="auto"/>
                    <w:ind w:left="480" w:hangingChars="200" w:hanging="480"/>
                    <w:jc w:val="both"/>
                    <w:rPr>
                      <w:rFonts w:ascii="標楷體" w:hAnsi="標楷體" w:cs="標楷體"/>
                      <w:sz w:val="24"/>
                      <w:szCs w:val="24"/>
                    </w:rPr>
                  </w:pPr>
                </w:p>
              </w:tc>
              <w:tc>
                <w:tcPr>
                  <w:tcW w:w="1984" w:type="dxa"/>
                </w:tcPr>
                <w:p w:rsidR="001262AE" w:rsidRPr="00E23570" w:rsidRDefault="001262AE" w:rsidP="007809A4">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新臺幣三千萬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E77E71">
                  <w:pPr>
                    <w:adjustRightInd w:val="0"/>
                    <w:spacing w:line="240" w:lineRule="atLeast"/>
                    <w:ind w:left="480" w:hangingChars="200" w:hanging="480"/>
                    <w:rPr>
                      <w:rFonts w:ascii="標楷體" w:eastAsia="標楷體" w:hAnsi="標楷體" w:cs="標楷體"/>
                    </w:rPr>
                  </w:pPr>
                </w:p>
              </w:tc>
              <w:tc>
                <w:tcPr>
                  <w:tcW w:w="709" w:type="dxa"/>
                </w:tcPr>
                <w:p w:rsidR="001262AE" w:rsidRPr="00E23570" w:rsidRDefault="001262AE" w:rsidP="00624255">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基礎工程</w:t>
                  </w:r>
                </w:p>
              </w:tc>
              <w:tc>
                <w:tcPr>
                  <w:tcW w:w="1984" w:type="dxa"/>
                  <w:vMerge/>
                </w:tcPr>
                <w:p w:rsidR="001262AE" w:rsidRPr="00E23570" w:rsidRDefault="001262AE" w:rsidP="002C3E83">
                  <w:pPr>
                    <w:pStyle w:val="ac"/>
                    <w:spacing w:line="240" w:lineRule="auto"/>
                    <w:ind w:left="480" w:hangingChars="200" w:hanging="480"/>
                    <w:jc w:val="both"/>
                    <w:rPr>
                      <w:rFonts w:ascii="標楷體" w:hAnsi="標楷體" w:cs="標楷體"/>
                      <w:sz w:val="24"/>
                      <w:szCs w:val="24"/>
                    </w:rPr>
                  </w:pPr>
                </w:p>
              </w:tc>
              <w:tc>
                <w:tcPr>
                  <w:tcW w:w="1984" w:type="dxa"/>
                </w:tcPr>
                <w:p w:rsidR="001262AE" w:rsidRPr="00E23570" w:rsidRDefault="001262AE" w:rsidP="007809A4">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新臺幣三千萬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E77E71">
                  <w:pPr>
                    <w:adjustRightInd w:val="0"/>
                    <w:spacing w:line="240" w:lineRule="atLeast"/>
                    <w:ind w:left="480" w:hangingChars="200" w:hanging="480"/>
                    <w:rPr>
                      <w:rFonts w:ascii="標楷體" w:eastAsia="標楷體" w:hAnsi="標楷體" w:cs="標楷體"/>
                    </w:rPr>
                  </w:pPr>
                </w:p>
              </w:tc>
              <w:tc>
                <w:tcPr>
                  <w:tcW w:w="709" w:type="dxa"/>
                </w:tcPr>
                <w:p w:rsidR="001262AE" w:rsidRPr="00E23570" w:rsidRDefault="001262AE" w:rsidP="00BB1A2F">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施工</w:t>
                  </w:r>
                  <w:r w:rsidR="00B066CD" w:rsidRPr="00E23570">
                    <w:rPr>
                      <w:rFonts w:ascii="標楷體" w:eastAsia="標楷體" w:hAnsi="標楷體" w:cs="標楷體" w:hint="eastAsia"/>
                    </w:rPr>
                    <w:lastRenderedPageBreak/>
                    <w:t>塔架吊裝及模版</w:t>
                  </w:r>
                  <w:r w:rsidRPr="00E23570">
                    <w:rPr>
                      <w:rFonts w:ascii="標楷體" w:eastAsia="標楷體" w:hAnsi="標楷體" w:cs="標楷體" w:hint="eastAsia"/>
                    </w:rPr>
                    <w:t>工程</w:t>
                  </w:r>
                </w:p>
              </w:tc>
              <w:tc>
                <w:tcPr>
                  <w:tcW w:w="1984" w:type="dxa"/>
                  <w:vMerge/>
                </w:tcPr>
                <w:p w:rsidR="001262AE" w:rsidRPr="00E23570" w:rsidRDefault="001262AE" w:rsidP="002C3E83">
                  <w:pPr>
                    <w:pStyle w:val="ac"/>
                    <w:spacing w:line="240" w:lineRule="auto"/>
                    <w:ind w:left="480" w:hangingChars="200" w:hanging="480"/>
                    <w:jc w:val="both"/>
                    <w:rPr>
                      <w:rFonts w:ascii="標楷體" w:hAnsi="標楷體" w:cs="標楷體"/>
                      <w:sz w:val="24"/>
                      <w:szCs w:val="24"/>
                    </w:rPr>
                  </w:pPr>
                </w:p>
              </w:tc>
              <w:tc>
                <w:tcPr>
                  <w:tcW w:w="1984" w:type="dxa"/>
                </w:tcPr>
                <w:p w:rsidR="001262AE" w:rsidRPr="00E23570" w:rsidRDefault="001262AE" w:rsidP="002C3E83">
                  <w:pPr>
                    <w:pStyle w:val="ac"/>
                    <w:spacing w:line="240" w:lineRule="auto"/>
                    <w:ind w:left="480" w:hangingChars="200" w:hanging="480"/>
                    <w:jc w:val="both"/>
                    <w:rPr>
                      <w:rFonts w:ascii="標楷體" w:hAnsi="標楷體" w:cs="標楷體"/>
                      <w:sz w:val="24"/>
                      <w:szCs w:val="24"/>
                    </w:rPr>
                  </w:pPr>
                  <w:r w:rsidRPr="00E23570">
                    <w:rPr>
                      <w:rFonts w:ascii="標楷體" w:hAnsi="標楷體" w:cs="標楷體" w:hint="eastAsia"/>
                      <w:sz w:val="24"/>
                      <w:szCs w:val="24"/>
                    </w:rPr>
                    <w:t>新臺幣三千萬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BB1A2F">
                  <w:pPr>
                    <w:adjustRightInd w:val="0"/>
                    <w:spacing w:line="240" w:lineRule="atLeast"/>
                    <w:ind w:firstLineChars="0" w:firstLine="0"/>
                    <w:rPr>
                      <w:rFonts w:ascii="標楷體" w:eastAsia="標楷體" w:hAnsi="標楷體" w:cs="標楷體"/>
                    </w:rPr>
                  </w:pPr>
                </w:p>
              </w:tc>
              <w:tc>
                <w:tcPr>
                  <w:tcW w:w="709" w:type="dxa"/>
                </w:tcPr>
                <w:p w:rsidR="001262AE" w:rsidRPr="00E23570" w:rsidRDefault="001262AE" w:rsidP="00BB1A2F">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預拌混擬土工程</w:t>
                  </w:r>
                </w:p>
              </w:tc>
              <w:tc>
                <w:tcPr>
                  <w:tcW w:w="1984" w:type="dxa"/>
                  <w:vMerge/>
                </w:tcPr>
                <w:p w:rsidR="001262AE" w:rsidRPr="00E23570" w:rsidRDefault="001262AE" w:rsidP="00BB1A2F">
                  <w:pPr>
                    <w:pStyle w:val="ac"/>
                    <w:spacing w:line="240" w:lineRule="auto"/>
                    <w:ind w:left="0" w:firstLine="0"/>
                    <w:jc w:val="both"/>
                    <w:rPr>
                      <w:rFonts w:ascii="標楷體" w:hAnsi="標楷體" w:cs="標楷體"/>
                      <w:sz w:val="24"/>
                      <w:szCs w:val="24"/>
                    </w:rPr>
                  </w:pPr>
                </w:p>
              </w:tc>
              <w:tc>
                <w:tcPr>
                  <w:tcW w:w="1984" w:type="dxa"/>
                </w:tcPr>
                <w:p w:rsidR="001262AE" w:rsidRPr="00E23570" w:rsidRDefault="001262AE" w:rsidP="00BB1A2F">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新臺幣二千萬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BB1A2F">
                  <w:pPr>
                    <w:adjustRightInd w:val="0"/>
                    <w:spacing w:line="240" w:lineRule="atLeast"/>
                    <w:ind w:firstLineChars="0" w:firstLine="0"/>
                    <w:rPr>
                      <w:rFonts w:ascii="標楷體" w:eastAsia="標楷體" w:hAnsi="標楷體" w:cs="標楷體"/>
                    </w:rPr>
                  </w:pPr>
                </w:p>
              </w:tc>
              <w:tc>
                <w:tcPr>
                  <w:tcW w:w="709" w:type="dxa"/>
                </w:tcPr>
                <w:p w:rsidR="001262AE" w:rsidRPr="00E23570" w:rsidRDefault="001262AE" w:rsidP="00BB1A2F">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營建鑽探工程</w:t>
                  </w:r>
                </w:p>
              </w:tc>
              <w:tc>
                <w:tcPr>
                  <w:tcW w:w="1984" w:type="dxa"/>
                  <w:vMerge/>
                </w:tcPr>
                <w:p w:rsidR="001262AE" w:rsidRPr="00E23570" w:rsidRDefault="001262AE" w:rsidP="00BB1A2F">
                  <w:pPr>
                    <w:pStyle w:val="ac"/>
                    <w:spacing w:line="240" w:lineRule="auto"/>
                    <w:ind w:left="0" w:firstLine="0"/>
                    <w:jc w:val="both"/>
                    <w:rPr>
                      <w:rFonts w:ascii="標楷體" w:hAnsi="標楷體" w:cs="標楷體"/>
                      <w:sz w:val="24"/>
                      <w:szCs w:val="24"/>
                    </w:rPr>
                  </w:pPr>
                </w:p>
              </w:tc>
              <w:tc>
                <w:tcPr>
                  <w:tcW w:w="1984" w:type="dxa"/>
                </w:tcPr>
                <w:p w:rsidR="001262AE" w:rsidRPr="00E23570" w:rsidRDefault="001262AE" w:rsidP="00BB1A2F">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新臺幣三千萬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BB1A2F">
                  <w:pPr>
                    <w:adjustRightInd w:val="0"/>
                    <w:spacing w:line="240" w:lineRule="atLeast"/>
                    <w:ind w:firstLineChars="0" w:firstLine="0"/>
                    <w:rPr>
                      <w:rFonts w:ascii="標楷體" w:eastAsia="標楷體" w:hAnsi="標楷體" w:cs="標楷體"/>
                    </w:rPr>
                  </w:pPr>
                </w:p>
              </w:tc>
              <w:tc>
                <w:tcPr>
                  <w:tcW w:w="709" w:type="dxa"/>
                </w:tcPr>
                <w:p w:rsidR="001262AE" w:rsidRPr="00E23570" w:rsidRDefault="001262AE" w:rsidP="00BB1A2F">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地下管線工程</w:t>
                  </w:r>
                </w:p>
              </w:tc>
              <w:tc>
                <w:tcPr>
                  <w:tcW w:w="1984" w:type="dxa"/>
                  <w:vMerge/>
                </w:tcPr>
                <w:p w:rsidR="001262AE" w:rsidRPr="00E23570" w:rsidRDefault="001262AE" w:rsidP="00BB1A2F">
                  <w:pPr>
                    <w:pStyle w:val="ac"/>
                    <w:spacing w:line="240" w:lineRule="auto"/>
                    <w:ind w:left="0" w:firstLine="0"/>
                    <w:jc w:val="both"/>
                    <w:rPr>
                      <w:rFonts w:ascii="標楷體" w:hAnsi="標楷體" w:cs="標楷體"/>
                      <w:sz w:val="24"/>
                      <w:szCs w:val="24"/>
                    </w:rPr>
                  </w:pPr>
                </w:p>
              </w:tc>
              <w:tc>
                <w:tcPr>
                  <w:tcW w:w="1984" w:type="dxa"/>
                </w:tcPr>
                <w:p w:rsidR="001262AE" w:rsidRPr="00E23570" w:rsidRDefault="001262AE" w:rsidP="00BB1A2F">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新臺幣七千萬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BB1A2F">
                  <w:pPr>
                    <w:adjustRightInd w:val="0"/>
                    <w:spacing w:line="240" w:lineRule="atLeast"/>
                    <w:ind w:firstLineChars="0" w:firstLine="0"/>
                    <w:rPr>
                      <w:rFonts w:ascii="標楷體" w:eastAsia="標楷體" w:hAnsi="標楷體" w:cs="標楷體"/>
                    </w:rPr>
                  </w:pPr>
                </w:p>
              </w:tc>
              <w:tc>
                <w:tcPr>
                  <w:tcW w:w="709" w:type="dxa"/>
                </w:tcPr>
                <w:p w:rsidR="001262AE" w:rsidRPr="00E23570" w:rsidRDefault="001262AE" w:rsidP="00BB1A2F">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帷幕牆工程</w:t>
                  </w:r>
                </w:p>
              </w:tc>
              <w:tc>
                <w:tcPr>
                  <w:tcW w:w="1984" w:type="dxa"/>
                  <w:vMerge/>
                </w:tcPr>
                <w:p w:rsidR="001262AE" w:rsidRPr="00E23570" w:rsidRDefault="001262AE" w:rsidP="00BB1A2F">
                  <w:pPr>
                    <w:pStyle w:val="ac"/>
                    <w:spacing w:line="240" w:lineRule="auto"/>
                    <w:ind w:left="0" w:firstLine="0"/>
                    <w:jc w:val="both"/>
                    <w:rPr>
                      <w:rFonts w:ascii="標楷體" w:hAnsi="標楷體" w:cs="標楷體"/>
                      <w:sz w:val="24"/>
                      <w:szCs w:val="24"/>
                    </w:rPr>
                  </w:pPr>
                </w:p>
              </w:tc>
              <w:tc>
                <w:tcPr>
                  <w:tcW w:w="1984" w:type="dxa"/>
                </w:tcPr>
                <w:p w:rsidR="001262AE" w:rsidRPr="00E23570" w:rsidRDefault="001262AE" w:rsidP="00BB1A2F">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新臺幣五千萬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6D21D9">
                  <w:pPr>
                    <w:adjustRightInd w:val="0"/>
                    <w:spacing w:line="240" w:lineRule="atLeast"/>
                    <w:ind w:firstLineChars="0" w:firstLine="0"/>
                    <w:rPr>
                      <w:rFonts w:ascii="標楷體" w:eastAsia="標楷體" w:hAnsi="標楷體" w:cs="標楷體"/>
                    </w:rPr>
                  </w:pPr>
                </w:p>
              </w:tc>
              <w:tc>
                <w:tcPr>
                  <w:tcW w:w="709" w:type="dxa"/>
                </w:tcPr>
                <w:p w:rsidR="001262AE" w:rsidRPr="00E23570" w:rsidRDefault="001262AE" w:rsidP="006D21D9">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庭園、景觀工程</w:t>
                  </w:r>
                </w:p>
              </w:tc>
              <w:tc>
                <w:tcPr>
                  <w:tcW w:w="1984" w:type="dxa"/>
                  <w:vMerge/>
                </w:tcPr>
                <w:p w:rsidR="001262AE" w:rsidRPr="00E23570" w:rsidRDefault="001262AE" w:rsidP="006D21D9">
                  <w:pPr>
                    <w:pStyle w:val="ac"/>
                    <w:spacing w:line="240" w:lineRule="auto"/>
                    <w:ind w:left="0" w:firstLine="0"/>
                    <w:jc w:val="both"/>
                    <w:rPr>
                      <w:rFonts w:ascii="標楷體" w:hAnsi="標楷體" w:cs="標楷體"/>
                      <w:sz w:val="24"/>
                      <w:szCs w:val="24"/>
                    </w:rPr>
                  </w:pPr>
                </w:p>
              </w:tc>
              <w:tc>
                <w:tcPr>
                  <w:tcW w:w="1984" w:type="dxa"/>
                </w:tcPr>
                <w:p w:rsidR="001262AE" w:rsidRPr="00E23570" w:rsidRDefault="001262AE" w:rsidP="006D21D9">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新臺幣三千萬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6D21D9">
                  <w:pPr>
                    <w:adjustRightInd w:val="0"/>
                    <w:spacing w:line="240" w:lineRule="atLeast"/>
                    <w:ind w:firstLineChars="0" w:firstLine="0"/>
                    <w:rPr>
                      <w:rFonts w:ascii="標楷體" w:eastAsia="標楷體" w:hAnsi="標楷體" w:cs="標楷體"/>
                    </w:rPr>
                  </w:pPr>
                </w:p>
              </w:tc>
              <w:tc>
                <w:tcPr>
                  <w:tcW w:w="709" w:type="dxa"/>
                </w:tcPr>
                <w:p w:rsidR="001262AE" w:rsidRPr="00E23570" w:rsidRDefault="001262AE" w:rsidP="006D21D9">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環境保護工程</w:t>
                  </w:r>
                </w:p>
              </w:tc>
              <w:tc>
                <w:tcPr>
                  <w:tcW w:w="1984" w:type="dxa"/>
                  <w:vMerge/>
                </w:tcPr>
                <w:p w:rsidR="001262AE" w:rsidRPr="00E23570" w:rsidRDefault="001262AE" w:rsidP="006D21D9">
                  <w:pPr>
                    <w:pStyle w:val="ac"/>
                    <w:spacing w:line="240" w:lineRule="auto"/>
                    <w:ind w:left="0" w:firstLine="0"/>
                    <w:jc w:val="both"/>
                    <w:rPr>
                      <w:rFonts w:ascii="標楷體" w:hAnsi="標楷體" w:cs="標楷體"/>
                      <w:sz w:val="24"/>
                      <w:szCs w:val="24"/>
                    </w:rPr>
                  </w:pPr>
                </w:p>
              </w:tc>
              <w:tc>
                <w:tcPr>
                  <w:tcW w:w="1984" w:type="dxa"/>
                </w:tcPr>
                <w:p w:rsidR="001262AE" w:rsidRPr="00E23570" w:rsidRDefault="001262AE" w:rsidP="006D21D9">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新臺幣五千萬</w:t>
                  </w:r>
                  <w:r w:rsidR="002D2966" w:rsidRPr="00E23570">
                    <w:rPr>
                      <w:rFonts w:ascii="標楷體" w:hAnsi="標楷體" w:cs="標楷體" w:hint="eastAsia"/>
                      <w:sz w:val="24"/>
                      <w:szCs w:val="24"/>
                    </w:rPr>
                    <w:t>元</w:t>
                  </w:r>
                </w:p>
              </w:tc>
            </w:tr>
            <w:tr w:rsidR="001262AE" w:rsidRPr="00E23570" w:rsidTr="00624255">
              <w:trPr>
                <w:trHeight w:val="50"/>
              </w:trPr>
              <w:tc>
                <w:tcPr>
                  <w:tcW w:w="1188" w:type="dxa"/>
                  <w:vMerge/>
                </w:tcPr>
                <w:p w:rsidR="001262AE" w:rsidRPr="00E23570" w:rsidRDefault="001262AE" w:rsidP="006D21D9">
                  <w:pPr>
                    <w:adjustRightInd w:val="0"/>
                    <w:spacing w:line="240" w:lineRule="atLeast"/>
                    <w:ind w:firstLineChars="0" w:firstLine="0"/>
                    <w:rPr>
                      <w:rFonts w:ascii="標楷體" w:eastAsia="標楷體" w:hAnsi="標楷體" w:cs="標楷體"/>
                    </w:rPr>
                  </w:pPr>
                </w:p>
              </w:tc>
              <w:tc>
                <w:tcPr>
                  <w:tcW w:w="709" w:type="dxa"/>
                </w:tcPr>
                <w:p w:rsidR="001262AE" w:rsidRPr="00E23570" w:rsidRDefault="001262AE" w:rsidP="006D21D9">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防水工程</w:t>
                  </w:r>
                </w:p>
              </w:tc>
              <w:tc>
                <w:tcPr>
                  <w:tcW w:w="1984" w:type="dxa"/>
                  <w:vMerge/>
                </w:tcPr>
                <w:p w:rsidR="001262AE" w:rsidRPr="00E23570" w:rsidRDefault="001262AE" w:rsidP="006D21D9">
                  <w:pPr>
                    <w:pStyle w:val="ac"/>
                    <w:spacing w:line="240" w:lineRule="auto"/>
                    <w:ind w:left="0" w:firstLine="0"/>
                    <w:jc w:val="both"/>
                    <w:rPr>
                      <w:rFonts w:ascii="標楷體" w:hAnsi="標楷體" w:cs="標楷體"/>
                      <w:sz w:val="24"/>
                      <w:szCs w:val="24"/>
                    </w:rPr>
                  </w:pPr>
                </w:p>
              </w:tc>
              <w:tc>
                <w:tcPr>
                  <w:tcW w:w="1984" w:type="dxa"/>
                </w:tcPr>
                <w:p w:rsidR="001262AE" w:rsidRPr="00E23570" w:rsidRDefault="001262AE" w:rsidP="006D21D9">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新臺幣三千萬</w:t>
                  </w:r>
                </w:p>
              </w:tc>
            </w:tr>
            <w:tr w:rsidR="00066971" w:rsidRPr="00E23570" w:rsidTr="002865B5">
              <w:trPr>
                <w:trHeight w:val="50"/>
              </w:trPr>
              <w:tc>
                <w:tcPr>
                  <w:tcW w:w="1897" w:type="dxa"/>
                  <w:gridSpan w:val="2"/>
                </w:tcPr>
                <w:p w:rsidR="00066971" w:rsidRPr="00E23570" w:rsidRDefault="00066971" w:rsidP="00066971">
                  <w:pPr>
                    <w:adjustRightInd w:val="0"/>
                    <w:spacing w:line="240" w:lineRule="atLeast"/>
                    <w:ind w:firstLineChars="0" w:firstLine="0"/>
                    <w:rPr>
                      <w:rFonts w:ascii="標楷體" w:eastAsia="標楷體" w:hAnsi="標楷體" w:cs="標楷體"/>
                    </w:rPr>
                  </w:pPr>
                  <w:r w:rsidRPr="00E23570">
                    <w:rPr>
                      <w:rFonts w:ascii="標楷體" w:eastAsia="標楷體" w:hAnsi="標楷體" w:cs="標楷體" w:hint="eastAsia"/>
                    </w:rPr>
                    <w:t>五、土木包工業</w:t>
                  </w:r>
                </w:p>
              </w:tc>
              <w:tc>
                <w:tcPr>
                  <w:tcW w:w="1984" w:type="dxa"/>
                </w:tcPr>
                <w:p w:rsidR="00066971" w:rsidRPr="00E23570" w:rsidRDefault="00066971" w:rsidP="00DC5309">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雇主向中央目的事業主管機關申請認定當月前二個月之前一年</w:t>
                  </w:r>
                  <w:r w:rsidR="00237D5C" w:rsidRPr="00E23570">
                    <w:rPr>
                      <w:rFonts w:ascii="標楷體" w:hAnsi="標楷體" w:cs="標楷體" w:hint="eastAsia"/>
                      <w:sz w:val="24"/>
                      <w:szCs w:val="24"/>
                    </w:rPr>
                    <w:t>聘僱</w:t>
                  </w:r>
                  <w:r w:rsidRPr="00E23570">
                    <w:rPr>
                      <w:rFonts w:ascii="標楷體" w:hAnsi="標楷體" w:cs="標楷體" w:hint="eastAsia"/>
                      <w:sz w:val="24"/>
                      <w:szCs w:val="24"/>
                    </w:rPr>
                    <w:t>本國勞工平均人數，達五人以上。</w:t>
                  </w:r>
                </w:p>
              </w:tc>
              <w:tc>
                <w:tcPr>
                  <w:tcW w:w="1984" w:type="dxa"/>
                </w:tcPr>
                <w:p w:rsidR="00066971" w:rsidRPr="00E23570" w:rsidRDefault="00066971" w:rsidP="00066971">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新臺幣一千萬元</w:t>
                  </w:r>
                </w:p>
              </w:tc>
            </w:tr>
          </w:tbl>
          <w:p w:rsidR="00E77E71" w:rsidRPr="00E23570" w:rsidRDefault="001F207A" w:rsidP="00031526">
            <w:pPr>
              <w:spacing w:line="240" w:lineRule="atLeast"/>
              <w:ind w:left="480" w:hangingChars="200" w:hanging="480"/>
              <w:rPr>
                <w:rFonts w:ascii="標楷體" w:eastAsia="標楷體" w:hAnsi="標楷體" w:cs="標楷體"/>
              </w:rPr>
            </w:pPr>
            <w:r w:rsidRPr="00E23570">
              <w:rPr>
                <w:rFonts w:ascii="標楷體" w:eastAsia="標楷體" w:hAnsi="標楷體" w:cs="標楷體"/>
              </w:rPr>
              <w:t>註：</w:t>
            </w:r>
            <w:r w:rsidR="00A54926" w:rsidRPr="00E23570">
              <w:rPr>
                <w:rFonts w:ascii="標楷體" w:eastAsia="標楷體" w:hAnsi="標楷體" w:cs="標楷體" w:hint="eastAsia"/>
              </w:rPr>
              <w:t>一定規模金額，指向中央目的事業主管機關申請認定之日起前三年內之平均承攬營繕工程契約金額</w:t>
            </w:r>
            <w:r w:rsidR="007B7863" w:rsidRPr="00E23570">
              <w:rPr>
                <w:rFonts w:ascii="標楷體" w:eastAsia="標楷體" w:hAnsi="標楷體" w:cs="標楷體"/>
              </w:rPr>
              <w:t>。</w:t>
            </w:r>
          </w:p>
        </w:tc>
        <w:tc>
          <w:tcPr>
            <w:tcW w:w="6116" w:type="dxa"/>
          </w:tcPr>
          <w:p w:rsidR="00E77E71" w:rsidRPr="00E23570" w:rsidRDefault="00E77E71" w:rsidP="00E77E71">
            <w:pPr>
              <w:spacing w:line="240" w:lineRule="atLeast"/>
              <w:ind w:firstLineChars="0" w:firstLine="0"/>
              <w:rPr>
                <w:rFonts w:ascii="標楷體" w:eastAsia="標楷體" w:hAnsi="標楷體" w:cs="標楷體"/>
              </w:rPr>
            </w:pPr>
          </w:p>
        </w:tc>
        <w:tc>
          <w:tcPr>
            <w:tcW w:w="1553" w:type="dxa"/>
          </w:tcPr>
          <w:p w:rsidR="009776E0" w:rsidRPr="008C7A0C" w:rsidRDefault="00E77E71" w:rsidP="002E1490">
            <w:pPr>
              <w:spacing w:line="300" w:lineRule="exact"/>
              <w:ind w:left="384" w:hangingChars="160" w:hanging="384"/>
              <w:jc w:val="both"/>
              <w:rPr>
                <w:rFonts w:ascii="標楷體" w:eastAsia="標楷體" w:hAnsi="標楷體" w:cs="標楷體"/>
              </w:rPr>
            </w:pPr>
            <w:r w:rsidRPr="00E23570">
              <w:rPr>
                <w:rFonts w:ascii="標楷體" w:eastAsia="標楷體" w:hAnsi="標楷體" w:cs="標楷體" w:hint="eastAsia"/>
              </w:rPr>
              <w:t>一</w:t>
            </w:r>
            <w:r w:rsidRPr="008C7A0C">
              <w:rPr>
                <w:rFonts w:ascii="標楷體" w:eastAsia="標楷體" w:hAnsi="標楷體" w:cs="標楷體" w:hint="eastAsia"/>
              </w:rPr>
              <w:t>、</w:t>
            </w:r>
            <w:r w:rsidR="009776E0" w:rsidRPr="008C7A0C">
              <w:rPr>
                <w:rFonts w:ascii="標楷體" w:eastAsia="標楷體" w:hAnsi="標楷體" w:cs="標楷體" w:hint="eastAsia"/>
                <w:u w:val="single"/>
              </w:rPr>
              <w:t>本表新增</w:t>
            </w:r>
            <w:r w:rsidR="002E1490" w:rsidRPr="008C7A0C">
              <w:rPr>
                <w:rFonts w:ascii="標楷體" w:eastAsia="標楷體" w:hAnsi="標楷體" w:cs="標楷體" w:hint="eastAsia"/>
              </w:rPr>
              <w:t>。</w:t>
            </w:r>
          </w:p>
          <w:p w:rsidR="00E77E71" w:rsidRPr="00E23570" w:rsidRDefault="00E77E71" w:rsidP="00EC653E">
            <w:pPr>
              <w:spacing w:line="300" w:lineRule="exact"/>
              <w:ind w:left="384" w:hangingChars="160" w:hanging="384"/>
              <w:jc w:val="both"/>
              <w:rPr>
                <w:rFonts w:ascii="標楷體" w:eastAsia="標楷體" w:hAnsi="標楷體" w:cs="標楷體"/>
              </w:rPr>
            </w:pPr>
            <w:r w:rsidRPr="008C7A0C">
              <w:rPr>
                <w:rFonts w:ascii="標楷體" w:eastAsia="標楷體" w:hAnsi="標楷體" w:cs="標楷體" w:hint="eastAsia"/>
              </w:rPr>
              <w:t>二、</w:t>
            </w:r>
            <w:r w:rsidR="002E1490" w:rsidRPr="008C7A0C">
              <w:rPr>
                <w:rFonts w:ascii="標楷體" w:eastAsia="標楷體" w:hAnsi="標楷體" w:cs="標楷體" w:hint="eastAsia"/>
              </w:rPr>
              <w:t>政策</w:t>
            </w:r>
            <w:r w:rsidR="002E1490" w:rsidRPr="00E23570">
              <w:rPr>
                <w:rFonts w:ascii="標楷體" w:eastAsia="標楷體" w:hAnsi="標楷體" w:cs="標楷體" w:hint="eastAsia"/>
              </w:rPr>
              <w:t>小組第三十五次會議</w:t>
            </w:r>
            <w:r w:rsidR="00EC653E" w:rsidRPr="00E23570">
              <w:rPr>
                <w:rFonts w:ascii="標楷體" w:eastAsia="標楷體" w:hAnsi="標楷體" w:cs="標楷體" w:hint="eastAsia"/>
              </w:rPr>
              <w:t>決議</w:t>
            </w:r>
            <w:r w:rsidR="002E1490" w:rsidRPr="00E23570">
              <w:rPr>
                <w:rFonts w:ascii="標楷體" w:eastAsia="標楷體" w:hAnsi="標楷體" w:cs="標楷體" w:hint="eastAsia"/>
              </w:rPr>
              <w:t>，</w:t>
            </w:r>
            <w:r w:rsidR="00EC653E" w:rsidRPr="00E23570">
              <w:rPr>
                <w:rFonts w:ascii="標楷體" w:eastAsia="標楷體" w:hAnsi="標楷體" w:cs="標楷體" w:hint="eastAsia"/>
              </w:rPr>
              <w:t>同意</w:t>
            </w:r>
            <w:r w:rsidR="002E1490" w:rsidRPr="00E23570">
              <w:rPr>
                <w:rFonts w:ascii="標楷體" w:eastAsia="標楷體" w:hAnsi="標楷體" w:cs="標楷體" w:hint="eastAsia"/>
              </w:rPr>
              <w:t>內政部營建署提案新增營造業者符合一定規模及聘僱本國勞工人數達一定比率者，得申請聘僱外國人，爰新增本表，明定雇主</w:t>
            </w:r>
            <w:r w:rsidR="002E1490" w:rsidRPr="00E23570">
              <w:rPr>
                <w:rFonts w:ascii="標楷體" w:eastAsia="標楷體" w:hAnsi="標楷體" w:cs="標楷體" w:hint="eastAsia"/>
              </w:rPr>
              <w:lastRenderedPageBreak/>
              <w:t>聘僱外國人從事第四十</w:t>
            </w:r>
            <w:r w:rsidR="00EC653E" w:rsidRPr="00E23570">
              <w:rPr>
                <w:rFonts w:ascii="標楷體" w:eastAsia="標楷體" w:hAnsi="標楷體" w:cs="標楷體" w:hint="eastAsia"/>
              </w:rPr>
              <w:t>七</w:t>
            </w:r>
            <w:r w:rsidR="002E1490" w:rsidRPr="00E23570">
              <w:rPr>
                <w:rFonts w:ascii="標楷體" w:eastAsia="標楷體" w:hAnsi="標楷體" w:cs="標楷體" w:hint="eastAsia"/>
              </w:rPr>
              <w:t>條之一規定營造工作，所需之聘僱本國勞工總人數及</w:t>
            </w:r>
            <w:r w:rsidR="007B7863" w:rsidRPr="00E23570">
              <w:rPr>
                <w:rFonts w:ascii="標楷體" w:eastAsia="標楷體" w:hAnsi="標楷體" w:cs="標楷體" w:hint="eastAsia"/>
              </w:rPr>
              <w:t>自申請認定之日起前三年</w:t>
            </w:r>
            <w:r w:rsidR="00BC61D7" w:rsidRPr="00E23570">
              <w:rPr>
                <w:rFonts w:ascii="標楷體" w:eastAsia="標楷體" w:hAnsi="標楷體" w:cs="標楷體" w:hint="eastAsia"/>
              </w:rPr>
              <w:t>內</w:t>
            </w:r>
            <w:r w:rsidR="002E1490" w:rsidRPr="00E23570">
              <w:rPr>
                <w:rFonts w:ascii="標楷體" w:eastAsia="標楷體" w:hAnsi="標楷體" w:cs="標楷體" w:hint="eastAsia"/>
              </w:rPr>
              <w:t>平均承攬工程之一定規模金額。</w:t>
            </w:r>
          </w:p>
          <w:p w:rsidR="002C42DF" w:rsidRPr="00E23570" w:rsidRDefault="002C42DF" w:rsidP="00EC653E">
            <w:pPr>
              <w:spacing w:line="300" w:lineRule="exact"/>
              <w:ind w:left="384" w:hangingChars="160" w:hanging="384"/>
              <w:jc w:val="both"/>
              <w:rPr>
                <w:rFonts w:ascii="標楷體" w:eastAsia="標楷體" w:hAnsi="標楷體" w:cs="標楷體"/>
              </w:rPr>
            </w:pPr>
          </w:p>
        </w:tc>
      </w:tr>
    </w:tbl>
    <w:p w:rsidR="00E77E71" w:rsidRPr="00E23570" w:rsidRDefault="00E77E71" w:rsidP="00E77E71">
      <w:pPr>
        <w:tabs>
          <w:tab w:val="left" w:pos="780"/>
        </w:tabs>
        <w:ind w:firstLineChars="0" w:firstLine="0"/>
        <w:rPr>
          <w:rFonts w:ascii="標楷體" w:eastAsia="標楷體" w:hAnsi="標楷體" w:cs="標楷體"/>
          <w:color w:val="FF0000"/>
          <w:sz w:val="40"/>
          <w:szCs w:val="40"/>
        </w:rPr>
      </w:pPr>
    </w:p>
    <w:p w:rsidR="00E77E71" w:rsidRPr="00E23570" w:rsidRDefault="00E77E71">
      <w:pPr>
        <w:widowControl/>
        <w:spacing w:line="240" w:lineRule="auto"/>
        <w:ind w:firstLineChars="0" w:firstLine="0"/>
        <w:rPr>
          <w:rFonts w:ascii="標楷體" w:eastAsia="標楷體" w:hAnsi="標楷體" w:cs="標楷體"/>
          <w:color w:val="FF0000"/>
          <w:sz w:val="40"/>
          <w:szCs w:val="40"/>
        </w:rPr>
      </w:pPr>
      <w:r w:rsidRPr="00E23570">
        <w:rPr>
          <w:rFonts w:ascii="標楷體" w:eastAsia="標楷體" w:hAnsi="標楷體" w:cs="標楷體"/>
          <w:color w:val="FF0000"/>
          <w:sz w:val="40"/>
          <w:szCs w:val="40"/>
        </w:rPr>
        <w:br w:type="page"/>
      </w:r>
    </w:p>
    <w:p w:rsidR="009776E0" w:rsidRPr="00E23570" w:rsidRDefault="0088329C" w:rsidP="009776E0">
      <w:pPr>
        <w:tabs>
          <w:tab w:val="left" w:pos="780"/>
        </w:tabs>
        <w:ind w:firstLineChars="0" w:firstLine="0"/>
        <w:rPr>
          <w:rFonts w:ascii="標楷體" w:eastAsia="標楷體" w:hAnsi="標楷體" w:cs="Times New Roman"/>
          <w:sz w:val="40"/>
          <w:szCs w:val="40"/>
        </w:rPr>
      </w:pPr>
      <w:r w:rsidRPr="00E23570">
        <w:rPr>
          <w:rFonts w:ascii="標楷體" w:eastAsia="標楷體" w:hAnsi="標楷體" w:cs="標楷體" w:hint="eastAsia"/>
          <w:color w:val="FF0000"/>
          <w:sz w:val="40"/>
          <w:szCs w:val="40"/>
        </w:rPr>
        <w:lastRenderedPageBreak/>
        <w:t>第四十七條之二</w:t>
      </w:r>
      <w:r w:rsidR="009776E0" w:rsidRPr="00E23570">
        <w:rPr>
          <w:rFonts w:ascii="標楷體" w:eastAsia="標楷體" w:hAnsi="標楷體" w:cs="標楷體" w:hint="eastAsia"/>
          <w:color w:val="FF0000"/>
          <w:sz w:val="40"/>
          <w:szCs w:val="40"/>
        </w:rPr>
        <w:t>附表九</w:t>
      </w:r>
      <w:r w:rsidR="006B2E40" w:rsidRPr="00E23570">
        <w:rPr>
          <w:rFonts w:ascii="標楷體" w:eastAsia="標楷體" w:hAnsi="標楷體" w:cs="標楷體" w:hint="eastAsia"/>
          <w:color w:val="FF0000"/>
          <w:sz w:val="40"/>
          <w:szCs w:val="40"/>
        </w:rPr>
        <w:t>之二</w:t>
      </w:r>
      <w:r w:rsidR="009776E0" w:rsidRPr="00E23570">
        <w:rPr>
          <w:rFonts w:ascii="標楷體" w:eastAsia="標楷體" w:hAnsi="標楷體" w:cs="標楷體" w:hint="eastAsia"/>
          <w:color w:val="FF0000"/>
          <w:sz w:val="40"/>
          <w:szCs w:val="40"/>
        </w:rPr>
        <w:t>修正對照表</w:t>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6116"/>
        <w:gridCol w:w="1553"/>
      </w:tblGrid>
      <w:tr w:rsidR="009776E0" w:rsidRPr="00E23570" w:rsidTr="00624255">
        <w:tc>
          <w:tcPr>
            <w:tcW w:w="6115" w:type="dxa"/>
          </w:tcPr>
          <w:p w:rsidR="009776E0" w:rsidRPr="00E23570" w:rsidRDefault="00101FF8" w:rsidP="00624255">
            <w:pPr>
              <w:spacing w:line="300" w:lineRule="exact"/>
              <w:ind w:firstLine="240"/>
              <w:jc w:val="center"/>
              <w:rPr>
                <w:rFonts w:ascii="標楷體" w:eastAsia="標楷體" w:hAnsi="標楷體" w:cs="標楷體"/>
              </w:rPr>
            </w:pPr>
            <w:r w:rsidRPr="00E23570">
              <w:rPr>
                <w:rFonts w:ascii="標楷體" w:eastAsia="標楷體" w:hAnsi="標楷體" w:cs="標楷體" w:hint="eastAsia"/>
              </w:rPr>
              <w:t>修正</w:t>
            </w:r>
            <w:r w:rsidR="009776E0" w:rsidRPr="00E23570">
              <w:rPr>
                <w:rFonts w:ascii="標楷體" w:eastAsia="標楷體" w:hAnsi="標楷體" w:cs="標楷體" w:hint="eastAsia"/>
              </w:rPr>
              <w:t>規定</w:t>
            </w:r>
          </w:p>
        </w:tc>
        <w:tc>
          <w:tcPr>
            <w:tcW w:w="6116" w:type="dxa"/>
          </w:tcPr>
          <w:p w:rsidR="009776E0" w:rsidRPr="00E23570" w:rsidRDefault="009776E0" w:rsidP="00624255">
            <w:pPr>
              <w:spacing w:line="300" w:lineRule="exact"/>
              <w:ind w:firstLine="240"/>
              <w:jc w:val="center"/>
              <w:rPr>
                <w:rFonts w:ascii="標楷體" w:eastAsia="標楷體" w:hAnsi="標楷體" w:cs="標楷體"/>
              </w:rPr>
            </w:pPr>
            <w:r w:rsidRPr="00E23570">
              <w:rPr>
                <w:rFonts w:ascii="標楷體" w:eastAsia="標楷體" w:hAnsi="標楷體" w:cs="標楷體" w:hint="eastAsia"/>
              </w:rPr>
              <w:t>現行規定</w:t>
            </w:r>
          </w:p>
        </w:tc>
        <w:tc>
          <w:tcPr>
            <w:tcW w:w="1553" w:type="dxa"/>
          </w:tcPr>
          <w:p w:rsidR="009776E0" w:rsidRPr="00E23570" w:rsidRDefault="009776E0" w:rsidP="00624255">
            <w:pPr>
              <w:spacing w:line="300" w:lineRule="exact"/>
              <w:ind w:firstLine="240"/>
              <w:jc w:val="center"/>
              <w:rPr>
                <w:rFonts w:ascii="標楷體" w:eastAsia="標楷體" w:hAnsi="標楷體" w:cs="標楷體"/>
              </w:rPr>
            </w:pPr>
            <w:r w:rsidRPr="00E23570">
              <w:rPr>
                <w:rFonts w:ascii="標楷體" w:eastAsia="標楷體" w:hAnsi="標楷體" w:cs="標楷體" w:hint="eastAsia"/>
              </w:rPr>
              <w:t>說明</w:t>
            </w:r>
          </w:p>
        </w:tc>
      </w:tr>
      <w:tr w:rsidR="002E1490" w:rsidRPr="00E23570" w:rsidTr="00251240">
        <w:trPr>
          <w:trHeight w:val="841"/>
        </w:trPr>
        <w:tc>
          <w:tcPr>
            <w:tcW w:w="6115" w:type="dxa"/>
          </w:tcPr>
          <w:p w:rsidR="002E1490" w:rsidRPr="00E23570" w:rsidRDefault="002E1490" w:rsidP="002E1490">
            <w:pPr>
              <w:spacing w:line="240" w:lineRule="atLeast"/>
              <w:ind w:left="1440" w:hangingChars="600" w:hanging="1440"/>
              <w:rPr>
                <w:rFonts w:ascii="標楷體" w:eastAsia="標楷體" w:hAnsi="標楷體" w:cs="標楷體"/>
              </w:rPr>
            </w:pPr>
            <w:r w:rsidRPr="00E23570">
              <w:rPr>
                <w:rFonts w:ascii="標楷體" w:eastAsia="標楷體" w:hAnsi="標楷體" w:cs="標楷體" w:hint="eastAsia"/>
              </w:rPr>
              <w:t>附表九之</w:t>
            </w:r>
            <w:r w:rsidR="00DA5B5E" w:rsidRPr="00E23570">
              <w:rPr>
                <w:rFonts w:ascii="標楷體" w:eastAsia="標楷體" w:hAnsi="標楷體" w:cs="標楷體" w:hint="eastAsia"/>
              </w:rPr>
              <w:t>二</w:t>
            </w:r>
            <w:r w:rsidRPr="00E23570">
              <w:rPr>
                <w:rFonts w:ascii="標楷體" w:eastAsia="標楷體" w:hAnsi="標楷體" w:cs="標楷體" w:hint="eastAsia"/>
              </w:rPr>
              <w:t>：外國人受聘僱從事</w:t>
            </w:r>
            <w:r w:rsidR="0088329C" w:rsidRPr="00E23570">
              <w:rPr>
                <w:rFonts w:ascii="標楷體" w:eastAsia="標楷體" w:hAnsi="標楷體" w:cs="標楷體" w:hint="eastAsia"/>
              </w:rPr>
              <w:t>第四十七條之二</w:t>
            </w:r>
            <w:r w:rsidRPr="00E23570">
              <w:rPr>
                <w:rFonts w:ascii="標楷體" w:eastAsia="標楷體" w:hAnsi="標楷體" w:cs="標楷體" w:hint="eastAsia"/>
              </w:rPr>
              <w:t>所定工作之核配比率、僱用員工人數及聘僱外國人總人數之認定</w:t>
            </w:r>
          </w:p>
          <w:tbl>
            <w:tblPr>
              <w:tblStyle w:val="af2"/>
              <w:tblW w:w="0" w:type="auto"/>
              <w:tblLook w:val="04A0" w:firstRow="1" w:lastRow="0" w:firstColumn="1" w:lastColumn="0" w:noHBand="0" w:noVBand="1"/>
            </w:tblPr>
            <w:tblGrid>
              <w:gridCol w:w="1479"/>
              <w:gridCol w:w="4253"/>
            </w:tblGrid>
            <w:tr w:rsidR="002E1490" w:rsidRPr="00E23570" w:rsidTr="00624255">
              <w:tc>
                <w:tcPr>
                  <w:tcW w:w="1479" w:type="dxa"/>
                </w:tcPr>
                <w:p w:rsidR="002E1490" w:rsidRPr="00E23570" w:rsidRDefault="002E1490" w:rsidP="002E1490">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一、核配比率</w:t>
                  </w:r>
                </w:p>
              </w:tc>
              <w:tc>
                <w:tcPr>
                  <w:tcW w:w="4253" w:type="dxa"/>
                </w:tcPr>
                <w:p w:rsidR="004F7C17" w:rsidRPr="00E23570" w:rsidRDefault="002E1490" w:rsidP="00DC0B67">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雇主申請初次招募人數及所聘僱外國人人數，</w:t>
                  </w:r>
                  <w:r w:rsidR="0088329C" w:rsidRPr="00E23570">
                    <w:rPr>
                      <w:rFonts w:ascii="標楷體" w:hAnsi="標楷體" w:cs="標楷體" w:hint="eastAsia"/>
                      <w:sz w:val="24"/>
                      <w:szCs w:val="24"/>
                    </w:rPr>
                    <w:t>合計</w:t>
                  </w:r>
                  <w:r w:rsidRPr="00E23570">
                    <w:rPr>
                      <w:rFonts w:ascii="標楷體" w:hAnsi="標楷體" w:cs="標楷體" w:hint="eastAsia"/>
                      <w:sz w:val="24"/>
                      <w:szCs w:val="24"/>
                    </w:rPr>
                    <w:t>不得超過</w:t>
                  </w:r>
                  <w:r w:rsidR="0088329C" w:rsidRPr="00E23570">
                    <w:rPr>
                      <w:rFonts w:ascii="標楷體" w:hAnsi="標楷體" w:cs="標楷體" w:hint="eastAsia"/>
                      <w:sz w:val="24"/>
                      <w:szCs w:val="24"/>
                    </w:rPr>
                    <w:t>雇主申請當月</w:t>
                  </w:r>
                  <w:r w:rsidR="003A5FDA" w:rsidRPr="00E23570">
                    <w:rPr>
                      <w:rFonts w:ascii="標楷體" w:hAnsi="標楷體" w:cs="標楷體" w:hint="eastAsia"/>
                      <w:sz w:val="24"/>
                      <w:szCs w:val="24"/>
                    </w:rPr>
                    <w:t>前二個月之前一年僱用員工平</w:t>
                  </w:r>
                  <w:r w:rsidR="00DC0B67" w:rsidRPr="00E23570">
                    <w:rPr>
                      <w:rFonts w:ascii="標楷體" w:hAnsi="標楷體" w:cs="標楷體" w:hint="eastAsia"/>
                      <w:sz w:val="24"/>
                      <w:szCs w:val="24"/>
                    </w:rPr>
                    <w:t>均人數之百分之三十</w:t>
                  </w:r>
                  <w:r w:rsidR="003A5FDA" w:rsidRPr="00E23570">
                    <w:rPr>
                      <w:rFonts w:ascii="標楷體" w:hAnsi="標楷體" w:cs="標楷體" w:hint="eastAsia"/>
                      <w:sz w:val="24"/>
                      <w:szCs w:val="24"/>
                    </w:rPr>
                    <w:t>。</w:t>
                  </w:r>
                </w:p>
              </w:tc>
            </w:tr>
            <w:tr w:rsidR="002E1490" w:rsidRPr="00E23570" w:rsidTr="00624255">
              <w:tc>
                <w:tcPr>
                  <w:tcW w:w="1479" w:type="dxa"/>
                </w:tcPr>
                <w:p w:rsidR="002E1490" w:rsidRPr="00E23570" w:rsidRDefault="002E1490" w:rsidP="002E1490">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二、僱用員工人數</w:t>
                  </w:r>
                </w:p>
              </w:tc>
              <w:tc>
                <w:tcPr>
                  <w:tcW w:w="4253" w:type="dxa"/>
                </w:tcPr>
                <w:p w:rsidR="002E1490" w:rsidRPr="00E23570" w:rsidRDefault="002E1490" w:rsidP="00DC0B67">
                  <w:pPr>
                    <w:spacing w:line="240" w:lineRule="auto"/>
                    <w:ind w:firstLineChars="0" w:firstLine="0"/>
                    <w:jc w:val="both"/>
                    <w:rPr>
                      <w:rFonts w:ascii="標楷體" w:cs="Times New Roman"/>
                    </w:rPr>
                  </w:pPr>
                  <w:r w:rsidRPr="00E23570">
                    <w:rPr>
                      <w:rFonts w:ascii="標楷體" w:eastAsia="標楷體" w:hAnsi="標楷體" w:cs="標楷體" w:hint="eastAsia"/>
                    </w:rPr>
                    <w:t>雇主僱用員工人數，以雇主所屬同一勞工保險證號之參加勞工保險之平均人數認定之。</w:t>
                  </w:r>
                  <w:r w:rsidR="005141A9" w:rsidRPr="00E23570">
                    <w:rPr>
                      <w:rFonts w:ascii="標楷體" w:eastAsia="標楷體" w:hAnsi="標楷體" w:cs="標楷體" w:hint="eastAsia"/>
                    </w:rPr>
                    <w:t>但不予列計</w:t>
                  </w:r>
                  <w:r w:rsidR="00DC0B67" w:rsidRPr="00E23570">
                    <w:rPr>
                      <w:rFonts w:ascii="標楷體" w:eastAsia="標楷體" w:hAnsi="標楷體" w:cs="標楷體" w:hint="eastAsia"/>
                    </w:rPr>
                    <w:t>從事本標準製造工作、</w:t>
                  </w:r>
                  <w:r w:rsidR="005141A9" w:rsidRPr="00E23570">
                    <w:rPr>
                      <w:rFonts w:ascii="標楷體" w:eastAsia="標楷體" w:hAnsi="標楷體" w:cs="標楷體" w:hint="eastAsia"/>
                    </w:rPr>
                    <w:t>第四十二條及第四十三條申請聘僱之外國人人數。</w:t>
                  </w:r>
                </w:p>
              </w:tc>
            </w:tr>
            <w:tr w:rsidR="002E1490" w:rsidRPr="00E23570" w:rsidTr="006C1882">
              <w:tc>
                <w:tcPr>
                  <w:tcW w:w="1479" w:type="dxa"/>
                </w:tcPr>
                <w:p w:rsidR="002E1490" w:rsidRPr="00E23570" w:rsidRDefault="002E1490" w:rsidP="002E1490">
                  <w:pPr>
                    <w:adjustRightInd w:val="0"/>
                    <w:spacing w:line="240" w:lineRule="atLeast"/>
                    <w:ind w:left="480" w:hangingChars="200" w:hanging="480"/>
                    <w:rPr>
                      <w:rFonts w:ascii="標楷體" w:eastAsia="標楷體" w:hAnsi="標楷體" w:cs="標楷體"/>
                    </w:rPr>
                  </w:pPr>
                  <w:r w:rsidRPr="00E23570">
                    <w:rPr>
                      <w:rFonts w:ascii="標楷體" w:eastAsia="標楷體" w:hAnsi="標楷體" w:cs="標楷體" w:hint="eastAsia"/>
                    </w:rPr>
                    <w:t>三、外國人總人數之認定</w:t>
                  </w:r>
                </w:p>
              </w:tc>
              <w:tc>
                <w:tcPr>
                  <w:tcW w:w="4253" w:type="dxa"/>
                </w:tcPr>
                <w:p w:rsidR="002E1490" w:rsidRPr="00E23570" w:rsidRDefault="002E1490" w:rsidP="002E1490">
                  <w:pPr>
                    <w:pStyle w:val="ac"/>
                    <w:spacing w:line="240" w:lineRule="auto"/>
                    <w:ind w:left="0" w:firstLine="0"/>
                    <w:jc w:val="both"/>
                    <w:rPr>
                      <w:rFonts w:ascii="標楷體" w:hAnsi="標楷體" w:cs="標楷體"/>
                      <w:sz w:val="24"/>
                      <w:szCs w:val="24"/>
                    </w:rPr>
                  </w:pPr>
                  <w:r w:rsidRPr="00E23570">
                    <w:rPr>
                      <w:rFonts w:ascii="標楷體" w:hAnsi="標楷體" w:cs="標楷體" w:hint="eastAsia"/>
                      <w:sz w:val="24"/>
                      <w:szCs w:val="24"/>
                    </w:rPr>
                    <w:t>外國人受雇主依第</w:t>
                  </w:r>
                  <w:r w:rsidR="005C7A53" w:rsidRPr="00E23570">
                    <w:rPr>
                      <w:rFonts w:ascii="標楷體" w:hAnsi="標楷體" w:cs="標楷體" w:hint="eastAsia"/>
                      <w:sz w:val="24"/>
                      <w:szCs w:val="24"/>
                    </w:rPr>
                    <w:t>四十七條之二</w:t>
                  </w:r>
                  <w:r w:rsidRPr="00E23570">
                    <w:rPr>
                      <w:rFonts w:ascii="標楷體" w:hAnsi="標楷體" w:cs="標楷體" w:hint="eastAsia"/>
                      <w:sz w:val="24"/>
                      <w:szCs w:val="24"/>
                    </w:rPr>
                    <w:t>聘僱從事營造工作總人數之認定，</w:t>
                  </w:r>
                  <w:r w:rsidR="0012091B" w:rsidRPr="00E23570">
                    <w:rPr>
                      <w:rFonts w:ascii="標楷體" w:hAnsi="標楷體" w:cs="標楷體" w:hint="eastAsia"/>
                      <w:sz w:val="24"/>
                      <w:szCs w:val="24"/>
                    </w:rPr>
                    <w:t>不予列計</w:t>
                  </w:r>
                  <w:r w:rsidR="002C4135" w:rsidRPr="00E23570">
                    <w:rPr>
                      <w:rFonts w:ascii="標楷體" w:hAnsi="標楷體" w:cs="標楷體" w:hint="eastAsia"/>
                      <w:sz w:val="24"/>
                      <w:szCs w:val="24"/>
                    </w:rPr>
                    <w:t>依第四十二條及第四十三條申請之人數，並</w:t>
                  </w:r>
                  <w:r w:rsidRPr="00E23570">
                    <w:rPr>
                      <w:rFonts w:ascii="標楷體" w:hAnsi="標楷體" w:cs="標楷體" w:hint="eastAsia"/>
                      <w:sz w:val="24"/>
                      <w:szCs w:val="24"/>
                    </w:rPr>
                    <w:t>包括下列人數：</w:t>
                  </w:r>
                </w:p>
                <w:p w:rsidR="002E1490" w:rsidRPr="00E23570" w:rsidRDefault="002E1490" w:rsidP="002E1490">
                  <w:pPr>
                    <w:pStyle w:val="ac"/>
                    <w:spacing w:line="240" w:lineRule="auto"/>
                    <w:ind w:leftChars="100" w:left="713" w:hangingChars="197" w:hanging="473"/>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一</w:t>
                  </w:r>
                  <w:r w:rsidRPr="00E23570">
                    <w:rPr>
                      <w:rFonts w:ascii="標楷體" w:hAnsi="標楷體" w:cs="標楷體"/>
                      <w:sz w:val="24"/>
                      <w:szCs w:val="24"/>
                    </w:rPr>
                    <w:t>)</w:t>
                  </w:r>
                  <w:r w:rsidRPr="00E23570">
                    <w:rPr>
                      <w:rFonts w:ascii="標楷體" w:hAnsi="標楷體" w:cs="標楷體" w:hint="eastAsia"/>
                      <w:sz w:val="24"/>
                      <w:szCs w:val="24"/>
                    </w:rPr>
                    <w:t>申請初次招募外國人人數。</w:t>
                  </w:r>
                </w:p>
                <w:p w:rsidR="002E1490" w:rsidRPr="00E23570" w:rsidRDefault="002E1490" w:rsidP="002E1490">
                  <w:pPr>
                    <w:pStyle w:val="ac"/>
                    <w:spacing w:line="240" w:lineRule="auto"/>
                    <w:ind w:leftChars="100" w:left="713" w:hangingChars="197" w:hanging="473"/>
                    <w:jc w:val="both"/>
                    <w:rPr>
                      <w:rFonts w:ascii="標楷體" w:hAnsi="標楷體" w:cs="Times New Roman"/>
                    </w:rPr>
                  </w:pPr>
                  <w:r w:rsidRPr="00E23570">
                    <w:rPr>
                      <w:rFonts w:ascii="標楷體" w:hAnsi="標楷體" w:cs="標楷體"/>
                      <w:sz w:val="24"/>
                      <w:szCs w:val="24"/>
                    </w:rPr>
                    <w:t>(</w:t>
                  </w:r>
                  <w:r w:rsidRPr="00E23570">
                    <w:rPr>
                      <w:rFonts w:ascii="標楷體" w:hAnsi="標楷體" w:cs="標楷體" w:hint="eastAsia"/>
                      <w:sz w:val="24"/>
                      <w:szCs w:val="24"/>
                    </w:rPr>
                    <w:t>二</w:t>
                  </w:r>
                  <w:r w:rsidRPr="00E23570">
                    <w:rPr>
                      <w:rFonts w:ascii="標楷體" w:hAnsi="標楷體" w:cs="標楷體"/>
                      <w:sz w:val="24"/>
                      <w:szCs w:val="24"/>
                    </w:rPr>
                    <w:t>)</w:t>
                  </w:r>
                  <w:r w:rsidRPr="00E23570">
                    <w:rPr>
                      <w:rFonts w:ascii="標楷體" w:hAnsi="標楷體" w:cs="標楷體" w:hint="eastAsia"/>
                      <w:sz w:val="24"/>
                      <w:szCs w:val="24"/>
                    </w:rPr>
                    <w:t>得申請招募許可人數、取得招募許可人數及已聘僱外國人人數。</w:t>
                  </w:r>
                </w:p>
                <w:p w:rsidR="002E1490" w:rsidRPr="00E23570" w:rsidRDefault="002E1490" w:rsidP="002E1490">
                  <w:pPr>
                    <w:pStyle w:val="ac"/>
                    <w:spacing w:line="240" w:lineRule="auto"/>
                    <w:ind w:leftChars="100" w:left="713" w:hangingChars="197" w:hanging="473"/>
                    <w:jc w:val="both"/>
                    <w:rPr>
                      <w:rFonts w:ascii="標楷體" w:cs="Times New Roman"/>
                      <w:sz w:val="24"/>
                      <w:szCs w:val="24"/>
                    </w:rPr>
                  </w:pPr>
                  <w:r w:rsidRPr="00E23570">
                    <w:rPr>
                      <w:rFonts w:ascii="標楷體" w:hAnsi="標楷體" w:cs="標楷體"/>
                      <w:sz w:val="24"/>
                      <w:szCs w:val="24"/>
                    </w:rPr>
                    <w:t>(</w:t>
                  </w:r>
                  <w:r w:rsidRPr="00E23570">
                    <w:rPr>
                      <w:rFonts w:ascii="標楷體" w:hAnsi="標楷體" w:cs="標楷體" w:hint="eastAsia"/>
                      <w:sz w:val="24"/>
                      <w:szCs w:val="24"/>
                    </w:rPr>
                    <w:t>三</w:t>
                  </w:r>
                  <w:r w:rsidRPr="00E23570">
                    <w:rPr>
                      <w:rFonts w:ascii="標楷體" w:hAnsi="標楷體" w:cs="標楷體"/>
                      <w:sz w:val="24"/>
                      <w:szCs w:val="24"/>
                    </w:rPr>
                    <w:t>)</w:t>
                  </w:r>
                  <w:r w:rsidRPr="00E23570">
                    <w:rPr>
                      <w:rFonts w:ascii="標楷體" w:hAnsi="標楷體" w:cs="標楷體" w:hint="eastAsia"/>
                      <w:sz w:val="24"/>
                      <w:szCs w:val="24"/>
                    </w:rPr>
                    <w:t>申請日前二年內，因可歸責雇主</w:t>
                  </w:r>
                  <w:r w:rsidRPr="00E23570">
                    <w:rPr>
                      <w:rFonts w:ascii="標楷體" w:hAnsi="標楷體" w:cs="標楷體" w:hint="eastAsia"/>
                      <w:sz w:val="24"/>
                      <w:szCs w:val="24"/>
                    </w:rPr>
                    <w:lastRenderedPageBreak/>
                    <w:t>之原因，經廢止外國人招募許可及聘僱許可人數。</w:t>
                  </w:r>
                </w:p>
              </w:tc>
            </w:tr>
          </w:tbl>
          <w:p w:rsidR="002E1490" w:rsidRPr="00E23570" w:rsidRDefault="002E1490" w:rsidP="002E1490">
            <w:pPr>
              <w:spacing w:line="240" w:lineRule="atLeast"/>
              <w:ind w:left="850" w:hangingChars="354" w:hanging="850"/>
              <w:rPr>
                <w:rFonts w:ascii="標楷體" w:eastAsia="標楷體" w:hAnsi="標楷體" w:cs="標楷體"/>
              </w:rPr>
            </w:pPr>
          </w:p>
        </w:tc>
        <w:tc>
          <w:tcPr>
            <w:tcW w:w="6116" w:type="dxa"/>
          </w:tcPr>
          <w:p w:rsidR="002E1490" w:rsidRPr="00E23570" w:rsidRDefault="002E1490" w:rsidP="002E1490">
            <w:pPr>
              <w:spacing w:line="240" w:lineRule="atLeast"/>
              <w:ind w:firstLineChars="0" w:firstLine="0"/>
              <w:rPr>
                <w:rFonts w:ascii="標楷體" w:eastAsia="標楷體" w:hAnsi="標楷體" w:cs="標楷體"/>
              </w:rPr>
            </w:pPr>
          </w:p>
        </w:tc>
        <w:tc>
          <w:tcPr>
            <w:tcW w:w="1553" w:type="dxa"/>
          </w:tcPr>
          <w:p w:rsidR="002E1490" w:rsidRPr="008C7A0C" w:rsidRDefault="002E1490" w:rsidP="002E1490">
            <w:pPr>
              <w:spacing w:line="240" w:lineRule="auto"/>
              <w:ind w:left="480" w:hangingChars="200" w:hanging="480"/>
              <w:jc w:val="both"/>
              <w:rPr>
                <w:rFonts w:ascii="標楷體" w:eastAsia="標楷體" w:hAnsi="標楷體" w:cs="Times New Roman"/>
                <w:kern w:val="0"/>
              </w:rPr>
            </w:pPr>
            <w:r w:rsidRPr="00E23570">
              <w:rPr>
                <w:rFonts w:ascii="標楷體" w:eastAsia="標楷體" w:hAnsi="標楷體" w:cs="標楷體" w:hint="eastAsia"/>
                <w:kern w:val="0"/>
              </w:rPr>
              <w:t>一</w:t>
            </w:r>
            <w:r w:rsidRPr="008C7A0C">
              <w:rPr>
                <w:rFonts w:ascii="標楷體" w:eastAsia="標楷體" w:hAnsi="標楷體" w:cs="標楷體" w:hint="eastAsia"/>
                <w:kern w:val="0"/>
              </w:rPr>
              <w:t>、</w:t>
            </w:r>
            <w:r w:rsidRPr="008C7A0C">
              <w:rPr>
                <w:rFonts w:ascii="標楷體" w:eastAsia="標楷體" w:hAnsi="標楷體" w:cs="標楷體" w:hint="eastAsia"/>
                <w:kern w:val="0"/>
                <w:u w:val="single"/>
              </w:rPr>
              <w:t>本表新增</w:t>
            </w:r>
            <w:r w:rsidRPr="008C7A0C">
              <w:rPr>
                <w:rFonts w:ascii="標楷體" w:eastAsia="標楷體" w:hAnsi="標楷體" w:cs="標楷體" w:hint="eastAsia"/>
                <w:kern w:val="0"/>
              </w:rPr>
              <w:t>。</w:t>
            </w:r>
          </w:p>
          <w:p w:rsidR="002E1490" w:rsidRPr="00E23570" w:rsidRDefault="002E1490" w:rsidP="00DC5309">
            <w:pPr>
              <w:spacing w:line="300" w:lineRule="exact"/>
              <w:ind w:left="418" w:hangingChars="174" w:hanging="418"/>
              <w:jc w:val="both"/>
              <w:rPr>
                <w:rFonts w:ascii="標楷體" w:eastAsia="標楷體" w:hAnsi="標楷體" w:cs="標楷體"/>
                <w:color w:val="FF0000"/>
              </w:rPr>
            </w:pPr>
            <w:r w:rsidRPr="008C7A0C">
              <w:rPr>
                <w:rFonts w:ascii="標楷體" w:eastAsia="標楷體" w:hAnsi="標楷體" w:cs="標楷體" w:hint="eastAsia"/>
                <w:kern w:val="0"/>
              </w:rPr>
              <w:t>二、</w:t>
            </w:r>
            <w:r w:rsidR="00370FE0" w:rsidRPr="008C7A0C">
              <w:rPr>
                <w:rFonts w:ascii="標楷體" w:eastAsia="標楷體" w:hAnsi="標楷體" w:cs="標楷體" w:hint="eastAsia"/>
                <w:kern w:val="0"/>
              </w:rPr>
              <w:t>為明定</w:t>
            </w:r>
            <w:r w:rsidRPr="008C7A0C">
              <w:rPr>
                <w:rFonts w:ascii="標楷體" w:eastAsia="標楷體" w:hAnsi="標楷體" w:cs="標楷體" w:hint="eastAsia"/>
              </w:rPr>
              <w:t>雇主</w:t>
            </w:r>
            <w:r w:rsidRPr="00E23570">
              <w:rPr>
                <w:rFonts w:ascii="標楷體" w:eastAsia="標楷體" w:hAnsi="標楷體" w:cs="標楷體" w:hint="eastAsia"/>
              </w:rPr>
              <w:t>僱用外國人從事第四十</w:t>
            </w:r>
            <w:r w:rsidR="005C7A53" w:rsidRPr="00E23570">
              <w:rPr>
                <w:rFonts w:ascii="標楷體" w:eastAsia="標楷體" w:hAnsi="標楷體" w:cs="標楷體" w:hint="eastAsia"/>
              </w:rPr>
              <w:t>七</w:t>
            </w:r>
            <w:r w:rsidRPr="00E23570">
              <w:rPr>
                <w:rFonts w:ascii="標楷體" w:eastAsia="標楷體" w:hAnsi="標楷體" w:cs="標楷體" w:hint="eastAsia"/>
              </w:rPr>
              <w:t>條之</w:t>
            </w:r>
            <w:r w:rsidR="005C7A53" w:rsidRPr="00E23570">
              <w:rPr>
                <w:rFonts w:ascii="標楷體" w:eastAsia="標楷體" w:hAnsi="標楷體" w:cs="標楷體" w:hint="eastAsia"/>
              </w:rPr>
              <w:t>二</w:t>
            </w:r>
            <w:r w:rsidRPr="00E23570">
              <w:rPr>
                <w:rFonts w:ascii="標楷體" w:eastAsia="標楷體" w:hAnsi="標楷體" w:cs="標楷體" w:hint="eastAsia"/>
              </w:rPr>
              <w:t>規定營造工作之核配比率、僱用員工人數及聘僱外國人總人數認定計算，</w:t>
            </w:r>
            <w:r w:rsidR="00370FE0" w:rsidRPr="00E23570">
              <w:rPr>
                <w:rFonts w:ascii="標楷體" w:eastAsia="標楷體" w:hAnsi="標楷體" w:cs="標楷體" w:hint="eastAsia"/>
              </w:rPr>
              <w:t>爰</w:t>
            </w:r>
            <w:r w:rsidRPr="00E23570">
              <w:rPr>
                <w:rFonts w:ascii="標楷體" w:eastAsia="標楷體" w:hAnsi="標楷體" w:cs="標楷體" w:hint="eastAsia"/>
              </w:rPr>
              <w:t>增列本附表。</w:t>
            </w:r>
          </w:p>
        </w:tc>
      </w:tr>
    </w:tbl>
    <w:p w:rsidR="00C94299" w:rsidRPr="00E23570" w:rsidRDefault="00C94299" w:rsidP="007D2935">
      <w:pPr>
        <w:tabs>
          <w:tab w:val="left" w:pos="780"/>
        </w:tabs>
        <w:ind w:firstLineChars="0" w:firstLine="0"/>
        <w:rPr>
          <w:rFonts w:ascii="標楷體" w:eastAsia="標楷體" w:hAnsi="標楷體" w:cs="標楷體"/>
          <w:sz w:val="40"/>
          <w:szCs w:val="40"/>
        </w:rPr>
      </w:pPr>
    </w:p>
    <w:p w:rsidR="00C94299" w:rsidRPr="00E23570" w:rsidRDefault="00C94299">
      <w:pPr>
        <w:widowControl/>
        <w:spacing w:line="240" w:lineRule="auto"/>
        <w:ind w:firstLineChars="0" w:firstLine="0"/>
        <w:rPr>
          <w:rFonts w:ascii="標楷體" w:eastAsia="標楷體" w:hAnsi="標楷體" w:cs="標楷體"/>
          <w:sz w:val="40"/>
          <w:szCs w:val="40"/>
        </w:rPr>
      </w:pPr>
      <w:r w:rsidRPr="00E23570">
        <w:rPr>
          <w:rFonts w:ascii="標楷體" w:eastAsia="標楷體" w:hAnsi="標楷體" w:cs="標楷體"/>
          <w:sz w:val="40"/>
          <w:szCs w:val="40"/>
        </w:rPr>
        <w:br w:type="page"/>
      </w:r>
    </w:p>
    <w:p w:rsidR="007D2935" w:rsidRPr="00E23570" w:rsidRDefault="00D617ED" w:rsidP="007D2935">
      <w:pPr>
        <w:tabs>
          <w:tab w:val="left" w:pos="780"/>
        </w:tabs>
        <w:ind w:firstLineChars="0" w:firstLine="0"/>
        <w:rPr>
          <w:rFonts w:ascii="標楷體" w:eastAsia="標楷體" w:hAnsi="標楷體" w:cs="標楷體"/>
          <w:sz w:val="40"/>
          <w:szCs w:val="40"/>
        </w:rPr>
      </w:pPr>
      <w:r w:rsidRPr="00E23570">
        <w:rPr>
          <w:rFonts w:ascii="標楷體" w:eastAsia="標楷體" w:hAnsi="標楷體" w:cs="標楷體" w:hint="eastAsia"/>
          <w:sz w:val="40"/>
          <w:szCs w:val="40"/>
        </w:rPr>
        <w:lastRenderedPageBreak/>
        <w:t>第五十六條附表十二(修正後)</w:t>
      </w:r>
    </w:p>
    <w:tbl>
      <w:tblPr>
        <w:tblW w:w="14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7"/>
      </w:tblGrid>
      <w:tr w:rsidR="001D3A16" w:rsidRPr="00E23570" w:rsidTr="00A87112">
        <w:trPr>
          <w:trHeight w:val="1696"/>
          <w:jc w:val="center"/>
        </w:trPr>
        <w:tc>
          <w:tcPr>
            <w:tcW w:w="14717" w:type="dxa"/>
          </w:tcPr>
          <w:p w:rsidR="001D3A16" w:rsidRPr="00E23570" w:rsidRDefault="001D3A16" w:rsidP="00EC48A8">
            <w:pPr>
              <w:spacing w:line="240" w:lineRule="auto"/>
              <w:ind w:left="1200" w:hangingChars="500" w:hanging="1200"/>
              <w:jc w:val="both"/>
              <w:rPr>
                <w:rFonts w:ascii="標楷體" w:eastAsia="標楷體" w:hAnsi="標楷體" w:cs="標楷體"/>
              </w:rPr>
            </w:pPr>
            <w:r w:rsidRPr="00E23570">
              <w:rPr>
                <w:rFonts w:ascii="標楷體" w:eastAsia="標楷體" w:hAnsi="標楷體" w:cs="標楷體" w:hint="eastAsia"/>
              </w:rPr>
              <w:t>附表十二：外國人受聘僱從事第五十六條所定工作之雇主資格、核配比率及僱用員工人數認定</w:t>
            </w:r>
          </w:p>
          <w:p w:rsidR="001D3A16" w:rsidRPr="00E23570" w:rsidRDefault="001D3A16" w:rsidP="00EC48A8">
            <w:pPr>
              <w:spacing w:line="240" w:lineRule="auto"/>
              <w:ind w:left="1200" w:hangingChars="500" w:hanging="1200"/>
              <w:jc w:val="both"/>
              <w:rPr>
                <w:rFonts w:ascii="標楷體" w:eastAsia="標楷體" w:hAnsi="標楷體" w:cs="Times New Roman"/>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6"/>
              <w:gridCol w:w="867"/>
              <w:gridCol w:w="3181"/>
              <w:gridCol w:w="3182"/>
              <w:gridCol w:w="3181"/>
              <w:gridCol w:w="3182"/>
            </w:tblGrid>
            <w:tr w:rsidR="00EC48A8" w:rsidRPr="00E23570" w:rsidTr="00EC48A8">
              <w:tc>
                <w:tcPr>
                  <w:tcW w:w="1733" w:type="dxa"/>
                  <w:gridSpan w:val="2"/>
                  <w:shd w:val="clear" w:color="auto" w:fill="auto"/>
                  <w:tcMar>
                    <w:top w:w="0" w:type="dxa"/>
                    <w:left w:w="108" w:type="dxa"/>
                    <w:bottom w:w="0" w:type="dxa"/>
                    <w:right w:w="108" w:type="dxa"/>
                  </w:tcMar>
                  <w:vAlign w:val="center"/>
                </w:tcPr>
                <w:p w:rsidR="00EC48A8" w:rsidRPr="00E23570" w:rsidRDefault="00EC48A8" w:rsidP="00EC48A8">
                  <w:pPr>
                    <w:snapToGrid w:val="0"/>
                    <w:spacing w:line="360" w:lineRule="exact"/>
                    <w:ind w:firstLine="240"/>
                    <w:jc w:val="center"/>
                    <w:rPr>
                      <w:rFonts w:ascii="標楷體" w:eastAsia="標楷體" w:hAnsi="標楷體" w:cs="標楷體"/>
                    </w:rPr>
                  </w:pPr>
                  <w:r w:rsidRPr="00E23570">
                    <w:rPr>
                      <w:rFonts w:ascii="標楷體" w:eastAsia="標楷體" w:hAnsi="標楷體" w:cs="標楷體"/>
                    </w:rPr>
                    <w:t>產業</w:t>
                  </w:r>
                </w:p>
              </w:tc>
              <w:tc>
                <w:tcPr>
                  <w:tcW w:w="3181" w:type="dxa"/>
                  <w:shd w:val="clear" w:color="auto" w:fill="auto"/>
                  <w:tcMar>
                    <w:top w:w="0" w:type="dxa"/>
                    <w:left w:w="108" w:type="dxa"/>
                    <w:bottom w:w="0" w:type="dxa"/>
                    <w:right w:w="108" w:type="dxa"/>
                  </w:tcMar>
                </w:tcPr>
                <w:p w:rsidR="00EC48A8" w:rsidRPr="00E23570" w:rsidRDefault="00EC48A8" w:rsidP="00EC48A8">
                  <w:pPr>
                    <w:snapToGrid w:val="0"/>
                    <w:spacing w:line="360" w:lineRule="exact"/>
                    <w:ind w:leftChars="20" w:left="528" w:hangingChars="200" w:hanging="480"/>
                    <w:jc w:val="center"/>
                    <w:rPr>
                      <w:rFonts w:ascii="標楷體" w:eastAsia="標楷體" w:hAnsi="標楷體" w:cs="標楷體"/>
                    </w:rPr>
                  </w:pPr>
                  <w:r w:rsidRPr="00E23570">
                    <w:rPr>
                      <w:rFonts w:ascii="標楷體" w:eastAsia="標楷體" w:hAnsi="標楷體" w:cs="標楷體"/>
                    </w:rPr>
                    <w:t>一、雇主資格</w:t>
                  </w:r>
                </w:p>
              </w:tc>
              <w:tc>
                <w:tcPr>
                  <w:tcW w:w="3182" w:type="dxa"/>
                  <w:shd w:val="clear" w:color="auto" w:fill="auto"/>
                </w:tcPr>
                <w:p w:rsidR="00EC48A8" w:rsidRPr="00E23570" w:rsidRDefault="00EC48A8" w:rsidP="00EC48A8">
                  <w:pPr>
                    <w:snapToGrid w:val="0"/>
                    <w:spacing w:line="360" w:lineRule="exact"/>
                    <w:ind w:leftChars="20" w:left="528" w:hangingChars="200" w:hanging="480"/>
                    <w:jc w:val="center"/>
                    <w:rPr>
                      <w:rFonts w:ascii="標楷體" w:eastAsia="標楷體" w:hAnsi="標楷體" w:cs="標楷體"/>
                    </w:rPr>
                  </w:pPr>
                  <w:r w:rsidRPr="00E23570">
                    <w:rPr>
                      <w:rFonts w:ascii="標楷體" w:eastAsia="標楷體" w:hAnsi="標楷體" w:cs="標楷體"/>
                    </w:rPr>
                    <w:t>二、核配比率</w:t>
                  </w:r>
                </w:p>
              </w:tc>
              <w:tc>
                <w:tcPr>
                  <w:tcW w:w="3181" w:type="dxa"/>
                  <w:shd w:val="clear" w:color="auto" w:fill="auto"/>
                  <w:vAlign w:val="center"/>
                </w:tcPr>
                <w:p w:rsidR="00EC48A8" w:rsidRPr="00E23570" w:rsidRDefault="00EC48A8" w:rsidP="00EC48A8">
                  <w:pPr>
                    <w:snapToGrid w:val="0"/>
                    <w:spacing w:line="360" w:lineRule="exact"/>
                    <w:ind w:leftChars="20" w:left="528" w:hangingChars="200" w:hanging="480"/>
                    <w:jc w:val="center"/>
                    <w:rPr>
                      <w:rFonts w:ascii="標楷體" w:eastAsia="標楷體" w:hAnsi="標楷體" w:cs="標楷體"/>
                    </w:rPr>
                  </w:pPr>
                  <w:r w:rsidRPr="00E23570">
                    <w:rPr>
                      <w:rFonts w:ascii="標楷體" w:eastAsia="標楷體" w:hAnsi="標楷體" w:cs="標楷體"/>
                    </w:rPr>
                    <w:t>三、僱用員工人數認定</w:t>
                  </w:r>
                </w:p>
              </w:tc>
              <w:tc>
                <w:tcPr>
                  <w:tcW w:w="3182" w:type="dxa"/>
                  <w:shd w:val="clear" w:color="auto" w:fill="auto"/>
                  <w:vAlign w:val="center"/>
                </w:tcPr>
                <w:p w:rsidR="00EC48A8" w:rsidRPr="00E23570" w:rsidRDefault="00EC48A8" w:rsidP="00EC48A8">
                  <w:pPr>
                    <w:snapToGrid w:val="0"/>
                    <w:spacing w:line="360" w:lineRule="exact"/>
                    <w:ind w:leftChars="20" w:left="528" w:hangingChars="200" w:hanging="480"/>
                    <w:jc w:val="center"/>
                    <w:rPr>
                      <w:rFonts w:ascii="標楷體" w:eastAsia="標楷體" w:hAnsi="標楷體" w:cs="標楷體"/>
                    </w:rPr>
                  </w:pPr>
                  <w:r w:rsidRPr="00E23570">
                    <w:rPr>
                      <w:rFonts w:ascii="標楷體" w:eastAsia="標楷體" w:hAnsi="標楷體" w:cs="標楷體"/>
                    </w:rPr>
                    <w:t>四、外國人總人數之認定</w:t>
                  </w:r>
                </w:p>
              </w:tc>
            </w:tr>
            <w:tr w:rsidR="00203B13" w:rsidRPr="00E23570" w:rsidTr="00EC48A8">
              <w:tc>
                <w:tcPr>
                  <w:tcW w:w="866" w:type="dxa"/>
                  <w:vMerge w:val="restart"/>
                  <w:shd w:val="clear" w:color="auto" w:fill="auto"/>
                  <w:tcMar>
                    <w:top w:w="0" w:type="dxa"/>
                    <w:left w:w="108" w:type="dxa"/>
                    <w:bottom w:w="0" w:type="dxa"/>
                    <w:right w:w="108" w:type="dxa"/>
                  </w:tcMar>
                  <w:vAlign w:val="center"/>
                </w:tcPr>
                <w:p w:rsidR="00203B13" w:rsidRPr="00E23570" w:rsidRDefault="00203B13" w:rsidP="00A87112">
                  <w:pPr>
                    <w:snapToGrid w:val="0"/>
                    <w:spacing w:line="360" w:lineRule="exact"/>
                    <w:ind w:firstLineChars="0" w:firstLine="0"/>
                    <w:rPr>
                      <w:rFonts w:ascii="標楷體" w:eastAsia="標楷體" w:hAnsi="標楷體" w:cs="標楷體"/>
                    </w:rPr>
                  </w:pPr>
                  <w:r w:rsidRPr="00E23570">
                    <w:rPr>
                      <w:rFonts w:ascii="標楷體" w:eastAsia="標楷體" w:hAnsi="標楷體" w:cs="標楷體" w:hint="eastAsia"/>
                      <w:color w:val="FF0000"/>
                      <w:kern w:val="3"/>
                      <w:u w:val="single"/>
                    </w:rPr>
                    <w:t>(一)</w:t>
                  </w:r>
                  <w:r w:rsidRPr="00E23570">
                    <w:rPr>
                      <w:rFonts w:ascii="標楷體" w:eastAsia="標楷體" w:hAnsi="標楷體" w:cs="標楷體"/>
                      <w:color w:val="FF0000"/>
                      <w:kern w:val="3"/>
                      <w:u w:val="single"/>
                    </w:rPr>
                    <w:br/>
                  </w:r>
                  <w:r w:rsidRPr="00E23570">
                    <w:rPr>
                      <w:rFonts w:ascii="標楷體" w:eastAsia="標楷體" w:hAnsi="標楷體" w:cs="標楷體" w:hint="eastAsia"/>
                      <w:kern w:val="3"/>
                    </w:rPr>
                    <w:t>農糧工作</w:t>
                  </w:r>
                </w:p>
              </w:tc>
              <w:tc>
                <w:tcPr>
                  <w:tcW w:w="867" w:type="dxa"/>
                  <w:shd w:val="clear" w:color="auto" w:fill="auto"/>
                  <w:vAlign w:val="center"/>
                </w:tcPr>
                <w:p w:rsidR="00203B13" w:rsidRPr="00E23570" w:rsidRDefault="00203B13" w:rsidP="00A87112">
                  <w:pPr>
                    <w:snapToGrid w:val="0"/>
                    <w:spacing w:line="360" w:lineRule="exact"/>
                    <w:ind w:left="360" w:hangingChars="150" w:hanging="360"/>
                    <w:rPr>
                      <w:rFonts w:ascii="標楷體" w:eastAsia="標楷體" w:hAnsi="標楷體" w:cs="標楷體"/>
                    </w:rPr>
                  </w:pPr>
                  <w:r w:rsidRPr="00E23570">
                    <w:rPr>
                      <w:rFonts w:ascii="標楷體" w:eastAsia="標楷體" w:hAnsi="標楷體" w:cs="標楷體" w:hint="eastAsia"/>
                      <w:color w:val="FF0000"/>
                      <w:kern w:val="3"/>
                      <w:u w:val="single"/>
                    </w:rPr>
                    <w:t>1、</w:t>
                  </w:r>
                  <w:r w:rsidRPr="00E23570">
                    <w:rPr>
                      <w:rFonts w:ascii="標楷體" w:eastAsia="標楷體" w:hAnsi="標楷體" w:cs="標楷體" w:hint="eastAsia"/>
                      <w:kern w:val="3"/>
                    </w:rPr>
                    <w:t>蔬菜</w:t>
                  </w:r>
                </w:p>
              </w:tc>
              <w:tc>
                <w:tcPr>
                  <w:tcW w:w="3181" w:type="dxa"/>
                  <w:shd w:val="clear" w:color="auto" w:fill="auto"/>
                  <w:tcMar>
                    <w:top w:w="0" w:type="dxa"/>
                    <w:left w:w="108" w:type="dxa"/>
                    <w:bottom w:w="0" w:type="dxa"/>
                    <w:right w:w="108" w:type="dxa"/>
                  </w:tcMar>
                </w:tcPr>
                <w:p w:rsidR="00203B13" w:rsidRPr="00E23570" w:rsidRDefault="00203B13" w:rsidP="00A87112">
                  <w:pPr>
                    <w:snapToGrid w:val="0"/>
                    <w:spacing w:line="360" w:lineRule="exact"/>
                    <w:ind w:firstLineChars="0" w:firstLine="0"/>
                    <w:jc w:val="both"/>
                    <w:rPr>
                      <w:rFonts w:ascii="標楷體" w:eastAsia="標楷體" w:hAnsi="標楷體" w:cs="Times New Roman"/>
                    </w:rPr>
                  </w:pPr>
                  <w:r w:rsidRPr="00E23570">
                    <w:rPr>
                      <w:rFonts w:ascii="標楷體" w:eastAsia="標楷體" w:hAnsi="標楷體" w:cs="標楷體" w:hint="eastAsia"/>
                    </w:rPr>
                    <w:t>雇主經營蔬菜栽培，從事生產管理、採收及理集貨包裝等工作</w:t>
                  </w:r>
                  <w:r w:rsidRPr="00E23570">
                    <w:rPr>
                      <w:rFonts w:ascii="標楷體" w:eastAsia="標楷體" w:hAnsi="標楷體" w:cs="標楷體" w:hint="eastAsia"/>
                      <w:kern w:val="0"/>
                    </w:rPr>
                    <w:t>，其實際生產規模達</w:t>
                  </w:r>
                  <w:r w:rsidRPr="00E23570">
                    <w:rPr>
                      <w:rFonts w:ascii="標楷體" w:eastAsia="標楷體" w:hAnsi="標楷體" w:cs="標楷體" w:hint="eastAsia"/>
                      <w:color w:val="FF0000"/>
                      <w:kern w:val="0"/>
                      <w:u w:val="single"/>
                    </w:rPr>
                    <w:t>一</w:t>
                  </w:r>
                  <w:r w:rsidRPr="00E23570">
                    <w:rPr>
                      <w:rFonts w:ascii="標楷體" w:eastAsia="標楷體" w:hAnsi="標楷體" w:cs="標楷體" w:hint="eastAsia"/>
                      <w:kern w:val="0"/>
                    </w:rPr>
                    <w:t>公頃以上，且</w:t>
                  </w:r>
                  <w:r w:rsidRPr="00E23570">
                    <w:rPr>
                      <w:rFonts w:ascii="標楷體" w:eastAsia="標楷體" w:hAnsi="標楷體" w:cs="標楷體" w:hint="eastAsia"/>
                    </w:rPr>
                    <w:t>經中央目的事業主管機關認定符合下列資格之一：</w:t>
                  </w:r>
                </w:p>
                <w:p w:rsidR="00203B13" w:rsidRPr="00E23570" w:rsidRDefault="00203B13" w:rsidP="00DB75F3">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t>(1)</w:t>
                  </w:r>
                  <w:r w:rsidRPr="00E23570">
                    <w:rPr>
                      <w:rFonts w:ascii="標楷體" w:eastAsia="標楷體" w:hAnsi="標楷體" w:cs="標楷體" w:hint="eastAsia"/>
                    </w:rPr>
                    <w:t>符合農業發展條例第三條規定之農民或農民團體。</w:t>
                  </w:r>
                </w:p>
                <w:p w:rsidR="00203B13" w:rsidRPr="00E23570" w:rsidRDefault="00203B13" w:rsidP="00DB75F3">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t>(2)</w:t>
                  </w:r>
                  <w:r w:rsidRPr="00E23570">
                    <w:rPr>
                      <w:rFonts w:ascii="標楷體" w:eastAsia="標楷體" w:hAnsi="標楷體" w:cs="標楷體" w:hint="eastAsia"/>
                    </w:rPr>
                    <w:t>具備蔬菜產業經營事實之事業單位。</w:t>
                  </w:r>
                </w:p>
              </w:tc>
              <w:tc>
                <w:tcPr>
                  <w:tcW w:w="3182" w:type="dxa"/>
                  <w:vMerge w:val="restart"/>
                  <w:shd w:val="clear" w:color="auto" w:fill="auto"/>
                </w:tcPr>
                <w:p w:rsidR="00F13489" w:rsidRPr="00E23570" w:rsidRDefault="00880094" w:rsidP="00880094">
                  <w:pPr>
                    <w:pStyle w:val="Web"/>
                    <w:widowControl w:val="0"/>
                    <w:snapToGrid w:val="0"/>
                    <w:spacing w:before="0" w:beforeAutospacing="0" w:after="0" w:afterAutospacing="0" w:line="360" w:lineRule="exact"/>
                    <w:ind w:left="360" w:hangingChars="150" w:hanging="360"/>
                    <w:jc w:val="both"/>
                    <w:rPr>
                      <w:rFonts w:ascii="Times New Roman" w:eastAsia="標楷體" w:hAnsi="Times New Roman" w:cs="標楷體"/>
                      <w:color w:val="FF0000"/>
                      <w:kern w:val="3"/>
                      <w:u w:val="single"/>
                    </w:rPr>
                  </w:pPr>
                  <w:r w:rsidRPr="00E23570">
                    <w:rPr>
                      <w:rFonts w:ascii="標楷體" w:eastAsia="標楷體" w:hAnsi="標楷體" w:cs="Times New Roman" w:hint="eastAsia"/>
                      <w:color w:val="FF0000"/>
                      <w:kern w:val="2"/>
                      <w:u w:val="single"/>
                    </w:rPr>
                    <w:t>(1)</w:t>
                  </w:r>
                  <w:r w:rsidRPr="00E23570">
                    <w:rPr>
                      <w:rFonts w:ascii="Times New Roman" w:eastAsia="標楷體" w:hAnsi="Times New Roman" w:cs="標楷體" w:hint="eastAsia"/>
                      <w:color w:val="FF0000"/>
                      <w:kern w:val="3"/>
                      <w:u w:val="single"/>
                    </w:rPr>
                    <w:t>雇主為</w:t>
                  </w:r>
                  <w:r w:rsidRPr="00E23570">
                    <w:rPr>
                      <w:rFonts w:ascii="標楷體" w:eastAsia="標楷體" w:hAnsi="標楷體" w:cs="標楷體" w:hint="eastAsia"/>
                      <w:color w:val="FF0000"/>
                      <w:kern w:val="3"/>
                      <w:u w:val="single"/>
                    </w:rPr>
                    <w:t>具備農民身分之自然人</w:t>
                  </w:r>
                  <w:r w:rsidR="00F13489" w:rsidRPr="00E23570">
                    <w:rPr>
                      <w:rFonts w:ascii="標楷體" w:eastAsia="標楷體" w:hAnsi="標楷體" w:cs="標楷體" w:hint="eastAsia"/>
                      <w:color w:val="FF0000"/>
                      <w:kern w:val="3"/>
                      <w:u w:val="single"/>
                    </w:rPr>
                    <w:t>或農民團體，</w:t>
                  </w:r>
                  <w:r w:rsidR="00F13489" w:rsidRPr="00E23570">
                    <w:rPr>
                      <w:rFonts w:ascii="Times New Roman" w:eastAsia="標楷體" w:hAnsi="Times New Roman" w:cs="標楷體" w:hint="eastAsia"/>
                      <w:color w:val="FF0000"/>
                      <w:kern w:val="3"/>
                      <w:u w:val="single"/>
                    </w:rPr>
                    <w:t>僱用員工人數十人以下者，</w:t>
                  </w:r>
                  <w:r w:rsidRPr="00E23570">
                    <w:rPr>
                      <w:rFonts w:ascii="Times New Roman" w:eastAsia="標楷體" w:hAnsi="Times New Roman" w:cs="標楷體" w:hint="eastAsia"/>
                      <w:color w:val="FF0000"/>
                      <w:kern w:val="3"/>
                      <w:u w:val="single"/>
                    </w:rPr>
                    <w:t>申請初次招募人數及所聘僱外國人人數，不得超過中央目的事業主管機關核發認定函當月前二個月之前一年國內僱用員工平均人數。</w:t>
                  </w:r>
                </w:p>
                <w:p w:rsidR="00F13489" w:rsidRPr="00E23570" w:rsidRDefault="00880094" w:rsidP="00880094">
                  <w:pPr>
                    <w:pStyle w:val="Web"/>
                    <w:widowControl w:val="0"/>
                    <w:snapToGrid w:val="0"/>
                    <w:spacing w:before="0" w:beforeAutospacing="0" w:after="0" w:afterAutospacing="0" w:line="360" w:lineRule="exact"/>
                    <w:ind w:left="360" w:hangingChars="150" w:hanging="360"/>
                    <w:jc w:val="both"/>
                    <w:rPr>
                      <w:rFonts w:ascii="標楷體" w:eastAsia="標楷體" w:hAnsi="標楷體" w:cs="Times New Roman"/>
                      <w:color w:val="FF0000"/>
                      <w:kern w:val="2"/>
                      <w:u w:val="single"/>
                    </w:rPr>
                  </w:pPr>
                  <w:r w:rsidRPr="00E23570">
                    <w:rPr>
                      <w:rFonts w:ascii="標楷體" w:eastAsia="標楷體" w:hAnsi="標楷體" w:cs="Times New Roman" w:hint="eastAsia"/>
                      <w:color w:val="FF0000"/>
                      <w:kern w:val="2"/>
                      <w:u w:val="single"/>
                    </w:rPr>
                    <w:t>(</w:t>
                  </w:r>
                  <w:r w:rsidRPr="00E23570">
                    <w:rPr>
                      <w:rFonts w:ascii="標楷體" w:eastAsia="標楷體" w:hAnsi="標楷體" w:cs="Times New Roman"/>
                      <w:color w:val="FF0000"/>
                      <w:kern w:val="2"/>
                      <w:u w:val="single"/>
                    </w:rPr>
                    <w:t>2</w:t>
                  </w:r>
                  <w:r w:rsidRPr="00E23570">
                    <w:rPr>
                      <w:rFonts w:ascii="標楷體" w:eastAsia="標楷體" w:hAnsi="標楷體" w:cs="Times New Roman" w:hint="eastAsia"/>
                      <w:color w:val="FF0000"/>
                      <w:kern w:val="2"/>
                      <w:u w:val="single"/>
                    </w:rPr>
                    <w:t>)</w:t>
                  </w:r>
                  <w:r w:rsidR="00F13489" w:rsidRPr="00E23570">
                    <w:rPr>
                      <w:rFonts w:ascii="Times New Roman" w:eastAsia="標楷體" w:hAnsi="Times New Roman" w:cs="標楷體" w:hint="eastAsia"/>
                      <w:color w:val="FF0000"/>
                      <w:kern w:val="3"/>
                      <w:u w:val="single"/>
                    </w:rPr>
                    <w:t>雇主為</w:t>
                  </w:r>
                  <w:r w:rsidR="00F13489" w:rsidRPr="00E23570">
                    <w:rPr>
                      <w:rFonts w:ascii="標楷體" w:eastAsia="標楷體" w:hAnsi="標楷體" w:cs="標楷體" w:hint="eastAsia"/>
                      <w:color w:val="FF0000"/>
                      <w:kern w:val="3"/>
                      <w:u w:val="single"/>
                    </w:rPr>
                    <w:t>具備農民身分之自然人或農民團體，</w:t>
                  </w:r>
                  <w:r w:rsidR="00F13489" w:rsidRPr="00E23570">
                    <w:rPr>
                      <w:rFonts w:ascii="Times New Roman" w:eastAsia="標楷體" w:hAnsi="Times New Roman" w:cs="標楷體" w:hint="eastAsia"/>
                      <w:color w:val="FF0000"/>
                      <w:kern w:val="3"/>
                      <w:u w:val="single"/>
                    </w:rPr>
                    <w:t>僱用員工人數逾十人者，申請初次招募人數及所聘僱外國人人數，不得超過中央目的事業主管機關核發認定函當月前二個月之前一年國內僱用員工平均人數之百分之三十五。</w:t>
                  </w:r>
                </w:p>
                <w:p w:rsidR="00880094" w:rsidRPr="00E23570" w:rsidRDefault="00880094" w:rsidP="00880094">
                  <w:pPr>
                    <w:pStyle w:val="Web"/>
                    <w:widowControl w:val="0"/>
                    <w:snapToGrid w:val="0"/>
                    <w:spacing w:before="0" w:beforeAutospacing="0" w:after="0" w:afterAutospacing="0" w:line="360" w:lineRule="exact"/>
                    <w:ind w:left="360" w:hangingChars="150" w:hanging="360"/>
                    <w:jc w:val="both"/>
                    <w:rPr>
                      <w:rFonts w:ascii="Times New Roman" w:eastAsia="標楷體" w:hAnsi="Times New Roman" w:cs="標楷體"/>
                      <w:color w:val="FF0000"/>
                      <w:kern w:val="3"/>
                      <w:u w:val="single"/>
                    </w:rPr>
                  </w:pPr>
                  <w:r w:rsidRPr="00E23570">
                    <w:rPr>
                      <w:rFonts w:ascii="標楷體" w:eastAsia="標楷體" w:hAnsi="標楷體" w:cs="Times New Roman" w:hint="eastAsia"/>
                      <w:color w:val="FF0000"/>
                      <w:kern w:val="2"/>
                      <w:u w:val="single"/>
                    </w:rPr>
                    <w:t>(</w:t>
                  </w:r>
                  <w:r w:rsidRPr="00E23570">
                    <w:rPr>
                      <w:rFonts w:ascii="標楷體" w:eastAsia="標楷體" w:hAnsi="標楷體" w:cs="Times New Roman"/>
                      <w:color w:val="FF0000"/>
                      <w:kern w:val="2"/>
                      <w:u w:val="single"/>
                    </w:rPr>
                    <w:t>3</w:t>
                  </w:r>
                  <w:r w:rsidRPr="00E23570">
                    <w:rPr>
                      <w:rFonts w:ascii="標楷體" w:eastAsia="標楷體" w:hAnsi="標楷體" w:cs="Times New Roman" w:hint="eastAsia"/>
                      <w:color w:val="FF0000"/>
                      <w:kern w:val="2"/>
                      <w:u w:val="single"/>
                    </w:rPr>
                    <w:t>)</w:t>
                  </w:r>
                  <w:r w:rsidRPr="00E23570">
                    <w:rPr>
                      <w:rFonts w:ascii="Times New Roman" w:eastAsia="標楷體" w:hAnsi="Times New Roman" w:cs="標楷體" w:hint="eastAsia"/>
                      <w:color w:val="FF0000"/>
                      <w:kern w:val="3"/>
                      <w:u w:val="single"/>
                    </w:rPr>
                    <w:t>雇主為</w:t>
                  </w:r>
                  <w:r w:rsidRPr="00E23570">
                    <w:rPr>
                      <w:rFonts w:ascii="標楷體" w:eastAsia="標楷體" w:hAnsi="標楷體" w:hint="eastAsia"/>
                      <w:color w:val="FF0000"/>
                      <w:u w:val="single"/>
                    </w:rPr>
                    <w:t>具備經營事實之事</w:t>
                  </w:r>
                  <w:r w:rsidRPr="00E23570">
                    <w:rPr>
                      <w:rFonts w:ascii="標楷體" w:eastAsia="標楷體" w:hAnsi="標楷體" w:hint="eastAsia"/>
                      <w:color w:val="FF0000"/>
                      <w:u w:val="single"/>
                    </w:rPr>
                    <w:lastRenderedPageBreak/>
                    <w:t>業單位</w:t>
                  </w:r>
                  <w:r w:rsidRPr="00E23570">
                    <w:rPr>
                      <w:rFonts w:ascii="標楷體" w:eastAsia="標楷體" w:hAnsi="標楷體"/>
                      <w:color w:val="FF0000"/>
                      <w:u w:val="single"/>
                    </w:rPr>
                    <w:t>(</w:t>
                  </w:r>
                  <w:r w:rsidRPr="00E23570">
                    <w:rPr>
                      <w:rFonts w:ascii="標楷體" w:eastAsia="標楷體" w:hAnsi="標楷體" w:hint="eastAsia"/>
                      <w:color w:val="FF0000"/>
                      <w:u w:val="single"/>
                    </w:rPr>
                    <w:t>包括法人及不具法人資格的事業單位</w:t>
                  </w:r>
                  <w:r w:rsidRPr="00E23570">
                    <w:rPr>
                      <w:rFonts w:ascii="標楷體" w:eastAsia="標楷體" w:hAnsi="標楷體"/>
                      <w:color w:val="FF0000"/>
                      <w:u w:val="single"/>
                    </w:rPr>
                    <w:t>)</w:t>
                  </w:r>
                  <w:r w:rsidRPr="00E23570">
                    <w:rPr>
                      <w:rFonts w:ascii="Times New Roman" w:eastAsia="標楷體" w:hAnsi="Times New Roman" w:cs="標楷體" w:hint="eastAsia"/>
                      <w:color w:val="FF0000"/>
                      <w:kern w:val="3"/>
                      <w:u w:val="single"/>
                    </w:rPr>
                    <w:t>申請初次招募人數及所聘僱外國人人數，不得超過中央目的事業主管機關核發認定函當月前二個月之前一年國內僱用員工平均人數之百分之三十五。</w:t>
                  </w:r>
                </w:p>
                <w:p w:rsidR="00203B13" w:rsidRPr="00E23570" w:rsidRDefault="00880094" w:rsidP="00880094">
                  <w:pPr>
                    <w:pStyle w:val="Web"/>
                    <w:widowControl w:val="0"/>
                    <w:snapToGrid w:val="0"/>
                    <w:spacing w:before="0" w:beforeAutospacing="0" w:after="0" w:afterAutospacing="0" w:line="360" w:lineRule="exact"/>
                    <w:ind w:left="360" w:hangingChars="150" w:hanging="360"/>
                    <w:jc w:val="both"/>
                    <w:rPr>
                      <w:rFonts w:ascii="Times New Roman" w:eastAsia="標楷體" w:hAnsi="Times New Roman" w:cs="標楷體"/>
                      <w:color w:val="FF0000"/>
                      <w:kern w:val="3"/>
                    </w:rPr>
                  </w:pPr>
                  <w:r w:rsidRPr="00E23570">
                    <w:rPr>
                      <w:rFonts w:ascii="標楷體" w:eastAsia="標楷體" w:hAnsi="標楷體" w:cs="Times New Roman" w:hint="eastAsia"/>
                      <w:color w:val="FF0000"/>
                      <w:kern w:val="2"/>
                      <w:u w:val="single"/>
                    </w:rPr>
                    <w:t>(</w:t>
                  </w:r>
                  <w:r w:rsidRPr="00E23570">
                    <w:rPr>
                      <w:rFonts w:ascii="標楷體" w:eastAsia="標楷體" w:hAnsi="標楷體" w:cs="Times New Roman"/>
                      <w:color w:val="FF0000"/>
                      <w:kern w:val="2"/>
                      <w:u w:val="single"/>
                    </w:rPr>
                    <w:t>4</w:t>
                  </w:r>
                  <w:r w:rsidRPr="00E23570">
                    <w:rPr>
                      <w:rFonts w:ascii="標楷體" w:eastAsia="標楷體" w:hAnsi="標楷體" w:cs="Times New Roman" w:hint="eastAsia"/>
                      <w:color w:val="FF0000"/>
                      <w:kern w:val="2"/>
                      <w:u w:val="single"/>
                    </w:rPr>
                    <w:t>)</w:t>
                  </w:r>
                  <w:r w:rsidRPr="00E23570">
                    <w:rPr>
                      <w:rFonts w:ascii="Times New Roman" w:eastAsia="標楷體" w:hAnsi="Times New Roman" w:cs="標楷體" w:hint="eastAsia"/>
                      <w:color w:val="FF0000"/>
                      <w:kern w:val="3"/>
                      <w:u w:val="single"/>
                    </w:rPr>
                    <w:t>依前</w:t>
                  </w:r>
                  <w:r w:rsidR="00F13489" w:rsidRPr="00E23570">
                    <w:rPr>
                      <w:rFonts w:ascii="Times New Roman" w:eastAsia="標楷體" w:hAnsi="Times New Roman" w:cs="標楷體" w:hint="eastAsia"/>
                      <w:color w:val="FF0000"/>
                      <w:kern w:val="3"/>
                      <w:u w:val="single"/>
                    </w:rPr>
                    <w:t>二</w:t>
                  </w:r>
                  <w:r w:rsidRPr="00E23570">
                    <w:rPr>
                      <w:rFonts w:ascii="Times New Roman" w:eastAsia="標楷體" w:hAnsi="Times New Roman" w:cs="標楷體" w:hint="eastAsia"/>
                      <w:color w:val="FF0000"/>
                      <w:kern w:val="3"/>
                      <w:u w:val="single"/>
                    </w:rPr>
                    <w:t>點申請初次招募人數及所聘僱外國人總人數之比率，經雇主聘僱外國人每人每月額外繳納就業安定費新臺幣三千元者，得予以提高百分之五，但合計不得超過雇主申請當月前二個月之前一年僱用員工平均人數之百分之四十</w:t>
                  </w:r>
                  <w:r w:rsidR="00203B13" w:rsidRPr="00E23570">
                    <w:rPr>
                      <w:rFonts w:ascii="Times New Roman" w:eastAsia="標楷體" w:hAnsi="Times New Roman" w:cs="標楷體" w:hint="eastAsia"/>
                      <w:color w:val="FF0000"/>
                      <w:kern w:val="3"/>
                      <w:u w:val="single"/>
                    </w:rPr>
                    <w:t>。</w:t>
                  </w:r>
                </w:p>
              </w:tc>
              <w:tc>
                <w:tcPr>
                  <w:tcW w:w="3181" w:type="dxa"/>
                  <w:vMerge w:val="restart"/>
                  <w:shd w:val="clear" w:color="auto" w:fill="auto"/>
                </w:tcPr>
                <w:p w:rsidR="00203B13" w:rsidRPr="00E23570" w:rsidRDefault="00203B13" w:rsidP="000965BF">
                  <w:pPr>
                    <w:pStyle w:val="Web"/>
                    <w:widowControl w:val="0"/>
                    <w:snapToGrid w:val="0"/>
                    <w:spacing w:before="0" w:beforeAutospacing="0" w:after="0" w:afterAutospacing="0" w:line="360" w:lineRule="exact"/>
                    <w:ind w:left="360" w:hangingChars="150" w:hanging="360"/>
                    <w:jc w:val="both"/>
                    <w:rPr>
                      <w:rFonts w:ascii="標楷體" w:eastAsia="標楷體" w:hAnsi="標楷體" w:cs="Times New Roman"/>
                      <w:kern w:val="2"/>
                    </w:rPr>
                  </w:pPr>
                  <w:r w:rsidRPr="00E23570">
                    <w:rPr>
                      <w:rFonts w:ascii="標楷體" w:eastAsia="標楷體" w:hAnsi="標楷體" w:cs="Times New Roman" w:hint="eastAsia"/>
                      <w:color w:val="FF0000"/>
                      <w:kern w:val="2"/>
                      <w:u w:val="single"/>
                    </w:rPr>
                    <w:lastRenderedPageBreak/>
                    <w:t>(1)</w:t>
                  </w:r>
                  <w:r w:rsidRPr="00E23570">
                    <w:rPr>
                      <w:rFonts w:ascii="標楷體" w:eastAsia="標楷體" w:hAnsi="標楷體" w:cs="Times New Roman" w:hint="eastAsia"/>
                      <w:kern w:val="2"/>
                    </w:rPr>
                    <w:t>雇主</w:t>
                  </w:r>
                  <w:r w:rsidRPr="00E23570">
                    <w:rPr>
                      <w:rFonts w:ascii="標楷體" w:eastAsia="標楷體" w:hAnsi="標楷體" w:cs="標楷體" w:hint="eastAsia"/>
                      <w:kern w:val="2"/>
                    </w:rPr>
                    <w:t>僱用員工</w:t>
                  </w:r>
                  <w:r w:rsidRPr="00E23570">
                    <w:rPr>
                      <w:rFonts w:ascii="標楷體" w:eastAsia="標楷體" w:hAnsi="標楷體" w:cs="Times New Roman" w:hint="eastAsia"/>
                      <w:kern w:val="2"/>
                    </w:rPr>
                    <w:t>平均人數，應以中央目的事業主管機關核發認定函當月前二個月之前一年，雇主所屬同一勞工保險證號之參加勞工保險之平均人數認定之，並得加列計經中央目的事業主管機關認定，於雇主所屬農、林、牧或養殖</w:t>
                  </w:r>
                  <w:r w:rsidRPr="00E23570">
                    <w:rPr>
                      <w:rFonts w:ascii="標楷體" w:eastAsia="標楷體" w:hAnsi="標楷體" w:cs="Times New Roman" w:hint="eastAsia"/>
                      <w:kern w:val="2"/>
                      <w:szCs w:val="22"/>
                    </w:rPr>
                    <w:t>漁業</w:t>
                  </w:r>
                  <w:r w:rsidRPr="00E23570">
                    <w:rPr>
                      <w:rFonts w:ascii="標楷體" w:eastAsia="標楷體" w:hAnsi="標楷體" w:cs="Times New Roman" w:hint="eastAsia"/>
                      <w:kern w:val="2"/>
                    </w:rPr>
                    <w:t>工作場所內，實際從事農業工作之以下對象：</w:t>
                  </w:r>
                </w:p>
                <w:p w:rsidR="00203B13" w:rsidRPr="00E23570" w:rsidRDefault="00203B13" w:rsidP="000965BF">
                  <w:pPr>
                    <w:pStyle w:val="Web"/>
                    <w:widowControl w:val="0"/>
                    <w:snapToGrid w:val="0"/>
                    <w:spacing w:before="0" w:beforeAutospacing="0" w:after="0" w:afterAutospacing="0" w:line="360" w:lineRule="exact"/>
                    <w:ind w:leftChars="100" w:left="552" w:hangingChars="130" w:hanging="312"/>
                    <w:jc w:val="both"/>
                    <w:rPr>
                      <w:rFonts w:ascii="標楷體" w:eastAsia="標楷體" w:hAnsi="標楷體" w:cs="Times New Roman"/>
                      <w:kern w:val="2"/>
                    </w:rPr>
                  </w:pPr>
                  <w:r w:rsidRPr="00E23570">
                    <w:rPr>
                      <w:rFonts w:ascii="標楷體" w:eastAsia="標楷體" w:hAnsi="標楷體" w:cs="Times New Roman" w:hint="eastAsia"/>
                      <w:color w:val="FF0000"/>
                      <w:kern w:val="2"/>
                      <w:u w:val="single"/>
                    </w:rPr>
                    <w:t>A、</w:t>
                  </w:r>
                  <w:r w:rsidRPr="00E23570">
                    <w:rPr>
                      <w:rFonts w:ascii="標楷體" w:eastAsia="標楷體" w:hAnsi="標楷體" w:cs="Times New Roman" w:hint="eastAsia"/>
                      <w:kern w:val="2"/>
                    </w:rPr>
                    <w:t>參加</w:t>
                  </w:r>
                  <w:r w:rsidRPr="00E23570">
                    <w:rPr>
                      <w:rFonts w:ascii="標楷體" w:eastAsia="標楷體" w:hAnsi="標楷體" w:cs="細明體" w:hint="eastAsia"/>
                    </w:rPr>
                    <w:t>農民</w:t>
                  </w:r>
                  <w:r w:rsidRPr="00E23570">
                    <w:rPr>
                      <w:rFonts w:ascii="標楷體" w:eastAsia="標楷體" w:hAnsi="標楷體" w:cs="Times New Roman" w:hint="eastAsia"/>
                      <w:kern w:val="2"/>
                    </w:rPr>
                    <w:t>健康保險人數。</w:t>
                  </w:r>
                </w:p>
                <w:p w:rsidR="00203B13" w:rsidRPr="00E23570" w:rsidRDefault="00203B13" w:rsidP="000965BF">
                  <w:pPr>
                    <w:pStyle w:val="Web"/>
                    <w:widowControl w:val="0"/>
                    <w:snapToGrid w:val="0"/>
                    <w:spacing w:before="0" w:beforeAutospacing="0" w:after="0" w:afterAutospacing="0" w:line="360" w:lineRule="exact"/>
                    <w:ind w:leftChars="100" w:left="552" w:hangingChars="130" w:hanging="312"/>
                    <w:jc w:val="both"/>
                    <w:rPr>
                      <w:rFonts w:ascii="標楷體" w:eastAsia="標楷體" w:hAnsi="標楷體" w:cs="Times New Roman"/>
                      <w:kern w:val="2"/>
                    </w:rPr>
                  </w:pPr>
                  <w:r w:rsidRPr="00E23570">
                    <w:rPr>
                      <w:rFonts w:ascii="標楷體" w:eastAsia="標楷體" w:hAnsi="標楷體" w:cs="Times New Roman" w:hint="eastAsia"/>
                      <w:color w:val="FF0000"/>
                      <w:kern w:val="2"/>
                      <w:u w:val="single"/>
                    </w:rPr>
                    <w:t>B、</w:t>
                  </w:r>
                  <w:r w:rsidRPr="00E23570">
                    <w:rPr>
                      <w:rFonts w:ascii="標楷體" w:eastAsia="標楷體" w:hAnsi="標楷體" w:cs="Times New Roman" w:hint="eastAsia"/>
                      <w:kern w:val="2"/>
                    </w:rPr>
                    <w:t>依勞工保險條例第六條第一項第八款規定，參加勞工保險人數。</w:t>
                  </w:r>
                </w:p>
                <w:p w:rsidR="00203B13" w:rsidRPr="00E23570" w:rsidRDefault="00203B13" w:rsidP="000965BF">
                  <w:pPr>
                    <w:pStyle w:val="Web"/>
                    <w:widowControl w:val="0"/>
                    <w:snapToGrid w:val="0"/>
                    <w:spacing w:before="0" w:beforeAutospacing="0" w:after="0" w:afterAutospacing="0"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kern w:val="2"/>
                      <w:u w:val="single"/>
                    </w:rPr>
                    <w:t>(2)</w:t>
                  </w:r>
                  <w:r w:rsidRPr="00E23570">
                    <w:rPr>
                      <w:rFonts w:ascii="標楷體" w:eastAsia="標楷體" w:hAnsi="標楷體" w:cs="Times New Roman" w:hint="eastAsia"/>
                    </w:rPr>
                    <w:t>前點加列計對象，已依本表規定</w:t>
                  </w:r>
                  <w:r w:rsidRPr="00E23570">
                    <w:rPr>
                      <w:rFonts w:ascii="標楷體" w:eastAsia="標楷體" w:hAnsi="標楷體" w:cs="Times New Roman" w:hint="eastAsia"/>
                      <w:kern w:val="2"/>
                    </w:rPr>
                    <w:t>申請</w:t>
                  </w:r>
                  <w:r w:rsidRPr="00E23570">
                    <w:rPr>
                      <w:rFonts w:ascii="標楷體" w:eastAsia="標楷體" w:hAnsi="標楷體" w:cs="Times New Roman" w:hint="eastAsia"/>
                    </w:rPr>
                    <w:t>認定為</w:t>
                  </w:r>
                  <w:r w:rsidRPr="00E23570">
                    <w:rPr>
                      <w:rFonts w:ascii="標楷體" w:eastAsia="標楷體" w:hAnsi="標楷體" w:cs="標楷體" w:hint="eastAsia"/>
                    </w:rPr>
                    <w:t>僱用員工</w:t>
                  </w:r>
                  <w:r w:rsidRPr="00E23570">
                    <w:rPr>
                      <w:rFonts w:ascii="標楷體" w:eastAsia="標楷體" w:hAnsi="標楷體" w:cs="Times New Roman" w:hint="eastAsia"/>
                    </w:rPr>
                    <w:t>人數，於不同雇主間不予重</w:t>
                  </w:r>
                  <w:r w:rsidRPr="00E23570">
                    <w:rPr>
                      <w:rFonts w:ascii="標楷體" w:eastAsia="標楷體" w:hAnsi="標楷體" w:cs="Times New Roman" w:hint="eastAsia"/>
                    </w:rPr>
                    <w:lastRenderedPageBreak/>
                    <w:t>複計算。</w:t>
                  </w:r>
                </w:p>
              </w:tc>
              <w:tc>
                <w:tcPr>
                  <w:tcW w:w="3182" w:type="dxa"/>
                  <w:vMerge w:val="restart"/>
                  <w:shd w:val="clear" w:color="auto" w:fill="auto"/>
                </w:tcPr>
                <w:p w:rsidR="00203B13" w:rsidRPr="00E23570" w:rsidRDefault="00203B13" w:rsidP="00A87112">
                  <w:pPr>
                    <w:pStyle w:val="Web"/>
                    <w:widowControl w:val="0"/>
                    <w:snapToGrid w:val="0"/>
                    <w:spacing w:before="0" w:beforeAutospacing="0" w:after="0" w:afterAutospacing="0" w:line="360" w:lineRule="exact"/>
                    <w:jc w:val="both"/>
                    <w:rPr>
                      <w:rFonts w:ascii="標楷體" w:eastAsia="標楷體" w:hAnsi="標楷體" w:cs="細明體"/>
                    </w:rPr>
                  </w:pPr>
                  <w:r w:rsidRPr="00E23570">
                    <w:rPr>
                      <w:rFonts w:ascii="標楷體" w:eastAsia="標楷體" w:hAnsi="標楷體" w:cs="細明體" w:hint="eastAsia"/>
                    </w:rPr>
                    <w:lastRenderedPageBreak/>
                    <w:t>外國人受雇主聘僱從事畜牧工作、農糧工作、養殖</w:t>
                  </w:r>
                  <w:r w:rsidRPr="00E23570">
                    <w:rPr>
                      <w:rFonts w:ascii="標楷體" w:eastAsia="標楷體" w:hAnsi="標楷體" w:cs="Times New Roman" w:hint="eastAsia"/>
                      <w:kern w:val="2"/>
                      <w:szCs w:val="22"/>
                    </w:rPr>
                    <w:t>漁業</w:t>
                  </w:r>
                  <w:r w:rsidRPr="00E23570">
                    <w:rPr>
                      <w:rFonts w:ascii="標楷體" w:eastAsia="標楷體" w:hAnsi="標楷體" w:cs="細明體" w:hint="eastAsia"/>
                    </w:rPr>
                    <w:t>工作或其他</w:t>
                  </w:r>
                  <w:r w:rsidRPr="00E23570">
                    <w:rPr>
                      <w:rFonts w:ascii="標楷體" w:eastAsia="標楷體" w:hAnsi="標楷體" w:cs="Times New Roman" w:hint="eastAsia"/>
                      <w:kern w:val="2"/>
                    </w:rPr>
                    <w:t>經中央主管機關會商中央目的事業主管機關</w:t>
                  </w:r>
                  <w:r w:rsidRPr="00E23570">
                    <w:rPr>
                      <w:rFonts w:ascii="標楷體" w:eastAsia="標楷體" w:hAnsi="標楷體" w:cs="細明體" w:hint="eastAsia"/>
                    </w:rPr>
                    <w:t>指定之農、林產業工作總人數之認定，應包括下列人數：</w:t>
                  </w:r>
                </w:p>
                <w:p w:rsidR="00203B13" w:rsidRPr="00E23570" w:rsidRDefault="00203B13" w:rsidP="000965BF">
                  <w:pPr>
                    <w:pStyle w:val="Web"/>
                    <w:widowControl w:val="0"/>
                    <w:snapToGrid w:val="0"/>
                    <w:spacing w:before="0" w:beforeAutospacing="0" w:after="0" w:afterAutospacing="0" w:line="360" w:lineRule="exact"/>
                    <w:ind w:left="360" w:hangingChars="150" w:hanging="360"/>
                    <w:jc w:val="both"/>
                    <w:rPr>
                      <w:rFonts w:ascii="標楷體" w:eastAsia="標楷體" w:hAnsi="標楷體" w:cs="Times New Roman"/>
                    </w:rPr>
                  </w:pPr>
                  <w:r w:rsidRPr="00E23570">
                    <w:rPr>
                      <w:rFonts w:ascii="標楷體" w:eastAsia="標楷體" w:hAnsi="標楷體" w:cs="Times New Roman" w:hint="eastAsia"/>
                      <w:color w:val="FF0000"/>
                      <w:kern w:val="2"/>
                      <w:u w:val="single"/>
                    </w:rPr>
                    <w:t>(1)</w:t>
                  </w:r>
                  <w:r w:rsidRPr="00E23570">
                    <w:rPr>
                      <w:rFonts w:ascii="標楷體" w:eastAsia="標楷體" w:hAnsi="標楷體" w:cs="細明體" w:hint="eastAsia"/>
                    </w:rPr>
                    <w:t>申請初次招</w:t>
                  </w:r>
                  <w:r w:rsidRPr="00E23570">
                    <w:rPr>
                      <w:rFonts w:ascii="標楷體" w:eastAsia="標楷體" w:hAnsi="標楷體" w:cs="Times New Roman" w:hint="eastAsia"/>
                    </w:rPr>
                    <w:t>募外國人人數。</w:t>
                  </w:r>
                </w:p>
                <w:p w:rsidR="00203B13" w:rsidRPr="00E23570" w:rsidRDefault="00203B13" w:rsidP="000965BF">
                  <w:pPr>
                    <w:pStyle w:val="Web"/>
                    <w:widowControl w:val="0"/>
                    <w:snapToGrid w:val="0"/>
                    <w:spacing w:before="0" w:beforeAutospacing="0" w:after="0" w:afterAutospacing="0" w:line="360" w:lineRule="exact"/>
                    <w:ind w:left="360" w:hangingChars="150" w:hanging="360"/>
                    <w:jc w:val="both"/>
                    <w:rPr>
                      <w:rFonts w:ascii="標楷體" w:eastAsia="標楷體" w:hAnsi="標楷體" w:cs="Times New Roman"/>
                    </w:rPr>
                  </w:pPr>
                  <w:r w:rsidRPr="00E23570">
                    <w:rPr>
                      <w:rFonts w:ascii="標楷體" w:eastAsia="標楷體" w:hAnsi="標楷體" w:cs="Times New Roman" w:hint="eastAsia"/>
                      <w:color w:val="FF0000"/>
                      <w:u w:val="single"/>
                    </w:rPr>
                    <w:t>(2)</w:t>
                  </w:r>
                  <w:r w:rsidRPr="00E23570">
                    <w:rPr>
                      <w:rFonts w:ascii="標楷體" w:eastAsia="標楷體" w:hAnsi="標楷體" w:cs="Times New Roman" w:hint="eastAsia"/>
                    </w:rPr>
                    <w:t>得申請招募許可人數、取得招募許可人數及已聘僱外國人人數。</w:t>
                  </w:r>
                </w:p>
                <w:p w:rsidR="00203B13" w:rsidRPr="00E23570" w:rsidRDefault="00203B13" w:rsidP="000965BF">
                  <w:pPr>
                    <w:pStyle w:val="Web"/>
                    <w:widowControl w:val="0"/>
                    <w:snapToGrid w:val="0"/>
                    <w:spacing w:before="0" w:beforeAutospacing="0" w:after="0" w:afterAutospacing="0"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t>(3)</w:t>
                  </w:r>
                  <w:r w:rsidRPr="00E23570">
                    <w:rPr>
                      <w:rFonts w:ascii="標楷體" w:eastAsia="標楷體" w:hAnsi="標楷體" w:cs="Times New Roman" w:hint="eastAsia"/>
                    </w:rPr>
                    <w:t>申請日前二年內，因可歸責於雇主之原因，經廢止外國人招募許可及聘僱許可人數。</w:t>
                  </w:r>
                </w:p>
              </w:tc>
            </w:tr>
            <w:tr w:rsidR="00657CC4" w:rsidRPr="00E23570" w:rsidTr="00B10897">
              <w:tc>
                <w:tcPr>
                  <w:tcW w:w="866" w:type="dxa"/>
                  <w:vMerge/>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firstLineChars="0" w:firstLine="0"/>
                    <w:rPr>
                      <w:rFonts w:ascii="標楷體" w:eastAsia="標楷體" w:hAnsi="標楷體" w:cs="標楷體"/>
                      <w:color w:val="FF0000"/>
                      <w:kern w:val="3"/>
                      <w:u w:val="single"/>
                    </w:rPr>
                  </w:pPr>
                </w:p>
              </w:tc>
              <w:tc>
                <w:tcPr>
                  <w:tcW w:w="867" w:type="dxa"/>
                  <w:shd w:val="clear" w:color="auto" w:fill="auto"/>
                  <w:vAlign w:val="center"/>
                </w:tcPr>
                <w:p w:rsidR="00657CC4" w:rsidRPr="00E23570" w:rsidRDefault="00657CC4" w:rsidP="00657CC4">
                  <w:pPr>
                    <w:snapToGrid w:val="0"/>
                    <w:spacing w:line="360" w:lineRule="exact"/>
                    <w:ind w:left="360" w:hangingChars="150" w:hanging="360"/>
                    <w:rPr>
                      <w:rFonts w:ascii="標楷體" w:eastAsia="標楷體" w:hAnsi="標楷體" w:cs="標楷體"/>
                      <w:color w:val="FF0000"/>
                      <w:kern w:val="3"/>
                    </w:rPr>
                  </w:pPr>
                  <w:r w:rsidRPr="00E23570">
                    <w:rPr>
                      <w:rFonts w:ascii="標楷體" w:eastAsia="標楷體" w:hAnsi="標楷體" w:cs="標楷體" w:hint="eastAsia"/>
                      <w:color w:val="FF0000"/>
                      <w:u w:val="single"/>
                    </w:rPr>
                    <w:t>2、花卉</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Times New Roman"/>
                    </w:rPr>
                  </w:pPr>
                  <w:r w:rsidRPr="00E23570">
                    <w:rPr>
                      <w:rFonts w:ascii="標楷體" w:eastAsia="標楷體" w:hAnsi="標楷體" w:cs="標楷體" w:hint="eastAsia"/>
                    </w:rPr>
                    <w:t>雇主經營</w:t>
                  </w:r>
                  <w:r w:rsidRPr="00E23570">
                    <w:rPr>
                      <w:rFonts w:ascii="標楷體" w:eastAsia="標楷體" w:hAnsi="標楷體" w:cs="標楷體" w:hint="eastAsia"/>
                      <w:color w:val="FF0000"/>
                      <w:u w:val="single"/>
                    </w:rPr>
                    <w:t>觀賞用花卉</w:t>
                  </w:r>
                  <w:r w:rsidRPr="00E23570">
                    <w:rPr>
                      <w:rFonts w:ascii="標楷體" w:eastAsia="標楷體" w:hAnsi="標楷體" w:cs="標楷體" w:hint="eastAsia"/>
                    </w:rPr>
                    <w:t>栽培，從事生產管理、</w:t>
                  </w:r>
                  <w:r w:rsidRPr="00E23570">
                    <w:rPr>
                      <w:rFonts w:ascii="標楷體" w:eastAsia="標楷體" w:hAnsi="標楷體" w:cs="標楷體" w:hint="eastAsia"/>
                      <w:color w:val="FF0000"/>
                      <w:u w:val="single"/>
                    </w:rPr>
                    <w:t>園區</w:t>
                  </w:r>
                  <w:r w:rsidRPr="00E23570">
                    <w:rPr>
                      <w:rFonts w:ascii="標楷體" w:eastAsia="標楷體" w:hAnsi="標楷體" w:cs="標楷體" w:hint="eastAsia"/>
                    </w:rPr>
                    <w:t>清潔、採收及理集貨包裝等工作，其實際生產規模達零點五公頃以上，且經中央目的事業主管機關認定符合下列資格之一：</w:t>
                  </w:r>
                </w:p>
                <w:p w:rsidR="00657CC4" w:rsidRPr="00E23570" w:rsidRDefault="00657CC4" w:rsidP="00657CC4">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lastRenderedPageBreak/>
                    <w:t>(1)</w:t>
                  </w:r>
                  <w:r w:rsidRPr="00E23570">
                    <w:rPr>
                      <w:rFonts w:ascii="標楷體" w:eastAsia="標楷體" w:hAnsi="標楷體" w:hint="eastAsia"/>
                      <w:kern w:val="3"/>
                    </w:rPr>
                    <w:t>符合</w:t>
                  </w:r>
                  <w:r w:rsidRPr="00E23570">
                    <w:rPr>
                      <w:rFonts w:ascii="標楷體" w:eastAsia="標楷體" w:hAnsi="標楷體" w:hint="eastAsia"/>
                    </w:rPr>
                    <w:t>農業發展條例第三條規定之農民或農民團體</w:t>
                  </w:r>
                  <w:r w:rsidRPr="00E23570">
                    <w:rPr>
                      <w:rFonts w:ascii="標楷體" w:eastAsia="標楷體" w:hAnsi="標楷體" w:cs="標楷體" w:hint="eastAsia"/>
                    </w:rPr>
                    <w:t>。</w:t>
                  </w:r>
                </w:p>
                <w:p w:rsidR="00657CC4" w:rsidRPr="00E23570" w:rsidRDefault="00657CC4" w:rsidP="00657CC4">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t>(2)</w:t>
                  </w:r>
                  <w:r w:rsidRPr="00E23570">
                    <w:rPr>
                      <w:rFonts w:ascii="標楷體" w:eastAsia="標楷體" w:hAnsi="標楷體" w:cs="標楷體" w:hint="eastAsia"/>
                    </w:rPr>
                    <w:t>具備</w:t>
                  </w:r>
                  <w:r w:rsidRPr="00E23570">
                    <w:rPr>
                      <w:rFonts w:ascii="標楷體" w:eastAsia="標楷體" w:hAnsi="標楷體" w:cs="標楷體" w:hint="eastAsia"/>
                      <w:color w:val="FF0000"/>
                      <w:u w:val="single"/>
                    </w:rPr>
                    <w:t>花卉</w:t>
                  </w:r>
                  <w:r w:rsidRPr="00E23570">
                    <w:rPr>
                      <w:rFonts w:ascii="標楷體" w:eastAsia="標楷體" w:hAnsi="標楷體" w:cs="標楷體" w:hint="eastAsia"/>
                    </w:rPr>
                    <w:t>產業經營事實之事業單位。</w:t>
                  </w:r>
                </w:p>
                <w:p w:rsidR="00657CC4" w:rsidRPr="00E23570" w:rsidRDefault="00657CC4" w:rsidP="00657CC4">
                  <w:pPr>
                    <w:snapToGrid w:val="0"/>
                    <w:spacing w:line="360" w:lineRule="exact"/>
                    <w:ind w:firstLineChars="0" w:firstLine="0"/>
                    <w:jc w:val="both"/>
                    <w:rPr>
                      <w:rFonts w:ascii="標楷體" w:eastAsia="標楷體" w:hAnsi="標楷體" w:cs="標楷體"/>
                    </w:rPr>
                  </w:pPr>
                  <w:r w:rsidRPr="00E23570">
                    <w:rPr>
                      <w:rFonts w:ascii="標楷體" w:eastAsia="標楷體" w:hAnsi="標楷體"/>
                      <w:color w:val="FF0000"/>
                      <w:u w:val="single"/>
                    </w:rPr>
                    <w:t>前</w:t>
                  </w:r>
                  <w:r w:rsidRPr="00E23570">
                    <w:rPr>
                      <w:rFonts w:ascii="標楷體" w:eastAsia="標楷體" w:hAnsi="標楷體" w:hint="eastAsia"/>
                      <w:color w:val="FF0000"/>
                      <w:u w:val="single"/>
                    </w:rPr>
                    <w:t>點</w:t>
                  </w:r>
                  <w:r w:rsidRPr="00E23570">
                    <w:rPr>
                      <w:rFonts w:ascii="標楷體" w:eastAsia="標楷體" w:hAnsi="標楷體"/>
                      <w:color w:val="FF0000"/>
                      <w:u w:val="single"/>
                    </w:rPr>
                    <w:t>資格認定，雇主倘</w:t>
                  </w:r>
                  <w:r w:rsidRPr="00E23570">
                    <w:rPr>
                      <w:rFonts w:ascii="標楷體" w:eastAsia="標楷體" w:hAnsi="標楷體" w:hint="eastAsia"/>
                      <w:color w:val="FF0000"/>
                      <w:u w:val="single"/>
                    </w:rPr>
                    <w:t>產業經營含種苗事業事實者，得檢附種苗業登記證。</w:t>
                  </w:r>
                </w:p>
              </w:tc>
              <w:tc>
                <w:tcPr>
                  <w:tcW w:w="3182" w:type="dxa"/>
                  <w:vMerge/>
                  <w:shd w:val="clear" w:color="auto" w:fill="auto"/>
                </w:tcPr>
                <w:p w:rsidR="00657CC4" w:rsidRPr="00E23570" w:rsidRDefault="00657CC4" w:rsidP="00657CC4">
                  <w:pPr>
                    <w:pStyle w:val="Web"/>
                    <w:snapToGrid w:val="0"/>
                    <w:spacing w:before="0" w:after="0" w:line="360" w:lineRule="exact"/>
                    <w:ind w:leftChars="-49" w:left="290" w:hangingChars="170" w:hanging="408"/>
                    <w:jc w:val="both"/>
                    <w:rPr>
                      <w:rFonts w:ascii="標楷體" w:eastAsia="標楷體" w:hAnsi="標楷體" w:cs="標楷體"/>
                    </w:rPr>
                  </w:pP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866" w:type="dxa"/>
                  <w:vMerge/>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firstLineChars="0" w:firstLine="0"/>
                    <w:rPr>
                      <w:rFonts w:ascii="標楷體" w:eastAsia="標楷體" w:hAnsi="標楷體" w:cs="標楷體"/>
                      <w:color w:val="FF0000"/>
                      <w:kern w:val="3"/>
                      <w:u w:val="single"/>
                    </w:rPr>
                  </w:pPr>
                </w:p>
              </w:tc>
              <w:tc>
                <w:tcPr>
                  <w:tcW w:w="867" w:type="dxa"/>
                  <w:shd w:val="clear" w:color="auto" w:fill="auto"/>
                  <w:vAlign w:val="center"/>
                </w:tcPr>
                <w:p w:rsidR="00657CC4" w:rsidRPr="00E23570" w:rsidRDefault="00657CC4" w:rsidP="00657CC4">
                  <w:pPr>
                    <w:snapToGrid w:val="0"/>
                    <w:spacing w:line="360" w:lineRule="exact"/>
                    <w:ind w:left="360" w:hangingChars="150" w:hanging="360"/>
                    <w:rPr>
                      <w:rFonts w:ascii="標楷體" w:eastAsia="標楷體" w:hAnsi="標楷體" w:cs="標楷體"/>
                      <w:color w:val="FF0000"/>
                      <w:kern w:val="3"/>
                    </w:rPr>
                  </w:pPr>
                  <w:r w:rsidRPr="00E23570">
                    <w:rPr>
                      <w:rFonts w:ascii="標楷體" w:eastAsia="標楷體" w:hAnsi="標楷體" w:cs="標楷體" w:hint="eastAsia"/>
                      <w:color w:val="FF0000"/>
                      <w:u w:val="single"/>
                    </w:rPr>
                    <w:t>3、種苗</w:t>
                  </w:r>
                </w:p>
              </w:tc>
              <w:tc>
                <w:tcPr>
                  <w:tcW w:w="3181" w:type="dxa"/>
                  <w:shd w:val="clear" w:color="auto" w:fill="auto"/>
                  <w:tcMar>
                    <w:top w:w="0" w:type="dxa"/>
                    <w:left w:w="108" w:type="dxa"/>
                    <w:bottom w:w="0" w:type="dxa"/>
                    <w:right w:w="108" w:type="dxa"/>
                  </w:tcMar>
                </w:tcPr>
                <w:p w:rsidR="00657CC4" w:rsidRDefault="006E3F48" w:rsidP="006E3F48">
                  <w:pPr>
                    <w:snapToGrid w:val="0"/>
                    <w:spacing w:line="360" w:lineRule="exact"/>
                    <w:ind w:left="360" w:hangingChars="150" w:hanging="360"/>
                    <w:jc w:val="both"/>
                    <w:rPr>
                      <w:rFonts w:ascii="標楷體" w:eastAsia="標楷體" w:hAnsi="標楷體"/>
                      <w:color w:val="FF0000"/>
                      <w:u w:val="single"/>
                    </w:rPr>
                  </w:pPr>
                  <w:r w:rsidRPr="00E23570">
                    <w:rPr>
                      <w:rFonts w:ascii="標楷體" w:eastAsia="標楷體" w:hAnsi="標楷體" w:cs="Times New Roman" w:hint="eastAsia"/>
                      <w:color w:val="FF0000"/>
                      <w:u w:val="single"/>
                    </w:rPr>
                    <w:t>(1)</w:t>
                  </w:r>
                  <w:r w:rsidR="00657CC4" w:rsidRPr="006E3F48">
                    <w:rPr>
                      <w:rFonts w:ascii="標楷體" w:eastAsia="標楷體" w:hAnsi="標楷體" w:hint="eastAsia"/>
                      <w:color w:val="FF0000"/>
                      <w:u w:val="single"/>
                    </w:rPr>
                    <w:t>雇主</w:t>
                  </w:r>
                  <w:r w:rsidR="00657CC4" w:rsidRPr="00E23570">
                    <w:rPr>
                      <w:rFonts w:ascii="標楷體" w:eastAsia="標楷體" w:hAnsi="標楷體" w:hint="eastAsia"/>
                      <w:color w:val="FF0000"/>
                      <w:u w:val="single"/>
                    </w:rPr>
                    <w:t>經營種苗業(水稻育苗除外)，依植物品種及種苗法規定領有種苗業登記證</w:t>
                  </w:r>
                  <w:r w:rsidR="00657CC4" w:rsidRPr="00E23570">
                    <w:rPr>
                      <w:rFonts w:ascii="標楷體" w:eastAsia="標楷體" w:hAnsi="標楷體"/>
                      <w:color w:val="FF0000"/>
                      <w:u w:val="single"/>
                    </w:rPr>
                    <w:t>，</w:t>
                  </w:r>
                  <w:r w:rsidR="00657CC4" w:rsidRPr="00E23570">
                    <w:rPr>
                      <w:rFonts w:ascii="標楷體" w:eastAsia="標楷體" w:hAnsi="標楷體" w:hint="eastAsia"/>
                      <w:color w:val="FF0000"/>
                      <w:u w:val="single"/>
                    </w:rPr>
                    <w:t>從事蔬菜、果樹、花卉、雜糧及特</w:t>
                  </w:r>
                  <w:r w:rsidR="00221A54" w:rsidRPr="00E23570">
                    <w:rPr>
                      <w:rFonts w:ascii="標楷體" w:eastAsia="標楷體" w:hAnsi="標楷體" w:hint="eastAsia"/>
                      <w:color w:val="FF0000"/>
                      <w:u w:val="single"/>
                    </w:rPr>
                    <w:t>用</w:t>
                  </w:r>
                  <w:r w:rsidR="00657CC4" w:rsidRPr="00E23570">
                    <w:rPr>
                      <w:rFonts w:ascii="標楷體" w:eastAsia="標楷體" w:hAnsi="標楷體" w:hint="eastAsia"/>
                      <w:color w:val="FF0000"/>
                      <w:u w:val="single"/>
                    </w:rPr>
                    <w:t>作</w:t>
                  </w:r>
                  <w:r w:rsidR="00221A54" w:rsidRPr="00E23570">
                    <w:rPr>
                      <w:rFonts w:ascii="標楷體" w:eastAsia="標楷體" w:hAnsi="標楷體" w:hint="eastAsia"/>
                      <w:color w:val="FF0000"/>
                      <w:u w:val="single"/>
                    </w:rPr>
                    <w:t>物</w:t>
                  </w:r>
                  <w:r w:rsidR="00657CC4" w:rsidRPr="00E23570">
                    <w:rPr>
                      <w:rFonts w:ascii="標楷體" w:eastAsia="標楷體" w:hAnsi="標楷體" w:hint="eastAsia"/>
                      <w:color w:val="FF0000"/>
                      <w:u w:val="single"/>
                    </w:rPr>
                    <w:t>之育種、採種及繁殖種苗等工作，其實際生產規模達零點五公頃以上，且經中央目的事業主管機關認定符合規定者。</w:t>
                  </w:r>
                </w:p>
                <w:p w:rsidR="006E3F48" w:rsidRPr="00E23570" w:rsidRDefault="006E3F48" w:rsidP="006E3F48">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t>(2)</w:t>
                  </w:r>
                  <w:r w:rsidRPr="006E3F48">
                    <w:rPr>
                      <w:rFonts w:ascii="標楷體" w:eastAsia="標楷體" w:hAnsi="標楷體" w:cs="Times New Roman" w:hint="eastAsia"/>
                      <w:color w:val="FF0000"/>
                      <w:u w:val="single"/>
                    </w:rPr>
                    <w:t>雇主經營水稻育苗栽培，從事秧苗生產管理、苗圃、苗土、苗盤及種子等資材整備、捲秧及供苗出</w:t>
                  </w:r>
                  <w:r w:rsidRPr="006E3F48">
                    <w:rPr>
                      <w:rFonts w:ascii="標楷體" w:eastAsia="標楷體" w:hAnsi="標楷體" w:cs="Times New Roman" w:hint="eastAsia"/>
                      <w:color w:val="FF0000"/>
                      <w:u w:val="single"/>
                    </w:rPr>
                    <w:lastRenderedPageBreak/>
                    <w:t>貨等相關工作，其實際從事水稻育苗綠化場面積達三公頃以上，具種苗業登記證且近三年參與水稻三級繁殖更新有案，並經中央目的事業主管機關認定符合規定者</w:t>
                  </w:r>
                  <w:r>
                    <w:rPr>
                      <w:rFonts w:ascii="標楷體" w:eastAsia="標楷體" w:hAnsi="標楷體" w:cs="Times New Roman" w:hint="eastAsia"/>
                      <w:color w:val="FF0000"/>
                      <w:u w:val="single"/>
                    </w:rPr>
                    <w:t>。</w:t>
                  </w: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203B13" w:rsidRPr="00E23570" w:rsidTr="00EC48A8">
              <w:tc>
                <w:tcPr>
                  <w:tcW w:w="866" w:type="dxa"/>
                  <w:vMerge/>
                  <w:shd w:val="clear" w:color="auto" w:fill="auto"/>
                  <w:tcMar>
                    <w:top w:w="0" w:type="dxa"/>
                    <w:left w:w="108" w:type="dxa"/>
                    <w:bottom w:w="0" w:type="dxa"/>
                    <w:right w:w="108" w:type="dxa"/>
                  </w:tcMar>
                  <w:vAlign w:val="center"/>
                </w:tcPr>
                <w:p w:rsidR="00203B13" w:rsidRPr="00E23570" w:rsidRDefault="00203B13" w:rsidP="0057168D">
                  <w:pPr>
                    <w:snapToGrid w:val="0"/>
                    <w:spacing w:line="360" w:lineRule="exact"/>
                    <w:ind w:firstLineChars="0" w:firstLine="0"/>
                    <w:rPr>
                      <w:rFonts w:ascii="標楷體" w:eastAsia="標楷體" w:hAnsi="標楷體" w:cs="標楷體"/>
                      <w:color w:val="FF0000"/>
                      <w:kern w:val="3"/>
                      <w:u w:val="single"/>
                    </w:rPr>
                  </w:pPr>
                </w:p>
              </w:tc>
              <w:tc>
                <w:tcPr>
                  <w:tcW w:w="867" w:type="dxa"/>
                  <w:shd w:val="clear" w:color="auto" w:fill="auto"/>
                  <w:vAlign w:val="center"/>
                </w:tcPr>
                <w:p w:rsidR="00203B13" w:rsidRPr="00E23570" w:rsidRDefault="006E3F48" w:rsidP="00657CC4">
                  <w:pPr>
                    <w:snapToGrid w:val="0"/>
                    <w:spacing w:line="360" w:lineRule="exact"/>
                    <w:ind w:left="360" w:hangingChars="150" w:hanging="360"/>
                    <w:rPr>
                      <w:rFonts w:ascii="標楷體" w:eastAsia="標楷體" w:hAnsi="標楷體" w:cs="標楷體"/>
                      <w:color w:val="FF0000"/>
                      <w:kern w:val="3"/>
                    </w:rPr>
                  </w:pPr>
                  <w:r>
                    <w:rPr>
                      <w:rFonts w:ascii="標楷體" w:eastAsia="標楷體" w:hAnsi="標楷體" w:cs="標楷體" w:hint="eastAsia"/>
                      <w:color w:val="FF0000"/>
                      <w:u w:val="single"/>
                    </w:rPr>
                    <w:t>4</w:t>
                  </w:r>
                  <w:r w:rsidR="00203B13" w:rsidRPr="00E23570">
                    <w:rPr>
                      <w:rFonts w:ascii="標楷體" w:eastAsia="標楷體" w:hAnsi="標楷體" w:cs="標楷體" w:hint="eastAsia"/>
                      <w:color w:val="FF0000"/>
                      <w:u w:val="single"/>
                    </w:rPr>
                    <w:t>、</w:t>
                  </w:r>
                  <w:r w:rsidR="00657CC4" w:rsidRPr="00E23570">
                    <w:rPr>
                      <w:rFonts w:ascii="標楷體" w:eastAsia="標楷體" w:hAnsi="標楷體" w:cs="標楷體" w:hint="eastAsia"/>
                      <w:color w:val="FF0000"/>
                      <w:u w:val="single"/>
                    </w:rPr>
                    <w:t>果樹</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標楷體"/>
                      <w:color w:val="FF0000"/>
                      <w:u w:val="single"/>
                    </w:rPr>
                  </w:pPr>
                  <w:r w:rsidRPr="00E23570">
                    <w:rPr>
                      <w:rFonts w:ascii="標楷體" w:eastAsia="標楷體" w:hAnsi="標楷體" w:hint="eastAsia"/>
                      <w:color w:val="FF0000"/>
                      <w:u w:val="single"/>
                    </w:rPr>
                    <w:t>雇主經營果樹栽培，從事生產管理</w:t>
                  </w:r>
                  <w:r w:rsidRPr="00E23570">
                    <w:rPr>
                      <w:rFonts w:ascii="標楷體" w:eastAsia="標楷體" w:hAnsi="標楷體" w:cs="標楷體"/>
                      <w:color w:val="FF0000"/>
                      <w:kern w:val="3"/>
                      <w:u w:val="single"/>
                    </w:rPr>
                    <w:t>、</w:t>
                  </w:r>
                  <w:r w:rsidRPr="00E23570">
                    <w:rPr>
                      <w:rFonts w:ascii="標楷體" w:eastAsia="標楷體" w:hAnsi="標楷體" w:hint="eastAsia"/>
                      <w:color w:val="FF0000"/>
                      <w:u w:val="single"/>
                    </w:rPr>
                    <w:t>採收及理集貨</w:t>
                  </w:r>
                  <w:r w:rsidRPr="00E23570">
                    <w:rPr>
                      <w:rFonts w:ascii="標楷體" w:eastAsia="標楷體" w:hAnsi="標楷體" w:cs="標楷體" w:hint="eastAsia"/>
                      <w:color w:val="FF0000"/>
                      <w:kern w:val="3"/>
                      <w:u w:val="single"/>
                    </w:rPr>
                    <w:t>包裝</w:t>
                  </w:r>
                  <w:r w:rsidRPr="00E23570">
                    <w:rPr>
                      <w:rFonts w:ascii="標楷體" w:eastAsia="標楷體" w:hAnsi="標楷體" w:hint="eastAsia"/>
                      <w:color w:val="FF0000"/>
                      <w:u w:val="single"/>
                    </w:rPr>
                    <w:t>等工作，其實際生產規模達二公頃以上，且經中央目的事業主管機關認定符合下列資格之一</w:t>
                  </w:r>
                  <w:r w:rsidRPr="00E23570">
                    <w:rPr>
                      <w:rFonts w:ascii="標楷體" w:eastAsia="標楷體" w:hAnsi="標楷體" w:cs="標楷體" w:hint="eastAsia"/>
                      <w:color w:val="FF0000"/>
                      <w:u w:val="single"/>
                    </w:rPr>
                    <w:t>：</w:t>
                  </w:r>
                </w:p>
                <w:p w:rsidR="00657CC4" w:rsidRPr="00E23570" w:rsidRDefault="00657CC4" w:rsidP="00657CC4">
                  <w:pPr>
                    <w:snapToGrid w:val="0"/>
                    <w:spacing w:line="360" w:lineRule="exact"/>
                    <w:ind w:left="360" w:hangingChars="150" w:hanging="360"/>
                    <w:jc w:val="both"/>
                    <w:rPr>
                      <w:rFonts w:ascii="標楷體" w:eastAsia="標楷體" w:hAnsi="標楷體" w:cs="標楷體"/>
                      <w:color w:val="FF0000"/>
                      <w:kern w:val="3"/>
                      <w:u w:val="single"/>
                    </w:rPr>
                  </w:pPr>
                  <w:r w:rsidRPr="00E23570">
                    <w:rPr>
                      <w:rFonts w:ascii="標楷體" w:eastAsia="標楷體" w:hAnsi="標楷體" w:cs="Times New Roman" w:hint="eastAsia"/>
                      <w:color w:val="FF0000"/>
                      <w:u w:val="single"/>
                    </w:rPr>
                    <w:t>(1)</w:t>
                  </w:r>
                  <w:r w:rsidRPr="00E23570">
                    <w:rPr>
                      <w:rFonts w:ascii="標楷體" w:eastAsia="標楷體" w:hAnsi="標楷體" w:cs="標楷體" w:hint="eastAsia"/>
                      <w:color w:val="FF0000"/>
                      <w:u w:val="single"/>
                    </w:rPr>
                    <w:t>符合農業發展條例第三</w:t>
                  </w:r>
                  <w:r w:rsidRPr="00E23570">
                    <w:rPr>
                      <w:rFonts w:ascii="標楷體" w:eastAsia="標楷體" w:hAnsi="標楷體" w:cs="標楷體" w:hint="eastAsia"/>
                      <w:color w:val="FF0000"/>
                      <w:kern w:val="3"/>
                      <w:u w:val="single"/>
                    </w:rPr>
                    <w:t>條規定之農民或農民團體。</w:t>
                  </w:r>
                </w:p>
                <w:p w:rsidR="00203B13" w:rsidRPr="00E23570" w:rsidRDefault="00657CC4" w:rsidP="00657CC4">
                  <w:pPr>
                    <w:snapToGrid w:val="0"/>
                    <w:spacing w:line="360" w:lineRule="exact"/>
                    <w:ind w:left="360" w:hangingChars="150" w:hanging="360"/>
                    <w:jc w:val="both"/>
                    <w:rPr>
                      <w:rFonts w:ascii="標楷體" w:eastAsia="標楷體" w:hAnsi="標楷體" w:cs="標楷體"/>
                      <w:u w:val="single"/>
                    </w:rPr>
                  </w:pPr>
                  <w:r w:rsidRPr="00E23570">
                    <w:rPr>
                      <w:rFonts w:ascii="標楷體" w:eastAsia="標楷體" w:hAnsi="標楷體" w:cs="Times New Roman" w:hint="eastAsia"/>
                      <w:color w:val="FF0000"/>
                      <w:u w:val="single"/>
                    </w:rPr>
                    <w:t>(2)</w:t>
                  </w:r>
                  <w:r w:rsidRPr="00E23570">
                    <w:rPr>
                      <w:rFonts w:ascii="標楷體" w:eastAsia="標楷體" w:hAnsi="標楷體" w:cs="標楷體" w:hint="eastAsia"/>
                      <w:color w:val="FF0000"/>
                      <w:kern w:val="3"/>
                      <w:u w:val="single"/>
                    </w:rPr>
                    <w:t>具備果樹產</w:t>
                  </w:r>
                  <w:r w:rsidRPr="00E23570">
                    <w:rPr>
                      <w:rFonts w:ascii="標楷體" w:eastAsia="標楷體" w:hAnsi="標楷體" w:hint="eastAsia"/>
                      <w:color w:val="FF0000"/>
                      <w:u w:val="single"/>
                    </w:rPr>
                    <w:t>業經營事實之事業單位。</w:t>
                  </w:r>
                </w:p>
              </w:tc>
              <w:tc>
                <w:tcPr>
                  <w:tcW w:w="3182" w:type="dxa"/>
                  <w:vMerge/>
                  <w:shd w:val="clear" w:color="auto" w:fill="auto"/>
                </w:tcPr>
                <w:p w:rsidR="00203B13" w:rsidRPr="00E23570" w:rsidRDefault="00203B13" w:rsidP="0057168D">
                  <w:pPr>
                    <w:snapToGrid w:val="0"/>
                    <w:spacing w:line="360" w:lineRule="exact"/>
                    <w:ind w:leftChars="20" w:left="528" w:hangingChars="200" w:hanging="480"/>
                    <w:rPr>
                      <w:rFonts w:ascii="標楷體" w:eastAsia="標楷體" w:hAnsi="標楷體" w:cs="標楷體"/>
                    </w:rPr>
                  </w:pPr>
                </w:p>
              </w:tc>
              <w:tc>
                <w:tcPr>
                  <w:tcW w:w="3181" w:type="dxa"/>
                  <w:vMerge/>
                  <w:shd w:val="clear" w:color="auto" w:fill="auto"/>
                </w:tcPr>
                <w:p w:rsidR="00203B13" w:rsidRPr="00E23570" w:rsidRDefault="00203B13" w:rsidP="0057168D">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203B13" w:rsidRPr="00E23570" w:rsidRDefault="00203B13" w:rsidP="0057168D">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866" w:type="dxa"/>
                  <w:vMerge/>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firstLineChars="0" w:firstLine="0"/>
                    <w:rPr>
                      <w:rFonts w:ascii="標楷體" w:eastAsia="標楷體" w:hAnsi="標楷體" w:cs="標楷體"/>
                      <w:color w:val="FF0000"/>
                      <w:kern w:val="3"/>
                      <w:u w:val="single"/>
                    </w:rPr>
                  </w:pPr>
                </w:p>
              </w:tc>
              <w:tc>
                <w:tcPr>
                  <w:tcW w:w="867" w:type="dxa"/>
                  <w:shd w:val="clear" w:color="auto" w:fill="auto"/>
                  <w:vAlign w:val="center"/>
                </w:tcPr>
                <w:p w:rsidR="00657CC4" w:rsidRPr="00E23570" w:rsidRDefault="006E3F48" w:rsidP="00657CC4">
                  <w:pPr>
                    <w:snapToGrid w:val="0"/>
                    <w:spacing w:line="360" w:lineRule="exact"/>
                    <w:ind w:left="360" w:hangingChars="150" w:hanging="360"/>
                    <w:rPr>
                      <w:rFonts w:ascii="標楷體" w:eastAsia="標楷體" w:hAnsi="標楷體" w:cs="標楷體"/>
                      <w:color w:val="FF0000"/>
                      <w:kern w:val="3"/>
                    </w:rPr>
                  </w:pPr>
                  <w:r>
                    <w:rPr>
                      <w:rFonts w:ascii="標楷體" w:eastAsia="標楷體" w:hAnsi="標楷體" w:cs="標楷體" w:hint="eastAsia"/>
                      <w:color w:val="FF0000"/>
                      <w:u w:val="single"/>
                    </w:rPr>
                    <w:t>5</w:t>
                  </w:r>
                  <w:r w:rsidR="00657CC4" w:rsidRPr="00E23570">
                    <w:rPr>
                      <w:rFonts w:ascii="標楷體" w:eastAsia="標楷體" w:hAnsi="標楷體" w:cs="標楷體" w:hint="eastAsia"/>
                      <w:color w:val="FF0000"/>
                      <w:u w:val="single"/>
                    </w:rPr>
                    <w:t>、雜糧</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標楷體"/>
                      <w:color w:val="FF0000"/>
                      <w:u w:val="single"/>
                    </w:rPr>
                  </w:pPr>
                  <w:r w:rsidRPr="00E23570">
                    <w:rPr>
                      <w:rFonts w:ascii="標楷體" w:eastAsia="標楷體" w:hAnsi="標楷體" w:hint="eastAsia"/>
                      <w:color w:val="FF0000"/>
                      <w:u w:val="single"/>
                    </w:rPr>
                    <w:t>雇主經營雜糧作物栽培，從事生產管理、採收及理集貨包裝等工作，其實際生產規模達十公頃以上，且經中央</w:t>
                  </w:r>
                  <w:r w:rsidRPr="00E23570">
                    <w:rPr>
                      <w:rFonts w:ascii="標楷體" w:eastAsia="標楷體" w:hAnsi="標楷體" w:hint="eastAsia"/>
                      <w:color w:val="FF0000"/>
                      <w:u w:val="single"/>
                    </w:rPr>
                    <w:lastRenderedPageBreak/>
                    <w:t>目的事業主管機關認定符合下列資格之一</w:t>
                  </w:r>
                  <w:r w:rsidRPr="00E23570">
                    <w:rPr>
                      <w:rFonts w:ascii="標楷體" w:eastAsia="標楷體" w:hAnsi="標楷體" w:cs="標楷體" w:hint="eastAsia"/>
                      <w:color w:val="FF0000"/>
                      <w:u w:val="single"/>
                    </w:rPr>
                    <w:t>：</w:t>
                  </w:r>
                </w:p>
                <w:p w:rsidR="00657CC4" w:rsidRPr="00E23570" w:rsidRDefault="00657CC4" w:rsidP="00657CC4">
                  <w:pPr>
                    <w:snapToGrid w:val="0"/>
                    <w:spacing w:line="360" w:lineRule="exact"/>
                    <w:ind w:left="360" w:hangingChars="150" w:hanging="360"/>
                    <w:jc w:val="both"/>
                    <w:rPr>
                      <w:rFonts w:ascii="標楷體" w:eastAsia="標楷體" w:hAnsi="標楷體" w:cs="標楷體"/>
                      <w:color w:val="FF0000"/>
                      <w:kern w:val="3"/>
                      <w:u w:val="single"/>
                    </w:rPr>
                  </w:pPr>
                  <w:r w:rsidRPr="00E23570">
                    <w:rPr>
                      <w:rFonts w:ascii="標楷體" w:eastAsia="標楷體" w:hAnsi="標楷體" w:cs="Times New Roman" w:hint="eastAsia"/>
                      <w:color w:val="FF0000"/>
                      <w:u w:val="single"/>
                    </w:rPr>
                    <w:t>(1)</w:t>
                  </w:r>
                  <w:r w:rsidRPr="00E23570">
                    <w:rPr>
                      <w:rFonts w:ascii="標楷體" w:eastAsia="標楷體" w:hAnsi="標楷體" w:cs="標楷體" w:hint="eastAsia"/>
                      <w:color w:val="FF0000"/>
                      <w:u w:val="single"/>
                    </w:rPr>
                    <w:t>符合農業發展條例第三</w:t>
                  </w:r>
                  <w:r w:rsidRPr="00E23570">
                    <w:rPr>
                      <w:rFonts w:ascii="標楷體" w:eastAsia="標楷體" w:hAnsi="標楷體" w:cs="標楷體" w:hint="eastAsia"/>
                      <w:color w:val="FF0000"/>
                      <w:kern w:val="3"/>
                      <w:u w:val="single"/>
                    </w:rPr>
                    <w:t>條規定之農民或農民團體。</w:t>
                  </w:r>
                </w:p>
                <w:p w:rsidR="00657CC4" w:rsidRPr="00E23570" w:rsidRDefault="00657CC4" w:rsidP="00657CC4">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t>(2)</w:t>
                  </w:r>
                  <w:r w:rsidRPr="00E23570">
                    <w:rPr>
                      <w:rFonts w:ascii="標楷體" w:eastAsia="標楷體" w:hAnsi="標楷體" w:cs="標楷體" w:hint="eastAsia"/>
                      <w:color w:val="FF0000"/>
                      <w:kern w:val="3"/>
                      <w:u w:val="single"/>
                    </w:rPr>
                    <w:t>具備雜糧產業經營事實之事業單位</w:t>
                  </w:r>
                  <w:r w:rsidRPr="00E23570">
                    <w:rPr>
                      <w:rFonts w:ascii="標楷體" w:eastAsia="標楷體" w:hAnsi="標楷體" w:hint="eastAsia"/>
                      <w:color w:val="FF0000"/>
                      <w:u w:val="single"/>
                    </w:rPr>
                    <w:t>。</w:t>
                  </w: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866" w:type="dxa"/>
                  <w:vMerge/>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firstLineChars="0" w:firstLine="0"/>
                    <w:rPr>
                      <w:rFonts w:ascii="標楷體" w:eastAsia="標楷體" w:hAnsi="標楷體" w:cs="標楷體"/>
                      <w:color w:val="FF0000"/>
                      <w:kern w:val="3"/>
                      <w:u w:val="single"/>
                    </w:rPr>
                  </w:pPr>
                </w:p>
              </w:tc>
              <w:tc>
                <w:tcPr>
                  <w:tcW w:w="867" w:type="dxa"/>
                  <w:shd w:val="clear" w:color="auto" w:fill="auto"/>
                  <w:vAlign w:val="center"/>
                </w:tcPr>
                <w:p w:rsidR="00657CC4" w:rsidRPr="00E23570" w:rsidRDefault="006E3F48" w:rsidP="00657CC4">
                  <w:pPr>
                    <w:snapToGrid w:val="0"/>
                    <w:spacing w:line="360" w:lineRule="exact"/>
                    <w:ind w:left="360" w:hangingChars="150" w:hanging="360"/>
                    <w:rPr>
                      <w:rFonts w:ascii="標楷體" w:eastAsia="標楷體" w:hAnsi="標楷體" w:cs="標楷體"/>
                      <w:color w:val="FF0000"/>
                      <w:u w:val="single"/>
                    </w:rPr>
                  </w:pPr>
                  <w:r>
                    <w:rPr>
                      <w:rFonts w:ascii="標楷體" w:eastAsia="標楷體" w:hAnsi="標楷體" w:cs="標楷體" w:hint="eastAsia"/>
                      <w:color w:val="FF0000"/>
                      <w:u w:val="single"/>
                    </w:rPr>
                    <w:t>6</w:t>
                  </w:r>
                  <w:r w:rsidR="00657CC4" w:rsidRPr="00E23570">
                    <w:rPr>
                      <w:rFonts w:ascii="標楷體" w:eastAsia="標楷體" w:hAnsi="標楷體" w:cs="標楷體" w:hint="eastAsia"/>
                      <w:color w:val="FF0000"/>
                      <w:u w:val="single"/>
                    </w:rPr>
                    <w:t>、特用作物</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標楷體"/>
                      <w:color w:val="FF0000"/>
                      <w:u w:val="single"/>
                    </w:rPr>
                  </w:pPr>
                  <w:r w:rsidRPr="00E23570">
                    <w:rPr>
                      <w:rFonts w:ascii="標楷體" w:eastAsia="標楷體" w:hAnsi="標楷體" w:hint="eastAsia"/>
                      <w:color w:val="FF0000"/>
                      <w:u w:val="single"/>
                    </w:rPr>
                    <w:t>雇主經營特用作物栽培，從事生產管理</w:t>
                  </w:r>
                  <w:r w:rsidRPr="00E23570">
                    <w:rPr>
                      <w:rFonts w:ascii="標楷體" w:eastAsia="標楷體" w:hAnsi="標楷體"/>
                      <w:color w:val="FF0000"/>
                      <w:u w:val="single"/>
                    </w:rPr>
                    <w:t>、</w:t>
                  </w:r>
                  <w:r w:rsidRPr="00E23570">
                    <w:rPr>
                      <w:rFonts w:ascii="標楷體" w:eastAsia="標楷體" w:hAnsi="標楷體" w:hint="eastAsia"/>
                      <w:color w:val="FF0000"/>
                      <w:u w:val="single"/>
                    </w:rPr>
                    <w:t>採收、初級加工及理集貨包裝等工作，其實際生產規模達二公頃以上，且經中央目的事業主管機關認定符合下列資格之一</w:t>
                  </w:r>
                  <w:r w:rsidRPr="00E23570">
                    <w:rPr>
                      <w:rFonts w:ascii="標楷體" w:eastAsia="標楷體" w:hAnsi="標楷體" w:cs="標楷體" w:hint="eastAsia"/>
                      <w:color w:val="FF0000"/>
                      <w:u w:val="single"/>
                    </w:rPr>
                    <w:t>：</w:t>
                  </w:r>
                </w:p>
                <w:p w:rsidR="00657CC4" w:rsidRPr="00E23570" w:rsidRDefault="00657CC4" w:rsidP="00657CC4">
                  <w:pPr>
                    <w:snapToGrid w:val="0"/>
                    <w:spacing w:line="360" w:lineRule="exact"/>
                    <w:ind w:left="360" w:hangingChars="150" w:hanging="360"/>
                    <w:jc w:val="both"/>
                    <w:rPr>
                      <w:rFonts w:ascii="標楷體" w:eastAsia="標楷體" w:hAnsi="標楷體" w:cs="標楷體"/>
                      <w:color w:val="FF0000"/>
                      <w:kern w:val="3"/>
                      <w:u w:val="single"/>
                    </w:rPr>
                  </w:pPr>
                  <w:r w:rsidRPr="00E23570">
                    <w:rPr>
                      <w:rFonts w:ascii="標楷體" w:eastAsia="標楷體" w:hAnsi="標楷體" w:cs="Times New Roman" w:hint="eastAsia"/>
                      <w:color w:val="FF0000"/>
                      <w:u w:val="single"/>
                    </w:rPr>
                    <w:t>(1)</w:t>
                  </w:r>
                  <w:r w:rsidRPr="00E23570">
                    <w:rPr>
                      <w:rFonts w:ascii="標楷體" w:eastAsia="標楷體" w:hAnsi="標楷體" w:cs="標楷體" w:hint="eastAsia"/>
                      <w:color w:val="FF0000"/>
                      <w:u w:val="single"/>
                    </w:rPr>
                    <w:t>符合農業發展條例第三</w:t>
                  </w:r>
                  <w:r w:rsidRPr="00E23570">
                    <w:rPr>
                      <w:rFonts w:ascii="標楷體" w:eastAsia="標楷體" w:hAnsi="標楷體" w:cs="標楷體" w:hint="eastAsia"/>
                      <w:color w:val="FF0000"/>
                      <w:kern w:val="3"/>
                      <w:u w:val="single"/>
                    </w:rPr>
                    <w:t>條規定之農民或農民團體。</w:t>
                  </w:r>
                </w:p>
                <w:p w:rsidR="00657CC4" w:rsidRPr="00E23570" w:rsidRDefault="00657CC4" w:rsidP="00657CC4">
                  <w:pPr>
                    <w:snapToGrid w:val="0"/>
                    <w:spacing w:line="360" w:lineRule="exact"/>
                    <w:ind w:left="360" w:hangingChars="150" w:hanging="360"/>
                    <w:jc w:val="both"/>
                    <w:rPr>
                      <w:rFonts w:ascii="標楷體" w:eastAsia="標楷體" w:hAnsi="標楷體" w:cs="標楷體"/>
                      <w:u w:val="single"/>
                    </w:rPr>
                  </w:pPr>
                  <w:r w:rsidRPr="00E23570">
                    <w:rPr>
                      <w:rFonts w:ascii="標楷體" w:eastAsia="標楷體" w:hAnsi="標楷體" w:cs="Times New Roman" w:hint="eastAsia"/>
                      <w:color w:val="FF0000"/>
                      <w:u w:val="single"/>
                    </w:rPr>
                    <w:t>(2)</w:t>
                  </w:r>
                  <w:r w:rsidRPr="00E23570">
                    <w:rPr>
                      <w:rFonts w:ascii="標楷體" w:eastAsia="標楷體" w:hAnsi="標楷體" w:cs="標楷體" w:hint="eastAsia"/>
                      <w:color w:val="FF0000"/>
                      <w:kern w:val="3"/>
                      <w:u w:val="single"/>
                    </w:rPr>
                    <w:t>具備特用作物產業經營事實之事業單位</w:t>
                  </w:r>
                  <w:r w:rsidRPr="00E23570">
                    <w:rPr>
                      <w:rFonts w:ascii="標楷體" w:eastAsia="標楷體" w:hAnsi="標楷體" w:hint="eastAsia"/>
                      <w:color w:val="FF0000"/>
                      <w:u w:val="single"/>
                    </w:rPr>
                    <w:t>。</w:t>
                  </w: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866" w:type="dxa"/>
                  <w:vMerge/>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firstLineChars="0" w:firstLine="0"/>
                    <w:rPr>
                      <w:rFonts w:ascii="標楷體" w:eastAsia="標楷體" w:hAnsi="標楷體" w:cs="標楷體"/>
                      <w:color w:val="FF0000"/>
                      <w:kern w:val="3"/>
                      <w:u w:val="single"/>
                    </w:rPr>
                  </w:pPr>
                </w:p>
              </w:tc>
              <w:tc>
                <w:tcPr>
                  <w:tcW w:w="867" w:type="dxa"/>
                  <w:shd w:val="clear" w:color="auto" w:fill="auto"/>
                  <w:vAlign w:val="center"/>
                </w:tcPr>
                <w:p w:rsidR="00657CC4" w:rsidRPr="00E23570" w:rsidRDefault="006E3F48" w:rsidP="00657CC4">
                  <w:pPr>
                    <w:snapToGrid w:val="0"/>
                    <w:spacing w:line="360" w:lineRule="exact"/>
                    <w:ind w:left="360" w:hangingChars="150" w:hanging="360"/>
                    <w:rPr>
                      <w:rFonts w:ascii="標楷體" w:eastAsia="標楷體" w:hAnsi="標楷體" w:cs="標楷體"/>
                      <w:color w:val="FF0000"/>
                      <w:kern w:val="3"/>
                    </w:rPr>
                  </w:pPr>
                  <w:r>
                    <w:rPr>
                      <w:rFonts w:ascii="標楷體" w:eastAsia="標楷體" w:hAnsi="標楷體" w:cs="標楷體" w:hint="eastAsia"/>
                      <w:color w:val="FF0000"/>
                      <w:u w:val="single"/>
                    </w:rPr>
                    <w:t>7</w:t>
                  </w:r>
                  <w:r w:rsidR="00657CC4" w:rsidRPr="00E23570">
                    <w:rPr>
                      <w:rFonts w:ascii="標楷體" w:eastAsia="標楷體" w:hAnsi="標楷體" w:cs="標楷體" w:hint="eastAsia"/>
                      <w:color w:val="FF0000"/>
                      <w:u w:val="single"/>
                    </w:rPr>
                    <w:t>、設施農業</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Times New Roman"/>
                    </w:rPr>
                  </w:pPr>
                  <w:r w:rsidRPr="00E23570">
                    <w:rPr>
                      <w:rFonts w:ascii="標楷體" w:eastAsia="標楷體" w:hAnsi="標楷體" w:cs="標楷體" w:hint="eastAsia"/>
                    </w:rPr>
                    <w:t>雇主經營</w:t>
                  </w:r>
                  <w:r w:rsidRPr="00E23570">
                    <w:rPr>
                      <w:rFonts w:ascii="標楷體" w:eastAsia="標楷體" w:hAnsi="標楷體" w:hint="eastAsia"/>
                      <w:color w:val="FF0000"/>
                      <w:u w:val="single"/>
                    </w:rPr>
                    <w:t>設施農業</w:t>
                  </w:r>
                  <w:r w:rsidRPr="00E23570">
                    <w:rPr>
                      <w:rFonts w:ascii="標楷體" w:eastAsia="標楷體" w:hAnsi="標楷體" w:cs="標楷體" w:hint="eastAsia"/>
                    </w:rPr>
                    <w:t>栽培，從事</w:t>
                  </w:r>
                  <w:r w:rsidRPr="00E23570">
                    <w:rPr>
                      <w:rFonts w:ascii="標楷體" w:eastAsia="標楷體" w:hAnsi="標楷體" w:cs="標楷體" w:hint="eastAsia"/>
                      <w:color w:val="FF0000"/>
                      <w:u w:val="single"/>
                    </w:rPr>
                    <w:t>生產</w:t>
                  </w:r>
                  <w:r w:rsidRPr="00E23570">
                    <w:rPr>
                      <w:rFonts w:ascii="標楷體" w:eastAsia="標楷體" w:hAnsi="標楷體" w:cs="標楷體" w:hint="eastAsia"/>
                    </w:rPr>
                    <w:t>管理、採收、栽培廢料處理及理集貨包裝等工作，其實際生產規模達零點</w:t>
                  </w:r>
                  <w:r w:rsidRPr="00E23570">
                    <w:rPr>
                      <w:rFonts w:ascii="標楷體" w:eastAsia="標楷體" w:hAnsi="標楷體" w:cs="標楷體" w:hint="eastAsia"/>
                      <w:color w:val="FF0000"/>
                      <w:u w:val="single"/>
                    </w:rPr>
                    <w:t>五</w:t>
                  </w:r>
                  <w:r w:rsidRPr="00E23570">
                    <w:rPr>
                      <w:rFonts w:ascii="標楷體" w:eastAsia="標楷體" w:hAnsi="標楷體" w:cs="標楷體" w:hint="eastAsia"/>
                    </w:rPr>
                    <w:t>公</w:t>
                  </w:r>
                  <w:r w:rsidRPr="00E23570">
                    <w:rPr>
                      <w:rFonts w:ascii="標楷體" w:eastAsia="標楷體" w:hAnsi="標楷體" w:cs="標楷體" w:hint="eastAsia"/>
                    </w:rPr>
                    <w:lastRenderedPageBreak/>
                    <w:t>頃或</w:t>
                  </w:r>
                  <w:r w:rsidRPr="00E23570">
                    <w:rPr>
                      <w:rFonts w:ascii="標楷體" w:eastAsia="標楷體" w:hAnsi="標楷體" w:cs="標楷體" w:hint="eastAsia"/>
                      <w:color w:val="FF0000"/>
                      <w:u w:val="single"/>
                    </w:rPr>
                    <w:t>二十二萬五千</w:t>
                  </w:r>
                  <w:r w:rsidRPr="00E23570">
                    <w:rPr>
                      <w:rFonts w:ascii="標楷體" w:eastAsia="標楷體" w:hAnsi="標楷體" w:cs="標楷體" w:hint="eastAsia"/>
                    </w:rPr>
                    <w:t>包以上，且經中央目的事業主管機關認定符合下列資格之一：</w:t>
                  </w:r>
                </w:p>
                <w:p w:rsidR="00657CC4" w:rsidRPr="00E23570" w:rsidRDefault="00657CC4" w:rsidP="00657CC4">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t>(1)</w:t>
                  </w:r>
                  <w:r w:rsidRPr="00E23570">
                    <w:rPr>
                      <w:rFonts w:ascii="標楷體" w:eastAsia="標楷體" w:hAnsi="標楷體" w:cs="標楷體" w:hint="eastAsia"/>
                    </w:rPr>
                    <w:t>符合農業發展條例第三條規定之農民或農民團體。</w:t>
                  </w:r>
                </w:p>
                <w:p w:rsidR="00657CC4" w:rsidRPr="00E23570" w:rsidRDefault="00657CC4" w:rsidP="00657CC4">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u w:val="single"/>
                    </w:rPr>
                    <w:t>(2)</w:t>
                  </w:r>
                  <w:r w:rsidRPr="00E23570">
                    <w:rPr>
                      <w:rFonts w:ascii="標楷體" w:eastAsia="標楷體" w:hAnsi="標楷體" w:cs="標楷體" w:hint="eastAsia"/>
                    </w:rPr>
                    <w:t>具備</w:t>
                  </w:r>
                  <w:r w:rsidRPr="00E23570">
                    <w:rPr>
                      <w:rFonts w:ascii="標楷體" w:eastAsia="標楷體" w:hAnsi="標楷體" w:hint="eastAsia"/>
                      <w:color w:val="FF0000"/>
                      <w:u w:val="single"/>
                    </w:rPr>
                    <w:t>設施農</w:t>
                  </w:r>
                  <w:r w:rsidRPr="00E23570">
                    <w:rPr>
                      <w:rFonts w:ascii="標楷體" w:eastAsia="標楷體" w:hAnsi="標楷體" w:cs="標楷體" w:hint="eastAsia"/>
                    </w:rPr>
                    <w:t>業經營事實之事業單位。</w:t>
                  </w: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1733" w:type="dxa"/>
                  <w:gridSpan w:val="2"/>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firstLineChars="0" w:firstLine="0"/>
                    <w:rPr>
                      <w:rFonts w:ascii="標楷體" w:eastAsia="標楷體" w:hAnsi="標楷體" w:cs="標楷體"/>
                      <w:u w:val="single"/>
                    </w:rPr>
                  </w:pPr>
                  <w:r w:rsidRPr="00E23570">
                    <w:rPr>
                      <w:rFonts w:ascii="標楷體" w:eastAsia="標楷體" w:hAnsi="標楷體" w:hint="eastAsia"/>
                      <w:color w:val="FF0000"/>
                      <w:u w:val="single"/>
                    </w:rPr>
                    <w:t>(二)</w:t>
                  </w:r>
                  <w:r w:rsidRPr="00E23570">
                    <w:rPr>
                      <w:rFonts w:ascii="標楷體" w:eastAsia="標楷體" w:hAnsi="標楷體" w:cs="標楷體" w:hint="eastAsia"/>
                      <w:color w:val="FF0000"/>
                      <w:u w:val="single"/>
                    </w:rPr>
                    <w:t>林業</w:t>
                  </w:r>
                  <w:r w:rsidR="003E4A28">
                    <w:rPr>
                      <w:rFonts w:ascii="標楷體" w:eastAsia="標楷體" w:hAnsi="標楷體" w:cs="標楷體" w:hint="eastAsia"/>
                      <w:color w:val="FF0000"/>
                      <w:u w:val="single"/>
                    </w:rPr>
                    <w:t>工作</w:t>
                  </w:r>
                </w:p>
              </w:tc>
              <w:tc>
                <w:tcPr>
                  <w:tcW w:w="3181" w:type="dxa"/>
                  <w:shd w:val="clear" w:color="auto" w:fill="auto"/>
                  <w:tcMar>
                    <w:top w:w="0" w:type="dxa"/>
                    <w:left w:w="108" w:type="dxa"/>
                    <w:bottom w:w="0" w:type="dxa"/>
                    <w:right w:w="108" w:type="dxa"/>
                  </w:tcMar>
                </w:tcPr>
                <w:p w:rsidR="00657CC4" w:rsidRPr="00E23570" w:rsidRDefault="00657CC4" w:rsidP="00657CC4">
                  <w:pPr>
                    <w:spacing w:line="360" w:lineRule="exact"/>
                    <w:ind w:firstLineChars="0" w:firstLine="0"/>
                    <w:jc w:val="both"/>
                    <w:rPr>
                      <w:rFonts w:ascii="標楷體" w:eastAsia="標楷體" w:hAnsi="標楷體"/>
                      <w:color w:val="FF0000"/>
                      <w:u w:val="single"/>
                    </w:rPr>
                  </w:pPr>
                  <w:r w:rsidRPr="00E23570">
                    <w:rPr>
                      <w:rFonts w:ascii="標楷體" w:eastAsia="標楷體" w:hAnsi="標楷體" w:hint="eastAsia"/>
                      <w:color w:val="FF0000"/>
                      <w:u w:val="single"/>
                    </w:rPr>
                    <w:t>雇主經營林業或直接從事育苗(含種子採集)、造林及撫育、伐木(含造、集材及運材)等工作，且經中央目的事業主管認定符合以下資格之一：</w:t>
                  </w:r>
                </w:p>
                <w:p w:rsidR="00657CC4" w:rsidRPr="00E23570" w:rsidRDefault="00657CC4" w:rsidP="00657CC4">
                  <w:pPr>
                    <w:snapToGrid w:val="0"/>
                    <w:spacing w:line="360" w:lineRule="exact"/>
                    <w:ind w:left="360" w:hangingChars="150" w:hanging="360"/>
                    <w:jc w:val="both"/>
                    <w:rPr>
                      <w:rFonts w:ascii="標楷體" w:eastAsia="標楷體" w:hAnsi="標楷體"/>
                      <w:color w:val="FF0000"/>
                      <w:u w:val="single"/>
                    </w:rPr>
                  </w:pPr>
                  <w:r w:rsidRPr="00E23570">
                    <w:rPr>
                      <w:rFonts w:ascii="標楷體" w:eastAsia="標楷體" w:hAnsi="標楷體" w:cs="Times New Roman" w:hint="eastAsia"/>
                      <w:color w:val="FF0000"/>
                      <w:u w:val="single"/>
                    </w:rPr>
                    <w:t>(1)</w:t>
                  </w:r>
                  <w:r w:rsidRPr="00E23570">
                    <w:rPr>
                      <w:rFonts w:ascii="標楷體" w:eastAsia="標楷體" w:hAnsi="標楷體" w:hint="eastAsia"/>
                      <w:color w:val="FF0000"/>
                      <w:u w:val="single"/>
                    </w:rPr>
                    <w:t>具備林業經營事實之事業單位，並符合下列資格：</w:t>
                  </w:r>
                </w:p>
                <w:p w:rsidR="00657CC4" w:rsidRPr="00E23570" w:rsidRDefault="00657CC4" w:rsidP="00657CC4">
                  <w:pPr>
                    <w:pStyle w:val="Web"/>
                    <w:widowControl w:val="0"/>
                    <w:snapToGrid w:val="0"/>
                    <w:spacing w:before="0" w:beforeAutospacing="0" w:after="0" w:afterAutospacing="0" w:line="360" w:lineRule="exact"/>
                    <w:ind w:leftChars="100" w:left="552" w:hangingChars="130" w:hanging="312"/>
                    <w:jc w:val="both"/>
                    <w:rPr>
                      <w:rFonts w:ascii="標楷體" w:eastAsia="標楷體" w:hAnsi="標楷體" w:cs="Times New Roman"/>
                      <w:color w:val="FF0000"/>
                      <w:kern w:val="2"/>
                      <w:u w:val="single"/>
                    </w:rPr>
                  </w:pPr>
                  <w:r w:rsidRPr="00E23570">
                    <w:rPr>
                      <w:rFonts w:ascii="標楷體" w:eastAsia="標楷體" w:hAnsi="標楷體" w:hint="eastAsia"/>
                      <w:color w:val="FF0000"/>
                      <w:u w:val="single"/>
                    </w:rPr>
                    <w:t>A、依法登記設立之公司，其營業項目應載有</w:t>
                  </w:r>
                  <w:r w:rsidRPr="00E23570">
                    <w:rPr>
                      <w:rFonts w:ascii="標楷體" w:eastAsia="標楷體" w:hAnsi="標楷體" w:cs="Times New Roman" w:hint="eastAsia"/>
                      <w:color w:val="FF0000"/>
                      <w:kern w:val="2"/>
                      <w:u w:val="single"/>
                    </w:rPr>
                    <w:t>經營育苗、造林撫育、伐木等業務。</w:t>
                  </w:r>
                </w:p>
                <w:p w:rsidR="00657CC4" w:rsidRPr="00E23570" w:rsidRDefault="00657CC4" w:rsidP="00657CC4">
                  <w:pPr>
                    <w:pStyle w:val="Web"/>
                    <w:widowControl w:val="0"/>
                    <w:snapToGrid w:val="0"/>
                    <w:spacing w:before="0" w:beforeAutospacing="0" w:after="0" w:afterAutospacing="0" w:line="360" w:lineRule="exact"/>
                    <w:ind w:leftChars="100" w:left="552" w:hangingChars="130" w:hanging="312"/>
                    <w:jc w:val="both"/>
                    <w:rPr>
                      <w:rFonts w:ascii="標楷體" w:eastAsia="標楷體" w:hAnsi="標楷體"/>
                      <w:color w:val="FF0000"/>
                      <w:u w:val="single"/>
                    </w:rPr>
                  </w:pPr>
                  <w:r w:rsidRPr="00E23570">
                    <w:rPr>
                      <w:rFonts w:ascii="標楷體" w:eastAsia="標楷體" w:hAnsi="標楷體" w:cs="Times New Roman" w:hint="eastAsia"/>
                      <w:color w:val="FF0000"/>
                      <w:kern w:val="2"/>
                      <w:u w:val="single"/>
                    </w:rPr>
                    <w:t>B、於三年內承包政府機關</w:t>
                  </w:r>
                  <w:r w:rsidRPr="00E23570">
                    <w:rPr>
                      <w:rFonts w:ascii="標楷體" w:eastAsia="標楷體" w:hAnsi="標楷體" w:hint="eastAsia"/>
                      <w:color w:val="FF0000"/>
                      <w:u w:val="single"/>
                    </w:rPr>
                    <w:lastRenderedPageBreak/>
                    <w:t>相關林業工作，且承包案件至少五件以上。</w:t>
                  </w:r>
                </w:p>
                <w:p w:rsidR="00657CC4" w:rsidRPr="00E23570" w:rsidRDefault="00657CC4" w:rsidP="00E23570">
                  <w:pPr>
                    <w:snapToGrid w:val="0"/>
                    <w:spacing w:line="360" w:lineRule="exact"/>
                    <w:ind w:left="360" w:hangingChars="150" w:hanging="360"/>
                    <w:jc w:val="both"/>
                    <w:rPr>
                      <w:rFonts w:ascii="標楷體" w:eastAsia="標楷體" w:hAnsi="標楷體" w:cs="標楷體"/>
                      <w:color w:val="FF0000"/>
                      <w:u w:val="single"/>
                    </w:rPr>
                  </w:pPr>
                  <w:r w:rsidRPr="00E23570">
                    <w:rPr>
                      <w:rFonts w:ascii="標楷體" w:eastAsia="標楷體" w:hAnsi="標楷體" w:cs="Times New Roman" w:hint="eastAsia"/>
                      <w:color w:val="FF0000"/>
                      <w:u w:val="single"/>
                    </w:rPr>
                    <w:t>(2)</w:t>
                  </w:r>
                  <w:r w:rsidRPr="00E23570">
                    <w:rPr>
                      <w:rFonts w:ascii="標楷體" w:eastAsia="標楷體" w:hAnsi="標楷體" w:hint="eastAsia"/>
                      <w:color w:val="FF0000"/>
                      <w:u w:val="single"/>
                    </w:rPr>
                    <w:t>經政府立案核准設立之非營利民間組織、農業企業機構及私有林主(自然人)，經營森林面積達三十公頃以上。</w:t>
                  </w:r>
                </w:p>
              </w:tc>
              <w:tc>
                <w:tcPr>
                  <w:tcW w:w="3182" w:type="dxa"/>
                  <w:vMerge/>
                  <w:shd w:val="clear" w:color="auto" w:fill="auto"/>
                </w:tcPr>
                <w:p w:rsidR="00657CC4" w:rsidRPr="00E23570" w:rsidRDefault="00657CC4" w:rsidP="00657CC4">
                  <w:pPr>
                    <w:pStyle w:val="Web"/>
                    <w:widowControl w:val="0"/>
                    <w:snapToGrid w:val="0"/>
                    <w:spacing w:before="0" w:beforeAutospacing="0" w:after="0" w:afterAutospacing="0" w:line="360" w:lineRule="exact"/>
                    <w:ind w:left="360" w:hangingChars="150" w:hanging="360"/>
                    <w:jc w:val="both"/>
                    <w:rPr>
                      <w:rFonts w:ascii="Times New Roman" w:eastAsia="標楷體" w:hAnsi="Times New Roman" w:cs="標楷體"/>
                      <w:color w:val="FF0000"/>
                      <w:kern w:val="3"/>
                      <w:u w:val="single"/>
                    </w:rPr>
                  </w:pP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1733" w:type="dxa"/>
                  <w:gridSpan w:val="2"/>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left="480" w:hangingChars="200" w:hanging="480"/>
                    <w:rPr>
                      <w:rFonts w:ascii="標楷體" w:eastAsia="標楷體" w:hAnsi="標楷體" w:cs="標楷體"/>
                    </w:rPr>
                  </w:pPr>
                  <w:r w:rsidRPr="00E23570">
                    <w:rPr>
                      <w:rFonts w:ascii="標楷體" w:eastAsia="標楷體" w:hAnsi="標楷體" w:hint="eastAsia"/>
                    </w:rPr>
                    <w:t>(三)養殖漁業工作</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標楷體"/>
                    </w:rPr>
                  </w:pPr>
                  <w:r w:rsidRPr="00E23570">
                    <w:rPr>
                      <w:rFonts w:ascii="標楷體" w:eastAsia="標楷體" w:hAnsi="標楷體"/>
                    </w:rPr>
                    <w:t>雇主領有目的事業主管機關核發之養殖漁業登記證、區劃漁業權執照，或專用漁業權人出具之入漁證明，且完成當年度或前一年度放養量申報，經中央目的事業主管機關認定符合規定者。</w:t>
                  </w:r>
                </w:p>
              </w:tc>
              <w:tc>
                <w:tcPr>
                  <w:tcW w:w="3182" w:type="dxa"/>
                  <w:vMerge w:val="restart"/>
                  <w:shd w:val="clear" w:color="auto" w:fill="auto"/>
                </w:tcPr>
                <w:p w:rsidR="00657CC4" w:rsidRPr="00E23570" w:rsidRDefault="00657CC4" w:rsidP="00657CC4">
                  <w:pPr>
                    <w:pStyle w:val="Web"/>
                    <w:widowControl w:val="0"/>
                    <w:snapToGrid w:val="0"/>
                    <w:spacing w:before="0" w:beforeAutospacing="0" w:after="0" w:afterAutospacing="0" w:line="360" w:lineRule="exact"/>
                    <w:ind w:left="360" w:hangingChars="150" w:hanging="360"/>
                    <w:jc w:val="both"/>
                    <w:rPr>
                      <w:rFonts w:ascii="Times New Roman" w:eastAsia="標楷體" w:hAnsi="Times New Roman" w:cs="標楷體"/>
                      <w:color w:val="FF0000"/>
                      <w:kern w:val="3"/>
                      <w:u w:val="single"/>
                    </w:rPr>
                  </w:pPr>
                  <w:r w:rsidRPr="00E23570">
                    <w:rPr>
                      <w:rFonts w:ascii="標楷體" w:eastAsia="標楷體" w:hAnsi="標楷體" w:cs="Times New Roman" w:hint="eastAsia"/>
                      <w:color w:val="FF0000"/>
                      <w:kern w:val="2"/>
                      <w:u w:val="single"/>
                    </w:rPr>
                    <w:t>(1)</w:t>
                  </w:r>
                  <w:r w:rsidRPr="00E23570">
                    <w:rPr>
                      <w:rFonts w:ascii="Times New Roman" w:eastAsia="標楷體" w:hAnsi="Times New Roman" w:cs="標楷體" w:hint="eastAsia"/>
                      <w:color w:val="FF0000"/>
                      <w:kern w:val="3"/>
                      <w:u w:val="single"/>
                    </w:rPr>
                    <w:t>雇主為自然人申請初次招募人數及所聘僱外國人人數，不得超過中央目的事業主管機關核發認定函當月前二個月之前一年國內僱用員工平均人數，且不超過十人。</w:t>
                  </w:r>
                </w:p>
                <w:p w:rsidR="00657CC4" w:rsidRPr="00E23570" w:rsidRDefault="00657CC4" w:rsidP="00657CC4">
                  <w:pPr>
                    <w:pStyle w:val="Web"/>
                    <w:widowControl w:val="0"/>
                    <w:snapToGrid w:val="0"/>
                    <w:spacing w:before="0" w:beforeAutospacing="0" w:after="0" w:afterAutospacing="0" w:line="360" w:lineRule="exact"/>
                    <w:ind w:left="360" w:hangingChars="150" w:hanging="360"/>
                    <w:jc w:val="both"/>
                    <w:rPr>
                      <w:rFonts w:ascii="Times New Roman" w:eastAsia="標楷體" w:hAnsi="Times New Roman" w:cs="標楷體"/>
                      <w:color w:val="FF0000"/>
                      <w:kern w:val="3"/>
                      <w:u w:val="single"/>
                    </w:rPr>
                  </w:pPr>
                  <w:r w:rsidRPr="00E23570">
                    <w:rPr>
                      <w:rFonts w:ascii="標楷體" w:eastAsia="標楷體" w:hAnsi="標楷體" w:cs="Times New Roman" w:hint="eastAsia"/>
                      <w:color w:val="FF0000"/>
                      <w:kern w:val="2"/>
                      <w:u w:val="single"/>
                    </w:rPr>
                    <w:t>(2)</w:t>
                  </w:r>
                  <w:r w:rsidRPr="00E23570">
                    <w:rPr>
                      <w:rFonts w:ascii="Times New Roman" w:eastAsia="標楷體" w:hAnsi="Times New Roman" w:cs="標楷體" w:hint="eastAsia"/>
                      <w:color w:val="FF0000"/>
                      <w:kern w:val="3"/>
                      <w:u w:val="single"/>
                    </w:rPr>
                    <w:t>雇主為法人申請初次招募人數及所聘僱外國人人數，不得超過中央目的事業主管機關核發認定函當月前二個月之前一年國內僱用員工平均人數之百分之三十五。</w:t>
                  </w:r>
                </w:p>
                <w:p w:rsidR="00657CC4" w:rsidRPr="00E23570" w:rsidRDefault="00657CC4" w:rsidP="00657CC4">
                  <w:pPr>
                    <w:pStyle w:val="Web"/>
                    <w:widowControl w:val="0"/>
                    <w:snapToGrid w:val="0"/>
                    <w:spacing w:before="0" w:beforeAutospacing="0" w:after="0" w:afterAutospacing="0" w:line="360" w:lineRule="exact"/>
                    <w:ind w:left="360" w:hangingChars="150" w:hanging="360"/>
                    <w:jc w:val="both"/>
                    <w:rPr>
                      <w:rFonts w:ascii="標楷體" w:eastAsia="標楷體" w:hAnsi="標楷體" w:cs="標楷體"/>
                    </w:rPr>
                  </w:pPr>
                  <w:r w:rsidRPr="00E23570">
                    <w:rPr>
                      <w:rFonts w:ascii="標楷體" w:eastAsia="標楷體" w:hAnsi="標楷體" w:cs="Times New Roman" w:hint="eastAsia"/>
                      <w:color w:val="FF0000"/>
                      <w:kern w:val="2"/>
                      <w:u w:val="single"/>
                    </w:rPr>
                    <w:t>(3)</w:t>
                  </w:r>
                  <w:r w:rsidRPr="00E23570">
                    <w:rPr>
                      <w:rFonts w:ascii="Times New Roman" w:eastAsia="標楷體" w:hAnsi="Times New Roman" w:cs="標楷體" w:hint="eastAsia"/>
                      <w:color w:val="FF0000"/>
                      <w:kern w:val="3"/>
                      <w:u w:val="single"/>
                    </w:rPr>
                    <w:t>依前點申請初次招募人數</w:t>
                  </w:r>
                  <w:r w:rsidRPr="00E23570">
                    <w:rPr>
                      <w:rFonts w:ascii="Times New Roman" w:eastAsia="標楷體" w:hAnsi="Times New Roman" w:cs="標楷體" w:hint="eastAsia"/>
                      <w:color w:val="FF0000"/>
                      <w:kern w:val="3"/>
                      <w:u w:val="single"/>
                    </w:rPr>
                    <w:lastRenderedPageBreak/>
                    <w:t>及所聘僱外國人總人數之比率，經雇主聘僱外國人每人每月額外繳納就業安定費新臺幣三千元者，得予以提高百分之五，但合計不得超過雇主申請當月前二個月之前一年僱用員工平均人數之百分之四十。</w:t>
                  </w: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1733" w:type="dxa"/>
                  <w:gridSpan w:val="2"/>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firstLineChars="0" w:firstLine="0"/>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color w:val="FF0000"/>
                      <w:u w:val="single"/>
                    </w:rPr>
                    <w:t>四</w:t>
                  </w:r>
                  <w:r w:rsidRPr="00E23570">
                    <w:rPr>
                      <w:rFonts w:ascii="標楷體" w:eastAsia="標楷體" w:hAnsi="標楷體" w:cs="標楷體"/>
                    </w:rPr>
                    <w:t>)</w:t>
                  </w:r>
                  <w:r w:rsidRPr="00E23570">
                    <w:rPr>
                      <w:rFonts w:ascii="標楷體" w:eastAsia="標楷體" w:hAnsi="標楷體" w:cs="標楷體" w:hint="eastAsia"/>
                    </w:rPr>
                    <w:t>畜牧工作</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雇主依畜牧法規定領有畜牧場登記證書或畜禽飼養登記證，飼養牛、羊、馬、豬、鹿、兔、雞、鴨、鵝、火雞或其他經中央目的事業主管機關指定之畜禽，從事飼養管理、繁殖、擠乳、集蛋、畜牧場環境整理消毒、廢污處理及再利</w:t>
                  </w:r>
                  <w:r w:rsidRPr="00E23570">
                    <w:rPr>
                      <w:rFonts w:ascii="標楷體" w:eastAsia="標楷體" w:hAnsi="標楷體" w:cs="標楷體" w:hint="eastAsia"/>
                    </w:rPr>
                    <w:lastRenderedPageBreak/>
                    <w:t>用、飼料調製、疾病防治及其他相關體力工作，且經中央目的事業主管機關認定符合規定者。</w:t>
                  </w:r>
                </w:p>
              </w:tc>
              <w:tc>
                <w:tcPr>
                  <w:tcW w:w="3182" w:type="dxa"/>
                  <w:vMerge/>
                  <w:shd w:val="clear" w:color="auto" w:fill="auto"/>
                </w:tcPr>
                <w:p w:rsidR="00657CC4" w:rsidRPr="00E23570" w:rsidRDefault="00657CC4" w:rsidP="00657CC4">
                  <w:pPr>
                    <w:pStyle w:val="Web"/>
                    <w:snapToGrid w:val="0"/>
                    <w:spacing w:before="0" w:after="0" w:line="360" w:lineRule="exact"/>
                    <w:jc w:val="both"/>
                    <w:rPr>
                      <w:rFonts w:ascii="標楷體" w:eastAsia="標楷體" w:hAnsi="標楷體" w:cs="標楷體"/>
                    </w:rPr>
                  </w:pP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1733" w:type="dxa"/>
                  <w:gridSpan w:val="2"/>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left="480" w:hangingChars="200" w:hanging="480"/>
                    <w:rPr>
                      <w:rFonts w:ascii="標楷體" w:eastAsia="標楷體" w:hAnsi="標楷體" w:cs="標楷體"/>
                      <w:u w:val="single"/>
                    </w:rPr>
                  </w:pPr>
                  <w:r w:rsidRPr="00E23570">
                    <w:rPr>
                      <w:rFonts w:ascii="標楷體" w:eastAsia="標楷體" w:hAnsi="標楷體" w:hint="eastAsia"/>
                      <w:color w:val="FF0000"/>
                      <w:u w:val="single"/>
                    </w:rPr>
                    <w:t>(五)禽畜糞堆肥工作</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標楷體"/>
                      <w:u w:val="single"/>
                    </w:rPr>
                  </w:pPr>
                  <w:r w:rsidRPr="00E23570">
                    <w:rPr>
                      <w:rFonts w:eastAsia="標楷體" w:hint="eastAsia"/>
                      <w:color w:val="FF0000"/>
                      <w:u w:val="single"/>
                    </w:rPr>
                    <w:t>雇主領有中央目的事業主管機關核發之禽畜糞堆肥場營運許可證之代處理堆肥場，從事禽畜糞等廢棄物處理及再利用、操作搬運及其他相關體力工作，且經中央目的事業主管機關認定符合規定者。</w:t>
                  </w: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1"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r w:rsidR="00657CC4" w:rsidRPr="00E23570" w:rsidTr="00EC48A8">
              <w:tc>
                <w:tcPr>
                  <w:tcW w:w="1733" w:type="dxa"/>
                  <w:gridSpan w:val="2"/>
                  <w:shd w:val="clear" w:color="auto" w:fill="auto"/>
                  <w:tcMar>
                    <w:top w:w="0" w:type="dxa"/>
                    <w:left w:w="108" w:type="dxa"/>
                    <w:bottom w:w="0" w:type="dxa"/>
                    <w:right w:w="108" w:type="dxa"/>
                  </w:tcMar>
                  <w:vAlign w:val="center"/>
                </w:tcPr>
                <w:p w:rsidR="00657CC4" w:rsidRPr="00E23570" w:rsidRDefault="00657CC4" w:rsidP="00657CC4">
                  <w:pPr>
                    <w:snapToGrid w:val="0"/>
                    <w:spacing w:line="360" w:lineRule="exact"/>
                    <w:ind w:left="480" w:hangingChars="200" w:hanging="480"/>
                    <w:jc w:val="both"/>
                    <w:rPr>
                      <w:rFonts w:ascii="標楷體" w:eastAsia="標楷體" w:hAnsi="標楷體" w:cs="標楷體"/>
                      <w:color w:val="FF0000"/>
                      <w:kern w:val="3"/>
                    </w:rPr>
                  </w:pPr>
                  <w:r w:rsidRPr="00E23570">
                    <w:rPr>
                      <w:rFonts w:ascii="標楷體" w:eastAsia="標楷體" w:hAnsi="標楷體" w:cs="標楷體"/>
                    </w:rPr>
                    <w:t>(</w:t>
                  </w:r>
                  <w:r w:rsidRPr="00E23570">
                    <w:rPr>
                      <w:rFonts w:ascii="標楷體" w:eastAsia="標楷體" w:hAnsi="標楷體" w:cs="標楷體" w:hint="eastAsia"/>
                      <w:color w:val="FF0000"/>
                      <w:u w:val="single"/>
                    </w:rPr>
                    <w:t>六</w:t>
                  </w:r>
                  <w:r w:rsidRPr="00E23570">
                    <w:rPr>
                      <w:rFonts w:ascii="標楷體" w:eastAsia="標楷體" w:hAnsi="標楷體" w:cs="標楷體"/>
                    </w:rPr>
                    <w:t>)</w:t>
                  </w:r>
                  <w:r w:rsidRPr="00E23570">
                    <w:rPr>
                      <w:rFonts w:ascii="標楷體" w:eastAsia="標楷體" w:hAnsi="標楷體" w:hint="eastAsia"/>
                    </w:rPr>
                    <w:t>其他</w:t>
                  </w:r>
                  <w:r w:rsidRPr="00E23570">
                    <w:rPr>
                      <w:rFonts w:ascii="標楷體" w:eastAsia="標楷體" w:hAnsi="標楷體" w:cs="標楷體" w:hint="eastAsia"/>
                      <w:kern w:val="0"/>
                    </w:rPr>
                    <w:t>經中央主管機關會商中央目的事業主管機關指定之農、林</w:t>
                  </w:r>
                  <w:r w:rsidRPr="00E23570">
                    <w:rPr>
                      <w:rFonts w:ascii="標楷體" w:eastAsia="標楷體" w:hAnsi="標楷體" w:cs="標楷體" w:hint="eastAsia"/>
                      <w:color w:val="FF0000"/>
                      <w:kern w:val="0"/>
                      <w:u w:val="single"/>
                    </w:rPr>
                    <w:t>、牧或養殖漁業</w:t>
                  </w:r>
                  <w:r w:rsidRPr="00E23570">
                    <w:rPr>
                      <w:rFonts w:ascii="標楷體" w:eastAsia="標楷體" w:hAnsi="標楷體" w:cs="標楷體" w:hint="eastAsia"/>
                      <w:kern w:val="0"/>
                    </w:rPr>
                    <w:t>產業</w:t>
                  </w:r>
                  <w:r w:rsidRPr="00E23570">
                    <w:rPr>
                      <w:rFonts w:ascii="標楷體" w:eastAsia="標楷體" w:hAnsi="標楷體" w:cs="標楷體" w:hint="eastAsia"/>
                    </w:rPr>
                    <w:t>工作</w:t>
                  </w:r>
                </w:p>
              </w:tc>
              <w:tc>
                <w:tcPr>
                  <w:tcW w:w="3181" w:type="dxa"/>
                  <w:shd w:val="clear" w:color="auto" w:fill="auto"/>
                  <w:tcMar>
                    <w:top w:w="0" w:type="dxa"/>
                    <w:left w:w="108" w:type="dxa"/>
                    <w:bottom w:w="0" w:type="dxa"/>
                    <w:right w:w="108" w:type="dxa"/>
                  </w:tcMar>
                </w:tcPr>
                <w:p w:rsidR="00657CC4" w:rsidRPr="00E23570" w:rsidRDefault="00657CC4" w:rsidP="00657CC4">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雇主經營農、林</w:t>
                  </w:r>
                  <w:r w:rsidRPr="00E23570">
                    <w:rPr>
                      <w:rFonts w:ascii="標楷體" w:eastAsia="標楷體" w:hAnsi="標楷體" w:cs="標楷體" w:hint="eastAsia"/>
                      <w:color w:val="FF0000"/>
                      <w:u w:val="single"/>
                    </w:rPr>
                    <w:t>、牧或養殖漁業</w:t>
                  </w:r>
                  <w:r w:rsidRPr="00E23570">
                    <w:rPr>
                      <w:rFonts w:ascii="標楷體" w:eastAsia="標楷體" w:hAnsi="標楷體" w:cs="標楷體" w:hint="eastAsia"/>
                    </w:rPr>
                    <w:t>產業且直接從事體力工作，</w:t>
                  </w:r>
                  <w:r w:rsidRPr="00E23570">
                    <w:rPr>
                      <w:rFonts w:ascii="標楷體" w:eastAsia="標楷體" w:hAnsi="標楷體" w:cs="標楷體" w:hint="eastAsia"/>
                      <w:kern w:val="0"/>
                    </w:rPr>
                    <w:t>經中央主管機關會商中央目的事業主管機關公告</w:t>
                  </w:r>
                  <w:r w:rsidRPr="00E23570">
                    <w:rPr>
                      <w:rFonts w:ascii="標楷體" w:eastAsia="標楷體" w:hAnsi="標楷體" w:cs="標楷體" w:hint="eastAsia"/>
                    </w:rPr>
                    <w:t>。</w:t>
                  </w:r>
                </w:p>
                <w:p w:rsidR="00657CC4" w:rsidRPr="00E23570" w:rsidRDefault="00657CC4" w:rsidP="00657CC4">
                  <w:pPr>
                    <w:ind w:firstLine="240"/>
                    <w:jc w:val="center"/>
                    <w:rPr>
                      <w:rFonts w:ascii="標楷體" w:eastAsia="標楷體" w:hAnsi="標楷體" w:cs="標楷體"/>
                    </w:rPr>
                  </w:pPr>
                </w:p>
              </w:tc>
              <w:tc>
                <w:tcPr>
                  <w:tcW w:w="3182" w:type="dxa"/>
                  <w:shd w:val="clear" w:color="auto" w:fill="auto"/>
                </w:tcPr>
                <w:p w:rsidR="00657CC4" w:rsidRPr="00E23570" w:rsidRDefault="00657CC4" w:rsidP="00657CC4">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雇主申請初次招募人數及所聘僱外國人人數之核配比率，經中央主管機關會商中央目的事業主管機關公告。</w:t>
                  </w:r>
                </w:p>
              </w:tc>
              <w:tc>
                <w:tcPr>
                  <w:tcW w:w="3181" w:type="dxa"/>
                  <w:shd w:val="clear" w:color="auto" w:fill="auto"/>
                </w:tcPr>
                <w:p w:rsidR="00657CC4" w:rsidRPr="00E23570" w:rsidRDefault="00657CC4" w:rsidP="00657CC4">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雇主僱用員工平均人數，經中央主管機關會商中央目的事業主管機關公告。</w:t>
                  </w:r>
                </w:p>
              </w:tc>
              <w:tc>
                <w:tcPr>
                  <w:tcW w:w="3182" w:type="dxa"/>
                  <w:vMerge/>
                  <w:shd w:val="clear" w:color="auto" w:fill="auto"/>
                </w:tcPr>
                <w:p w:rsidR="00657CC4" w:rsidRPr="00E23570" w:rsidRDefault="00657CC4" w:rsidP="00657CC4">
                  <w:pPr>
                    <w:snapToGrid w:val="0"/>
                    <w:spacing w:line="360" w:lineRule="exact"/>
                    <w:ind w:leftChars="20" w:left="528" w:hangingChars="200" w:hanging="480"/>
                    <w:rPr>
                      <w:rFonts w:ascii="標楷體" w:eastAsia="標楷體" w:hAnsi="標楷體" w:cs="標楷體"/>
                    </w:rPr>
                  </w:pPr>
                </w:p>
              </w:tc>
            </w:tr>
          </w:tbl>
          <w:p w:rsidR="001D3A16" w:rsidRPr="00E23570" w:rsidRDefault="001D3A16" w:rsidP="00EC48A8">
            <w:pPr>
              <w:spacing w:line="240" w:lineRule="auto"/>
              <w:ind w:left="1080" w:hangingChars="450" w:hanging="1080"/>
              <w:jc w:val="both"/>
              <w:rPr>
                <w:rFonts w:ascii="標楷體" w:eastAsia="標楷體" w:hAnsi="標楷體" w:cs="Times New Roman"/>
              </w:rPr>
            </w:pPr>
          </w:p>
        </w:tc>
      </w:tr>
    </w:tbl>
    <w:p w:rsidR="00F60E30" w:rsidRPr="00E23570" w:rsidRDefault="00F60E30">
      <w:pPr>
        <w:widowControl/>
        <w:spacing w:line="240" w:lineRule="auto"/>
        <w:ind w:firstLineChars="0" w:firstLine="0"/>
        <w:rPr>
          <w:rFonts w:ascii="標楷體" w:eastAsia="標楷體" w:hAnsi="標楷體" w:cs="Times New Roman"/>
        </w:rPr>
      </w:pPr>
      <w:r w:rsidRPr="00E23570">
        <w:rPr>
          <w:rFonts w:ascii="標楷體" w:eastAsia="標楷體" w:hAnsi="標楷體" w:cs="Times New Roman" w:hint="eastAsia"/>
        </w:rPr>
        <w:lastRenderedPageBreak/>
        <w:t>修正說明：</w:t>
      </w:r>
    </w:p>
    <w:p w:rsidR="00F60E30" w:rsidRPr="00E23570" w:rsidRDefault="00F60E30" w:rsidP="00703133">
      <w:pPr>
        <w:spacing w:line="240" w:lineRule="auto"/>
        <w:ind w:left="480" w:hangingChars="200" w:hanging="480"/>
        <w:rPr>
          <w:rFonts w:ascii="標楷體" w:eastAsia="標楷體" w:hAnsi="標楷體" w:cs="Times New Roman"/>
        </w:rPr>
      </w:pPr>
      <w:r w:rsidRPr="00E23570">
        <w:rPr>
          <w:rFonts w:ascii="標楷體" w:eastAsia="標楷體" w:hAnsi="標楷體" w:cs="Times New Roman" w:hint="eastAsia"/>
        </w:rPr>
        <w:t>一、</w:t>
      </w:r>
      <w:r w:rsidR="00703133" w:rsidRPr="00E23570">
        <w:rPr>
          <w:rFonts w:ascii="標楷體" w:eastAsia="標楷體" w:hAnsi="標楷體" w:cs="標楷體" w:hint="eastAsia"/>
        </w:rPr>
        <w:t>依政策小組第三十五次會議，行政院農業委員會提案為解決農業基層勞動力不足、林業缺工問題，放寬農糧工作種類及開放林業聘僱外國人，經決議同意放寬農糧產業雇主資格，並開放林業得申請聘僱外國人，爰修正</w:t>
      </w:r>
      <w:r w:rsidR="00BA48DE" w:rsidRPr="00E23570">
        <w:rPr>
          <w:rFonts w:ascii="標楷體" w:eastAsia="標楷體" w:hAnsi="標楷體" w:cs="細明體" w:hint="eastAsia"/>
        </w:rPr>
        <w:t>增加</w:t>
      </w:r>
      <w:r w:rsidR="00686D36" w:rsidRPr="00E23570">
        <w:rPr>
          <w:rFonts w:ascii="標楷體" w:eastAsia="標楷體" w:hAnsi="標楷體" w:cs="標楷體" w:hint="eastAsia"/>
        </w:rPr>
        <w:t>雇主資格</w:t>
      </w:r>
      <w:r w:rsidR="00BA48DE" w:rsidRPr="00E23570">
        <w:rPr>
          <w:rFonts w:ascii="標楷體" w:eastAsia="標楷體" w:hAnsi="標楷體" w:cs="細明體" w:hint="eastAsia"/>
        </w:rPr>
        <w:t>類別</w:t>
      </w:r>
      <w:r w:rsidR="00703133" w:rsidRPr="00E23570">
        <w:rPr>
          <w:rFonts w:ascii="標楷體" w:eastAsia="標楷體" w:hAnsi="標楷體" w:cs="標楷體" w:hint="eastAsia"/>
        </w:rPr>
        <w:t>，</w:t>
      </w:r>
      <w:r w:rsidR="00BA48DE" w:rsidRPr="00E23570">
        <w:rPr>
          <w:rFonts w:ascii="標楷體" w:eastAsia="標楷體" w:hAnsi="標楷體" w:cs="細明體" w:hint="eastAsia"/>
        </w:rPr>
        <w:t>又為利</w:t>
      </w:r>
      <w:r w:rsidR="00686D36" w:rsidRPr="00E23570">
        <w:rPr>
          <w:rFonts w:ascii="標楷體" w:eastAsia="標楷體" w:hAnsi="標楷體" w:cs="細明體" w:hint="eastAsia"/>
        </w:rPr>
        <w:t>編排，修正表格格式並調整產業順序</w:t>
      </w:r>
      <w:r w:rsidR="00BA48DE" w:rsidRPr="00E23570">
        <w:rPr>
          <w:rFonts w:ascii="標楷體" w:eastAsia="標楷體" w:hAnsi="標楷體" w:cs="細明體" w:hint="eastAsia"/>
        </w:rPr>
        <w:t>，</w:t>
      </w:r>
      <w:r w:rsidR="00BA48DE" w:rsidRPr="00E23570">
        <w:rPr>
          <w:rFonts w:ascii="標楷體" w:eastAsia="標楷體" w:hAnsi="標楷體" w:cs="標楷體" w:hint="eastAsia"/>
        </w:rPr>
        <w:t>並</w:t>
      </w:r>
      <w:r w:rsidR="00BA48DE" w:rsidRPr="00E23570">
        <w:rPr>
          <w:rFonts w:ascii="標楷體" w:eastAsia="標楷體" w:hAnsi="標楷體" w:cs="細明體" w:hint="eastAsia"/>
        </w:rPr>
        <w:t>酌作文字修正，</w:t>
      </w:r>
      <w:r w:rsidR="00703133" w:rsidRPr="00E23570">
        <w:rPr>
          <w:rFonts w:ascii="標楷體" w:eastAsia="標楷體" w:hAnsi="標楷體" w:cs="標楷體" w:hint="eastAsia"/>
        </w:rPr>
        <w:t>。</w:t>
      </w:r>
    </w:p>
    <w:p w:rsidR="00703133" w:rsidRPr="00E23570" w:rsidRDefault="00F60E30" w:rsidP="00F60E30">
      <w:pPr>
        <w:widowControl/>
        <w:spacing w:line="240" w:lineRule="auto"/>
        <w:ind w:left="480" w:hangingChars="200" w:hanging="480"/>
        <w:rPr>
          <w:rFonts w:ascii="標楷體" w:eastAsia="標楷體" w:hAnsi="標楷體" w:cs="標楷體"/>
        </w:rPr>
      </w:pPr>
      <w:r w:rsidRPr="00E23570">
        <w:rPr>
          <w:rFonts w:ascii="標楷體" w:eastAsia="標楷體" w:hAnsi="標楷體" w:cs="Times New Roman" w:hint="eastAsia"/>
        </w:rPr>
        <w:t>二、</w:t>
      </w:r>
      <w:r w:rsidR="00221A54" w:rsidRPr="00E23570">
        <w:rPr>
          <w:rFonts w:ascii="標楷體" w:eastAsia="標楷體" w:hAnsi="標楷體" w:cs="Times New Roman" w:hint="eastAsia"/>
        </w:rPr>
        <w:t>承上</w:t>
      </w:r>
      <w:r w:rsidR="00703133" w:rsidRPr="00E23570">
        <w:rPr>
          <w:rFonts w:ascii="標楷體" w:eastAsia="標楷體" w:hAnsi="標楷體" w:cs="標楷體" w:hint="eastAsia"/>
        </w:rPr>
        <w:t>，行政院農業委員會提案為緩解農業缺工問題，調整農</w:t>
      </w:r>
      <w:r w:rsidR="00C8326B" w:rsidRPr="00E23570">
        <w:rPr>
          <w:rFonts w:ascii="標楷體" w:eastAsia="標楷體" w:hAnsi="標楷體" w:cs="標楷體" w:hint="eastAsia"/>
        </w:rPr>
        <w:t>戶</w:t>
      </w:r>
      <w:r w:rsidR="00703133" w:rsidRPr="00E23570">
        <w:rPr>
          <w:rFonts w:ascii="標楷體" w:eastAsia="標楷體" w:hAnsi="標楷體" w:cs="標楷體" w:hint="eastAsia"/>
        </w:rPr>
        <w:t>聘僱外國人核配比率上限，經決議同意調整</w:t>
      </w:r>
      <w:r w:rsidR="00C8326B" w:rsidRPr="00E23570">
        <w:rPr>
          <w:rFonts w:ascii="標楷體" w:eastAsia="標楷體" w:hAnsi="標楷體" w:cs="標楷體" w:hint="eastAsia"/>
        </w:rPr>
        <w:t>提高農戶聘僱外國人</w:t>
      </w:r>
      <w:r w:rsidR="00703133" w:rsidRPr="00E23570">
        <w:rPr>
          <w:rFonts w:ascii="標楷體" w:eastAsia="標楷體" w:hAnsi="標楷體" w:cs="標楷體" w:hint="eastAsia"/>
        </w:rPr>
        <w:t>核配比率為</w:t>
      </w:r>
      <w:r w:rsidR="00C8326B" w:rsidRPr="00E23570">
        <w:rPr>
          <w:rFonts w:ascii="標楷體" w:eastAsia="標楷體" w:hAnsi="標楷體" w:cs="標楷體" w:hint="eastAsia"/>
        </w:rPr>
        <w:t>國內僱用員工與外</w:t>
      </w:r>
      <w:r w:rsidR="00686D36" w:rsidRPr="00E23570">
        <w:rPr>
          <w:rFonts w:ascii="標楷體" w:eastAsia="標楷體" w:hAnsi="標楷體" w:cs="標楷體" w:hint="eastAsia"/>
        </w:rPr>
        <w:t>國人</w:t>
      </w:r>
      <w:r w:rsidR="00C8326B" w:rsidRPr="00E23570">
        <w:rPr>
          <w:rFonts w:ascii="標楷體" w:eastAsia="標楷體" w:hAnsi="標楷體" w:cs="標楷體" w:hint="eastAsia"/>
        </w:rPr>
        <w:t>人數一比一</w:t>
      </w:r>
      <w:r w:rsidR="00703133" w:rsidRPr="00E23570">
        <w:rPr>
          <w:rFonts w:ascii="標楷體" w:eastAsia="標楷體" w:hAnsi="標楷體" w:cs="標楷體" w:hint="eastAsia"/>
        </w:rPr>
        <w:t>，爰修正</w:t>
      </w:r>
      <w:r w:rsidR="00686D36" w:rsidRPr="00E23570">
        <w:rPr>
          <w:rFonts w:ascii="標楷體" w:eastAsia="標楷體" w:hAnsi="標楷體" w:cs="標楷體" w:hint="eastAsia"/>
        </w:rPr>
        <w:t>核配比率</w:t>
      </w:r>
      <w:r w:rsidR="00703133" w:rsidRPr="00E23570">
        <w:rPr>
          <w:rFonts w:ascii="標楷體" w:eastAsia="標楷體" w:hAnsi="標楷體" w:cs="標楷體" w:hint="eastAsia"/>
        </w:rPr>
        <w:t>規定。</w:t>
      </w:r>
    </w:p>
    <w:p w:rsidR="00686D36" w:rsidRPr="00E23570" w:rsidRDefault="00686D36" w:rsidP="00F60E30">
      <w:pPr>
        <w:widowControl/>
        <w:spacing w:line="240" w:lineRule="auto"/>
        <w:ind w:left="480" w:hangingChars="200" w:hanging="480"/>
        <w:rPr>
          <w:rFonts w:ascii="標楷體" w:eastAsia="標楷體" w:hAnsi="標楷體" w:cs="Times New Roman"/>
        </w:rPr>
      </w:pPr>
    </w:p>
    <w:p w:rsidR="00F60E30" w:rsidRPr="00E23570" w:rsidRDefault="00F60E30">
      <w:pPr>
        <w:widowControl/>
        <w:spacing w:line="240" w:lineRule="auto"/>
        <w:ind w:firstLineChars="0" w:firstLine="0"/>
        <w:rPr>
          <w:rFonts w:ascii="標楷體" w:eastAsia="標楷體" w:hAnsi="標楷體" w:cs="Times New Roman"/>
        </w:rPr>
      </w:pPr>
      <w:r w:rsidRPr="00E23570">
        <w:rPr>
          <w:rFonts w:ascii="標楷體" w:eastAsia="標楷體" w:hAnsi="標楷體" w:cs="Times New Roman"/>
        </w:rPr>
        <w:br w:type="page"/>
      </w:r>
    </w:p>
    <w:p w:rsidR="00A535BE" w:rsidRPr="00E23570" w:rsidRDefault="00D617ED" w:rsidP="00E77E71">
      <w:pPr>
        <w:tabs>
          <w:tab w:val="left" w:pos="780"/>
        </w:tabs>
        <w:ind w:firstLineChars="0" w:firstLine="0"/>
        <w:rPr>
          <w:rFonts w:ascii="標楷體" w:eastAsia="標楷體" w:hAnsi="標楷體" w:cs="Times New Roman"/>
          <w:sz w:val="40"/>
          <w:szCs w:val="40"/>
        </w:rPr>
      </w:pPr>
      <w:r w:rsidRPr="00E23570">
        <w:rPr>
          <w:rFonts w:ascii="標楷體" w:eastAsia="標楷體" w:hAnsi="標楷體" w:cs="標楷體" w:hint="eastAsia"/>
          <w:sz w:val="40"/>
          <w:szCs w:val="40"/>
        </w:rPr>
        <w:lastRenderedPageBreak/>
        <w:t>第五十六條附表十二(修正前)</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6"/>
      </w:tblGrid>
      <w:tr w:rsidR="00D617ED" w:rsidRPr="00E23570" w:rsidTr="00101FF8">
        <w:trPr>
          <w:trHeight w:val="2121"/>
          <w:jc w:val="center"/>
        </w:trPr>
        <w:tc>
          <w:tcPr>
            <w:tcW w:w="14596" w:type="dxa"/>
          </w:tcPr>
          <w:p w:rsidR="00D617ED" w:rsidRPr="00E23570" w:rsidRDefault="00D617ED" w:rsidP="00FE4964">
            <w:pPr>
              <w:spacing w:line="240" w:lineRule="auto"/>
              <w:ind w:left="1200" w:hangingChars="500" w:hanging="1200"/>
              <w:jc w:val="both"/>
              <w:rPr>
                <w:rFonts w:ascii="標楷體" w:eastAsia="標楷體" w:hAnsi="標楷體" w:cs="Times New Roman"/>
              </w:rPr>
            </w:pPr>
            <w:r w:rsidRPr="00E23570">
              <w:rPr>
                <w:rFonts w:ascii="標楷體" w:eastAsia="標楷體" w:hAnsi="標楷體" w:cs="標楷體" w:hint="eastAsia"/>
              </w:rPr>
              <w:t>附表十二：外國人受聘僱從事第五十六條所定工作之雇主資格、核配比率及僱用員工人數認定</w:t>
            </w:r>
          </w:p>
          <w:tbl>
            <w:tblPr>
              <w:tblW w:w="1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6"/>
              <w:gridCol w:w="2161"/>
              <w:gridCol w:w="2161"/>
              <w:gridCol w:w="2161"/>
              <w:gridCol w:w="2161"/>
              <w:gridCol w:w="2161"/>
              <w:gridCol w:w="2161"/>
              <w:gridCol w:w="2262"/>
              <w:gridCol w:w="2262"/>
            </w:tblGrid>
            <w:tr w:rsidR="00A07311" w:rsidRPr="00E23570" w:rsidTr="00101FF8">
              <w:trPr>
                <w:gridAfter w:val="2"/>
                <w:wAfter w:w="4524" w:type="dxa"/>
              </w:trPr>
              <w:tc>
                <w:tcPr>
                  <w:tcW w:w="1366" w:type="dxa"/>
                  <w:vMerge w:val="restart"/>
                  <w:tcBorders>
                    <w:top w:val="single" w:sz="4" w:space="0" w:color="auto"/>
                    <w:left w:val="single" w:sz="4" w:space="0" w:color="auto"/>
                    <w:right w:val="single" w:sz="4" w:space="0" w:color="auto"/>
                  </w:tcBorders>
                  <w:vAlign w:val="center"/>
                </w:tcPr>
                <w:p w:rsidR="00A07311" w:rsidRPr="00E23570" w:rsidRDefault="00A07311" w:rsidP="00A07311">
                  <w:pPr>
                    <w:snapToGrid w:val="0"/>
                    <w:spacing w:line="360" w:lineRule="exact"/>
                    <w:ind w:firstLineChars="0" w:firstLine="0"/>
                    <w:rPr>
                      <w:rFonts w:ascii="標楷體" w:eastAsia="標楷體" w:hAnsi="標楷體" w:cs="標楷體"/>
                    </w:rPr>
                  </w:pPr>
                  <w:r w:rsidRPr="00E23570">
                    <w:rPr>
                      <w:rFonts w:ascii="標楷體" w:eastAsia="標楷體" w:hAnsi="標楷體" w:cs="標楷體" w:hint="eastAsia"/>
                    </w:rPr>
                    <w:t>產業</w:t>
                  </w:r>
                </w:p>
              </w:tc>
              <w:tc>
                <w:tcPr>
                  <w:tcW w:w="2161" w:type="dxa"/>
                  <w:vMerge w:val="restart"/>
                  <w:tcBorders>
                    <w:top w:val="single" w:sz="4" w:space="0" w:color="auto"/>
                    <w:left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畜牧工作</w:t>
                  </w:r>
                </w:p>
              </w:tc>
              <w:tc>
                <w:tcPr>
                  <w:tcW w:w="6483" w:type="dxa"/>
                  <w:gridSpan w:val="3"/>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center"/>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農糧工作</w:t>
                  </w:r>
                </w:p>
              </w:tc>
              <w:tc>
                <w:tcPr>
                  <w:tcW w:w="2161" w:type="dxa"/>
                  <w:vMerge w:val="restart"/>
                  <w:tcBorders>
                    <w:top w:val="single" w:sz="4" w:space="0" w:color="auto"/>
                    <w:left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hint="eastAsia"/>
                    </w:rPr>
                    <w:t>(三)養殖漁業工作</w:t>
                  </w:r>
                </w:p>
              </w:tc>
              <w:tc>
                <w:tcPr>
                  <w:tcW w:w="2161" w:type="dxa"/>
                  <w:vMerge w:val="restart"/>
                  <w:tcBorders>
                    <w:top w:val="single" w:sz="4" w:space="0" w:color="auto"/>
                    <w:left w:val="single" w:sz="4" w:space="0" w:color="auto"/>
                    <w:right w:val="single" w:sz="4" w:space="0" w:color="auto"/>
                  </w:tcBorders>
                </w:tcPr>
                <w:p w:rsidR="00A07311" w:rsidRPr="00E23570" w:rsidRDefault="00A07311" w:rsidP="00A07311">
                  <w:pPr>
                    <w:snapToGrid w:val="0"/>
                    <w:spacing w:line="360" w:lineRule="exact"/>
                    <w:ind w:left="480" w:hangingChars="200" w:hanging="480"/>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四</w:t>
                  </w:r>
                  <w:r w:rsidRPr="00E23570">
                    <w:rPr>
                      <w:rFonts w:ascii="標楷體" w:eastAsia="標楷體" w:hAnsi="標楷體" w:cs="標楷體"/>
                    </w:rPr>
                    <w:t>)</w:t>
                  </w:r>
                  <w:r w:rsidRPr="00E23570">
                    <w:rPr>
                      <w:rFonts w:ascii="標楷體" w:eastAsia="標楷體" w:hAnsi="標楷體" w:cs="標楷體" w:hint="eastAsia"/>
                      <w:kern w:val="0"/>
                    </w:rPr>
                    <w:t>其他經中央主管機關會商中央目的事業主管機關指定之農、林產業</w:t>
                  </w:r>
                  <w:r w:rsidRPr="00E23570">
                    <w:rPr>
                      <w:rFonts w:ascii="標楷體" w:eastAsia="標楷體" w:hAnsi="標楷體" w:cs="標楷體" w:hint="eastAsia"/>
                    </w:rPr>
                    <w:t>工作</w:t>
                  </w:r>
                </w:p>
              </w:tc>
            </w:tr>
            <w:tr w:rsidR="00A07311" w:rsidRPr="00E23570" w:rsidTr="00101FF8">
              <w:trPr>
                <w:gridAfter w:val="2"/>
                <w:wAfter w:w="4524" w:type="dxa"/>
              </w:trPr>
              <w:tc>
                <w:tcPr>
                  <w:tcW w:w="1366" w:type="dxa"/>
                  <w:vMerge/>
                  <w:tcBorders>
                    <w:left w:val="single" w:sz="4" w:space="0" w:color="auto"/>
                    <w:bottom w:val="single" w:sz="4" w:space="0" w:color="auto"/>
                    <w:right w:val="single" w:sz="4" w:space="0" w:color="auto"/>
                  </w:tcBorders>
                  <w:vAlign w:val="center"/>
                </w:tcPr>
                <w:p w:rsidR="00A07311" w:rsidRPr="00E23570" w:rsidRDefault="00A07311" w:rsidP="00A07311">
                  <w:pPr>
                    <w:snapToGrid w:val="0"/>
                    <w:spacing w:line="360" w:lineRule="exact"/>
                    <w:ind w:firstLineChars="0" w:firstLine="0"/>
                    <w:rPr>
                      <w:rFonts w:ascii="標楷體" w:eastAsia="標楷體" w:hAnsi="標楷體" w:cs="標楷體"/>
                    </w:rPr>
                  </w:pPr>
                </w:p>
              </w:tc>
              <w:tc>
                <w:tcPr>
                  <w:tcW w:w="2161" w:type="dxa"/>
                  <w:vMerge/>
                  <w:tcBorders>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p>
              </w:tc>
              <w:tc>
                <w:tcPr>
                  <w:tcW w:w="2161" w:type="dxa"/>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蘭花</w:t>
                  </w:r>
                </w:p>
              </w:tc>
              <w:tc>
                <w:tcPr>
                  <w:tcW w:w="2161" w:type="dxa"/>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食用蕈菇</w:t>
                  </w:r>
                </w:p>
              </w:tc>
              <w:tc>
                <w:tcPr>
                  <w:tcW w:w="2161" w:type="dxa"/>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蔬菜</w:t>
                  </w:r>
                </w:p>
              </w:tc>
              <w:tc>
                <w:tcPr>
                  <w:tcW w:w="2161" w:type="dxa"/>
                  <w:vMerge/>
                  <w:tcBorders>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p>
              </w:tc>
              <w:tc>
                <w:tcPr>
                  <w:tcW w:w="2161" w:type="dxa"/>
                  <w:vMerge/>
                  <w:tcBorders>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p>
              </w:tc>
            </w:tr>
            <w:tr w:rsidR="00A07311" w:rsidRPr="00E23570" w:rsidTr="00101FF8">
              <w:trPr>
                <w:gridAfter w:val="2"/>
                <w:wAfter w:w="4524" w:type="dxa"/>
              </w:trPr>
              <w:tc>
                <w:tcPr>
                  <w:tcW w:w="1366" w:type="dxa"/>
                  <w:tcBorders>
                    <w:left w:val="single" w:sz="4" w:space="0" w:color="auto"/>
                    <w:bottom w:val="single" w:sz="4" w:space="0" w:color="auto"/>
                    <w:right w:val="single" w:sz="4" w:space="0" w:color="auto"/>
                  </w:tcBorders>
                  <w:vAlign w:val="center"/>
                </w:tcPr>
                <w:p w:rsidR="00A07311" w:rsidRPr="00E23570" w:rsidRDefault="00A07311" w:rsidP="006C5998">
                  <w:pPr>
                    <w:snapToGrid w:val="0"/>
                    <w:spacing w:line="360" w:lineRule="exact"/>
                    <w:ind w:left="480" w:hangingChars="200" w:hanging="480"/>
                    <w:rPr>
                      <w:rFonts w:ascii="標楷體" w:eastAsia="標楷體" w:hAnsi="標楷體" w:cs="標楷體"/>
                    </w:rPr>
                  </w:pPr>
                  <w:r w:rsidRPr="00E23570">
                    <w:rPr>
                      <w:rFonts w:ascii="標楷體" w:eastAsia="標楷體" w:hAnsi="標楷體" w:cs="標楷體" w:hint="eastAsia"/>
                    </w:rPr>
                    <w:t>一、雇主資格</w:t>
                  </w:r>
                </w:p>
              </w:tc>
              <w:tc>
                <w:tcPr>
                  <w:tcW w:w="2161" w:type="dxa"/>
                  <w:tcBorders>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雇主依畜牧法規定領有畜牧場登記證書或畜禽飼養登記證，飼養牛、羊、馬、豬、鹿、兔、雞、鴨、鵝、火雞或其他經中央目的事業主管機關指定之畜禽，從事飼養管理、繁殖、擠乳、集蛋、畜牧場環境整理消毒、廢污處理及再利用、飼料調製、疾病防治及其他相關</w:t>
                  </w:r>
                  <w:r w:rsidRPr="00E23570">
                    <w:rPr>
                      <w:rFonts w:ascii="標楷體" w:eastAsia="標楷體" w:hAnsi="標楷體" w:cs="標楷體" w:hint="eastAsia"/>
                    </w:rPr>
                    <w:lastRenderedPageBreak/>
                    <w:t>體力工作，且經中央目的事業主管機關認定符合規定者。</w:t>
                  </w:r>
                </w:p>
              </w:tc>
              <w:tc>
                <w:tcPr>
                  <w:tcW w:w="2161" w:type="dxa"/>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雇主</w:t>
                  </w:r>
                  <w:r w:rsidRPr="00E23570">
                    <w:rPr>
                      <w:rFonts w:ascii="標楷體" w:eastAsia="標楷體" w:hAnsi="標楷體" w:cs="標楷體" w:hint="eastAsia"/>
                      <w:color w:val="FF0000"/>
                      <w:u w:val="single"/>
                    </w:rPr>
                    <w:t>屬</w:t>
                  </w:r>
                  <w:r w:rsidRPr="00E23570">
                    <w:rPr>
                      <w:rFonts w:ascii="標楷體" w:eastAsia="標楷體" w:hAnsi="標楷體" w:cs="標楷體" w:hint="eastAsia"/>
                    </w:rPr>
                    <w:t>經營蘭花栽培，從事生產管理、蘭園清潔、</w:t>
                  </w:r>
                  <w:r w:rsidRPr="00E23570">
                    <w:rPr>
                      <w:rFonts w:ascii="標楷體" w:eastAsia="標楷體" w:hAnsi="標楷體" w:cs="標楷體" w:hint="eastAsia"/>
                      <w:color w:val="FF0000"/>
                      <w:u w:val="single"/>
                    </w:rPr>
                    <w:t>相關機具設備維護管理、</w:t>
                  </w:r>
                  <w:r w:rsidRPr="00E23570">
                    <w:rPr>
                      <w:rFonts w:ascii="標楷體" w:eastAsia="標楷體" w:hAnsi="標楷體" w:cs="標楷體" w:hint="eastAsia"/>
                    </w:rPr>
                    <w:t>採收及理集貨包裝等工作，其實際生產規模達零點五公頃以上，且經中央目的事業主管機關認定符合下列資格之一：</w:t>
                  </w:r>
                </w:p>
                <w:p w:rsidR="00A07311" w:rsidRPr="00E23570" w:rsidRDefault="00A07311" w:rsidP="00A07311">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標楷體"/>
                    </w:rPr>
                    <w:t>1</w:t>
                  </w:r>
                  <w:r w:rsidRPr="00E23570">
                    <w:rPr>
                      <w:rFonts w:ascii="標楷體" w:eastAsia="標楷體" w:hAnsi="標楷體" w:cs="標楷體" w:hint="eastAsia"/>
                    </w:rPr>
                    <w:t>、具種苗業登記證</w:t>
                  </w:r>
                  <w:r w:rsidR="00840D0F">
                    <w:rPr>
                      <w:rFonts w:ascii="標楷體" w:eastAsia="標楷體" w:hAnsi="標楷體" w:cs="標楷體" w:hint="eastAsia"/>
                    </w:rPr>
                    <w:t>。</w:t>
                  </w:r>
                </w:p>
                <w:p w:rsidR="00A07311" w:rsidRPr="00E23570" w:rsidRDefault="00A07311" w:rsidP="00A07311">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標楷體"/>
                    </w:rPr>
                    <w:t>2</w:t>
                  </w:r>
                  <w:r w:rsidRPr="00E23570">
                    <w:rPr>
                      <w:rFonts w:ascii="標楷體" w:eastAsia="標楷體" w:hAnsi="標楷體" w:cs="標楷體" w:hint="eastAsia"/>
                    </w:rPr>
                    <w:t>、符合農業發展條</w:t>
                  </w:r>
                  <w:r w:rsidRPr="00E23570">
                    <w:rPr>
                      <w:rFonts w:ascii="標楷體" w:eastAsia="標楷體" w:hAnsi="標楷體" w:cs="標楷體" w:hint="eastAsia"/>
                    </w:rPr>
                    <w:lastRenderedPageBreak/>
                    <w:t>例第三條規定之農民或農民團體。</w:t>
                  </w:r>
                </w:p>
                <w:p w:rsidR="00A07311" w:rsidRPr="00E23570" w:rsidRDefault="00A07311" w:rsidP="00A07311">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標楷體"/>
                    </w:rPr>
                    <w:t>3</w:t>
                  </w:r>
                  <w:r w:rsidRPr="00E23570">
                    <w:rPr>
                      <w:rFonts w:ascii="標楷體" w:eastAsia="標楷體" w:hAnsi="標楷體" w:cs="標楷體" w:hint="eastAsia"/>
                    </w:rPr>
                    <w:t>、具備蘭花產業經營事實之事業單位。</w:t>
                  </w:r>
                </w:p>
              </w:tc>
              <w:tc>
                <w:tcPr>
                  <w:tcW w:w="2161" w:type="dxa"/>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leftChars="2" w:left="5" w:firstLineChars="0" w:firstLine="0"/>
                    <w:jc w:val="both"/>
                    <w:rPr>
                      <w:rFonts w:ascii="標楷體" w:eastAsia="標楷體" w:hAnsi="標楷體" w:cs="Times New Roman"/>
                    </w:rPr>
                  </w:pPr>
                  <w:r w:rsidRPr="00E23570">
                    <w:rPr>
                      <w:rFonts w:ascii="標楷體" w:eastAsia="標楷體" w:hAnsi="標楷體" w:cs="標楷體" w:hint="eastAsia"/>
                    </w:rPr>
                    <w:lastRenderedPageBreak/>
                    <w:t>雇主</w:t>
                  </w:r>
                  <w:r w:rsidRPr="00E23570">
                    <w:rPr>
                      <w:rFonts w:ascii="標楷體" w:eastAsia="標楷體" w:hAnsi="標楷體" w:cs="標楷體" w:hint="eastAsia"/>
                      <w:color w:val="FF0000"/>
                      <w:u w:val="single"/>
                    </w:rPr>
                    <w:t>屬</w:t>
                  </w:r>
                  <w:r w:rsidRPr="00E23570">
                    <w:rPr>
                      <w:rFonts w:ascii="標楷體" w:eastAsia="標楷體" w:hAnsi="標楷體" w:cs="標楷體" w:hint="eastAsia"/>
                    </w:rPr>
                    <w:t>經營食用蕈菇栽培，從事蕈菇包產瓶製作培養、栽培管理、</w:t>
                  </w:r>
                  <w:r w:rsidRPr="00E23570">
                    <w:rPr>
                      <w:rFonts w:ascii="標楷體" w:eastAsia="標楷體" w:hAnsi="標楷體" w:cs="標楷體" w:hint="eastAsia"/>
                      <w:color w:val="FF0000"/>
                      <w:u w:val="single"/>
                    </w:rPr>
                    <w:t>相關機具設備維護管理、</w:t>
                  </w:r>
                  <w:r w:rsidRPr="00E23570">
                    <w:rPr>
                      <w:rFonts w:ascii="標楷體" w:eastAsia="標楷體" w:hAnsi="標楷體" w:cs="標楷體" w:hint="eastAsia"/>
                    </w:rPr>
                    <w:t>採收、栽培廢料處理及理集貨包裝等工作，其實際生產規模達零點六公頃或二十七萬包</w:t>
                  </w:r>
                  <w:r w:rsidRPr="00E23570">
                    <w:rPr>
                      <w:rFonts w:ascii="標楷體" w:eastAsia="標楷體" w:hAnsi="標楷體" w:cs="標楷體" w:hint="eastAsia"/>
                      <w:color w:val="FF0000"/>
                      <w:u w:val="single"/>
                    </w:rPr>
                    <w:t>（瓶）</w:t>
                  </w:r>
                  <w:r w:rsidRPr="00E23570">
                    <w:rPr>
                      <w:rFonts w:ascii="標楷體" w:eastAsia="標楷體" w:hAnsi="標楷體" w:cs="標楷體" w:hint="eastAsia"/>
                    </w:rPr>
                    <w:t>以上，且經中央目的事業主管機關認定符合下列資格之一：</w:t>
                  </w:r>
                </w:p>
                <w:p w:rsidR="00A07311" w:rsidRPr="00E23570" w:rsidRDefault="00A07311" w:rsidP="00404FDF">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標楷體"/>
                    </w:rPr>
                    <w:lastRenderedPageBreak/>
                    <w:t>1</w:t>
                  </w:r>
                  <w:r w:rsidRPr="00E23570">
                    <w:rPr>
                      <w:rFonts w:ascii="標楷體" w:eastAsia="標楷體" w:hAnsi="標楷體" w:cs="標楷體" w:hint="eastAsia"/>
                    </w:rPr>
                    <w:t>、符合農業發展條例第三條規定之農民或農民團體。</w:t>
                  </w:r>
                </w:p>
                <w:p w:rsidR="00A07311" w:rsidRPr="00E23570" w:rsidRDefault="00A07311" w:rsidP="00404FDF">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標楷體"/>
                    </w:rPr>
                    <w:t>2</w:t>
                  </w:r>
                  <w:r w:rsidRPr="00E23570">
                    <w:rPr>
                      <w:rFonts w:ascii="標楷體" w:eastAsia="標楷體" w:hAnsi="標楷體" w:cs="標楷體" w:hint="eastAsia"/>
                    </w:rPr>
                    <w:t>、具備食用蕈菇產業經營事實之事業單位。</w:t>
                  </w:r>
                </w:p>
              </w:tc>
              <w:tc>
                <w:tcPr>
                  <w:tcW w:w="2161" w:type="dxa"/>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雇主</w:t>
                  </w:r>
                  <w:r w:rsidRPr="00E23570">
                    <w:rPr>
                      <w:rFonts w:ascii="標楷體" w:eastAsia="標楷體" w:hAnsi="標楷體" w:cs="標楷體" w:hint="eastAsia"/>
                      <w:color w:val="FF0000"/>
                      <w:u w:val="single"/>
                    </w:rPr>
                    <w:t>屬</w:t>
                  </w:r>
                  <w:r w:rsidRPr="00E23570">
                    <w:rPr>
                      <w:rFonts w:ascii="標楷體" w:eastAsia="標楷體" w:hAnsi="標楷體" w:cs="標楷體" w:hint="eastAsia"/>
                    </w:rPr>
                    <w:t>經營蔬菜栽培，從事</w:t>
                  </w:r>
                  <w:r w:rsidRPr="00E23570">
                    <w:rPr>
                      <w:rFonts w:ascii="標楷體" w:eastAsia="標楷體" w:hAnsi="標楷體" w:cs="標楷體" w:hint="eastAsia"/>
                      <w:color w:val="FF0000"/>
                      <w:u w:val="single"/>
                    </w:rPr>
                    <w:t>育苗、</w:t>
                  </w:r>
                  <w:r w:rsidRPr="00E23570">
                    <w:rPr>
                      <w:rFonts w:ascii="標楷體" w:eastAsia="標楷體" w:hAnsi="標楷體" w:cs="標楷體" w:hint="eastAsia"/>
                    </w:rPr>
                    <w:t>生產管理</w:t>
                  </w:r>
                  <w:r w:rsidRPr="00E23570">
                    <w:rPr>
                      <w:rFonts w:ascii="標楷體" w:eastAsia="標楷體" w:hAnsi="標楷體" w:cs="標楷體" w:hint="eastAsia"/>
                      <w:color w:val="FF0000"/>
                      <w:u w:val="single"/>
                    </w:rPr>
                    <w:t>、相關機具設備維護管理</w:t>
                  </w:r>
                  <w:r w:rsidRPr="00E23570">
                    <w:rPr>
                      <w:rFonts w:ascii="標楷體" w:eastAsia="標楷體" w:hAnsi="標楷體" w:cs="標楷體" w:hint="eastAsia"/>
                    </w:rPr>
                    <w:t>、採收及理集貨包裝等工作</w:t>
                  </w:r>
                  <w:r w:rsidRPr="00E23570">
                    <w:rPr>
                      <w:rFonts w:ascii="標楷體" w:eastAsia="標楷體" w:hAnsi="標楷體" w:cs="標楷體" w:hint="eastAsia"/>
                      <w:kern w:val="0"/>
                    </w:rPr>
                    <w:t>，其實際生產規模達二公頃以上，</w:t>
                  </w:r>
                  <w:r w:rsidRPr="00E23570">
                    <w:rPr>
                      <w:rFonts w:ascii="標楷體" w:eastAsia="標楷體" w:hAnsi="標楷體" w:cs="標楷體" w:hint="eastAsia"/>
                      <w:color w:val="FF0000"/>
                      <w:kern w:val="0"/>
                      <w:u w:val="single"/>
                    </w:rPr>
                    <w:t>其中溫網室設施面積至少達一公頃以上，</w:t>
                  </w:r>
                  <w:r w:rsidRPr="00E23570">
                    <w:rPr>
                      <w:rFonts w:ascii="標楷體" w:eastAsia="標楷體" w:hAnsi="標楷體" w:cs="標楷體" w:hint="eastAsia"/>
                      <w:kern w:val="0"/>
                    </w:rPr>
                    <w:t>且</w:t>
                  </w:r>
                  <w:r w:rsidRPr="00E23570">
                    <w:rPr>
                      <w:rFonts w:ascii="標楷體" w:eastAsia="標楷體" w:hAnsi="標楷體" w:cs="標楷體" w:hint="eastAsia"/>
                    </w:rPr>
                    <w:t>經中央目的事業主管機關認定符合下列資格之一：</w:t>
                  </w:r>
                </w:p>
                <w:p w:rsidR="00404FDF" w:rsidRPr="00E23570" w:rsidRDefault="00A07311" w:rsidP="00404FDF">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標楷體"/>
                    </w:rPr>
                    <w:t>1</w:t>
                  </w:r>
                  <w:r w:rsidRPr="00E23570">
                    <w:rPr>
                      <w:rFonts w:ascii="標楷體" w:eastAsia="標楷體" w:hAnsi="標楷體" w:cs="標楷體" w:hint="eastAsia"/>
                    </w:rPr>
                    <w:t>、符合農業發展條</w:t>
                  </w:r>
                  <w:r w:rsidRPr="00E23570">
                    <w:rPr>
                      <w:rFonts w:ascii="標楷體" w:eastAsia="標楷體" w:hAnsi="標楷體" w:cs="標楷體" w:hint="eastAsia"/>
                    </w:rPr>
                    <w:lastRenderedPageBreak/>
                    <w:t>例第三條規定之農民或農民團體。</w:t>
                  </w:r>
                </w:p>
                <w:p w:rsidR="00A07311" w:rsidRPr="00E23570" w:rsidRDefault="00A07311" w:rsidP="00404FDF">
                  <w:pPr>
                    <w:snapToGrid w:val="0"/>
                    <w:spacing w:line="360" w:lineRule="exact"/>
                    <w:ind w:left="360" w:hangingChars="150" w:hanging="360"/>
                    <w:jc w:val="both"/>
                    <w:rPr>
                      <w:rFonts w:ascii="標楷體" w:eastAsia="標楷體" w:hAnsi="標楷體" w:cs="標楷體"/>
                    </w:rPr>
                  </w:pPr>
                  <w:r w:rsidRPr="00E23570">
                    <w:rPr>
                      <w:rFonts w:ascii="標楷體" w:eastAsia="標楷體" w:hAnsi="標楷體" w:cs="標楷體"/>
                    </w:rPr>
                    <w:t>2</w:t>
                  </w:r>
                  <w:r w:rsidRPr="00E23570">
                    <w:rPr>
                      <w:rFonts w:ascii="標楷體" w:eastAsia="標楷體" w:hAnsi="標楷體" w:cs="標楷體" w:hint="eastAsia"/>
                    </w:rPr>
                    <w:t>、具備蔬菜產業經營事實之事業單位。</w:t>
                  </w:r>
                </w:p>
              </w:tc>
              <w:tc>
                <w:tcPr>
                  <w:tcW w:w="2161" w:type="dxa"/>
                  <w:tcBorders>
                    <w:left w:val="single" w:sz="4" w:space="0" w:color="auto"/>
                    <w:bottom w:val="single" w:sz="4" w:space="0" w:color="auto"/>
                    <w:right w:val="single" w:sz="4" w:space="0" w:color="auto"/>
                  </w:tcBorders>
                </w:tcPr>
                <w:p w:rsidR="00A07311" w:rsidRPr="00E23570" w:rsidRDefault="00A07311" w:rsidP="006C5998">
                  <w:pPr>
                    <w:snapToGrid w:val="0"/>
                    <w:spacing w:line="360" w:lineRule="exact"/>
                    <w:ind w:firstLineChars="0" w:firstLine="0"/>
                    <w:jc w:val="both"/>
                    <w:rPr>
                      <w:rFonts w:ascii="標楷體" w:eastAsia="標楷體" w:hAnsi="標楷體" w:cs="標楷體"/>
                    </w:rPr>
                  </w:pPr>
                  <w:r w:rsidRPr="00E23570">
                    <w:rPr>
                      <w:rFonts w:ascii="標楷體" w:eastAsia="標楷體" w:hAnsi="標楷體"/>
                    </w:rPr>
                    <w:lastRenderedPageBreak/>
                    <w:t>雇主領有目的事業主管機關核發之養殖漁業登記證、區劃漁業權執照，或專用漁業權人出具之入漁證明，且完成當年度或前一年度放養量申報，經中央目的事業主管機關認定符合規定者。</w:t>
                  </w:r>
                </w:p>
              </w:tc>
              <w:tc>
                <w:tcPr>
                  <w:tcW w:w="2161" w:type="dxa"/>
                  <w:tcBorders>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雇主經營農、林產業且直接從事體力工作，</w:t>
                  </w:r>
                  <w:r w:rsidRPr="00E23570">
                    <w:rPr>
                      <w:rFonts w:ascii="標楷體" w:eastAsia="標楷體" w:hAnsi="標楷體" w:cs="標楷體" w:hint="eastAsia"/>
                      <w:kern w:val="0"/>
                    </w:rPr>
                    <w:t>經中央主管機關會商中央目的事業主管機關公告</w:t>
                  </w:r>
                  <w:r w:rsidRPr="00E23570">
                    <w:rPr>
                      <w:rFonts w:ascii="標楷體" w:eastAsia="標楷體" w:hAnsi="標楷體" w:cs="標楷體" w:hint="eastAsia"/>
                    </w:rPr>
                    <w:t>。</w:t>
                  </w:r>
                </w:p>
              </w:tc>
            </w:tr>
            <w:tr w:rsidR="00A07311" w:rsidRPr="00E23570" w:rsidTr="00101FF8">
              <w:tc>
                <w:tcPr>
                  <w:tcW w:w="1366" w:type="dxa"/>
                  <w:tcBorders>
                    <w:top w:val="single" w:sz="4" w:space="0" w:color="auto"/>
                    <w:left w:val="single" w:sz="4" w:space="0" w:color="auto"/>
                    <w:bottom w:val="single" w:sz="4" w:space="0" w:color="auto"/>
                    <w:right w:val="single" w:sz="4" w:space="0" w:color="auto"/>
                  </w:tcBorders>
                  <w:vAlign w:val="center"/>
                </w:tcPr>
                <w:p w:rsidR="00A07311" w:rsidRPr="00E23570" w:rsidRDefault="00A07311" w:rsidP="006C5998">
                  <w:pPr>
                    <w:snapToGrid w:val="0"/>
                    <w:spacing w:line="360" w:lineRule="exact"/>
                    <w:ind w:left="480" w:hangingChars="200" w:hanging="480"/>
                    <w:rPr>
                      <w:rFonts w:ascii="標楷體" w:eastAsia="標楷體" w:hAnsi="標楷體" w:cs="標楷體"/>
                    </w:rPr>
                  </w:pPr>
                  <w:r w:rsidRPr="00E23570">
                    <w:rPr>
                      <w:rFonts w:ascii="標楷體" w:eastAsia="標楷體" w:hAnsi="標楷體" w:cs="標楷體" w:hint="eastAsia"/>
                    </w:rPr>
                    <w:t>二、核配比率</w:t>
                  </w:r>
                </w:p>
              </w:tc>
              <w:tc>
                <w:tcPr>
                  <w:tcW w:w="10805" w:type="dxa"/>
                  <w:gridSpan w:val="5"/>
                  <w:tcBorders>
                    <w:top w:val="single" w:sz="4" w:space="0" w:color="auto"/>
                    <w:left w:val="single" w:sz="4" w:space="0" w:color="auto"/>
                    <w:bottom w:val="single" w:sz="4" w:space="0" w:color="auto"/>
                    <w:right w:val="single" w:sz="4" w:space="0" w:color="auto"/>
                  </w:tcBorders>
                </w:tcPr>
                <w:p w:rsidR="00404FDF" w:rsidRPr="00E23570" w:rsidRDefault="00A07311" w:rsidP="00404FDF">
                  <w:pPr>
                    <w:pStyle w:val="Web"/>
                    <w:widowControl w:val="0"/>
                    <w:snapToGrid w:val="0"/>
                    <w:spacing w:before="0" w:beforeAutospacing="0" w:after="0" w:afterAutospacing="0" w:line="360" w:lineRule="exact"/>
                    <w:ind w:left="341" w:hangingChars="142" w:hanging="341"/>
                    <w:jc w:val="both"/>
                    <w:rPr>
                      <w:rFonts w:ascii="標楷體" w:eastAsia="標楷體" w:hAnsi="標楷體" w:cs="標楷體"/>
                      <w:kern w:val="2"/>
                    </w:rPr>
                  </w:pPr>
                  <w:r w:rsidRPr="00E23570">
                    <w:rPr>
                      <w:rFonts w:ascii="標楷體" w:eastAsia="標楷體" w:hAnsi="標楷體" w:cs="標楷體"/>
                      <w:kern w:val="2"/>
                    </w:rPr>
                    <w:t>1</w:t>
                  </w:r>
                  <w:r w:rsidRPr="00E23570">
                    <w:rPr>
                      <w:rFonts w:ascii="標楷體" w:eastAsia="標楷體" w:hAnsi="標楷體" w:cs="標楷體" w:hint="eastAsia"/>
                      <w:kern w:val="2"/>
                    </w:rPr>
                    <w:t>、雇主申請初次招募人數及所聘僱外國人人數，不得超過中央目的事業主管機關核發認定函當月前二個月之前一年僱用員工平均人數之百分之三十五。</w:t>
                  </w:r>
                </w:p>
                <w:p w:rsidR="00A07311" w:rsidRPr="00E23570" w:rsidRDefault="00A07311" w:rsidP="00404FDF">
                  <w:pPr>
                    <w:pStyle w:val="Web"/>
                    <w:widowControl w:val="0"/>
                    <w:snapToGrid w:val="0"/>
                    <w:spacing w:before="0" w:beforeAutospacing="0" w:after="0" w:afterAutospacing="0" w:line="360" w:lineRule="exact"/>
                    <w:ind w:left="341" w:hangingChars="142" w:hanging="341"/>
                    <w:jc w:val="both"/>
                    <w:rPr>
                      <w:rFonts w:ascii="標楷體" w:eastAsia="標楷體" w:hAnsi="標楷體" w:cs="標楷體"/>
                    </w:rPr>
                  </w:pPr>
                  <w:r w:rsidRPr="00E23570">
                    <w:rPr>
                      <w:rFonts w:ascii="標楷體" w:eastAsia="標楷體" w:hAnsi="標楷體" w:cs="標楷體"/>
                    </w:rPr>
                    <w:t>2</w:t>
                  </w:r>
                  <w:r w:rsidRPr="00E23570">
                    <w:rPr>
                      <w:rFonts w:ascii="標楷體" w:eastAsia="標楷體" w:hAnsi="標楷體" w:cs="標楷體" w:hint="eastAsia"/>
                    </w:rPr>
                    <w:t>、依前點申請初次招募人數及所聘僱外國人總人數之比率，經</w:t>
                  </w:r>
                  <w:r w:rsidRPr="00E23570">
                    <w:rPr>
                      <w:rFonts w:ascii="標楷體" w:eastAsia="標楷體" w:hAnsi="標楷體" w:cs="標楷體" w:hint="eastAsia"/>
                      <w:kern w:val="2"/>
                    </w:rPr>
                    <w:t>雇主聘僱外國人每人每月額外繳納就業安定費新臺幣三千元者，得予以提高百分之五，但合計不得超過雇主申請當月前二個月之前一年僱用員工平均人數之百分之四十。</w:t>
                  </w:r>
                </w:p>
              </w:tc>
              <w:tc>
                <w:tcPr>
                  <w:tcW w:w="2161" w:type="dxa"/>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雇主申請初次招募人數及所聘僱外國人人數之核配比率，經中央主管機關會商中央目的事業主管機關公告。</w:t>
                  </w:r>
                </w:p>
              </w:tc>
              <w:tc>
                <w:tcPr>
                  <w:tcW w:w="2262" w:type="dxa"/>
                </w:tcPr>
                <w:p w:rsidR="00A07311" w:rsidRPr="00E23570" w:rsidRDefault="00A07311" w:rsidP="00A07311">
                  <w:pPr>
                    <w:widowControl/>
                    <w:spacing w:line="240" w:lineRule="auto"/>
                    <w:ind w:firstLineChars="0" w:firstLine="0"/>
                  </w:pPr>
                </w:p>
              </w:tc>
              <w:tc>
                <w:tcPr>
                  <w:tcW w:w="2262" w:type="dxa"/>
                </w:tcPr>
                <w:p w:rsidR="00A07311" w:rsidRPr="00E23570" w:rsidRDefault="00A07311" w:rsidP="00A07311">
                  <w:pPr>
                    <w:widowControl/>
                    <w:spacing w:line="240" w:lineRule="auto"/>
                    <w:ind w:firstLineChars="0" w:firstLine="0"/>
                  </w:pPr>
                </w:p>
              </w:tc>
            </w:tr>
            <w:tr w:rsidR="00A07311" w:rsidRPr="00E23570" w:rsidTr="00101FF8">
              <w:tc>
                <w:tcPr>
                  <w:tcW w:w="1366" w:type="dxa"/>
                  <w:tcBorders>
                    <w:top w:val="single" w:sz="4" w:space="0" w:color="auto"/>
                    <w:left w:val="single" w:sz="4" w:space="0" w:color="auto"/>
                    <w:bottom w:val="single" w:sz="4" w:space="0" w:color="auto"/>
                    <w:right w:val="single" w:sz="4" w:space="0" w:color="auto"/>
                  </w:tcBorders>
                  <w:vAlign w:val="center"/>
                </w:tcPr>
                <w:p w:rsidR="00A07311" w:rsidRPr="00E23570" w:rsidRDefault="00A07311" w:rsidP="006C5998">
                  <w:pPr>
                    <w:snapToGrid w:val="0"/>
                    <w:spacing w:line="360" w:lineRule="exact"/>
                    <w:ind w:left="480" w:hangingChars="200" w:hanging="480"/>
                    <w:rPr>
                      <w:rFonts w:ascii="標楷體" w:eastAsia="標楷體" w:hAnsi="標楷體" w:cs="標楷體"/>
                    </w:rPr>
                  </w:pPr>
                  <w:r w:rsidRPr="00E23570">
                    <w:rPr>
                      <w:rFonts w:ascii="標楷體" w:eastAsia="標楷體" w:hAnsi="標楷體" w:cs="標楷體" w:hint="eastAsia"/>
                    </w:rPr>
                    <w:t>三、僱用員工人數認定</w:t>
                  </w:r>
                </w:p>
              </w:tc>
              <w:tc>
                <w:tcPr>
                  <w:tcW w:w="10805" w:type="dxa"/>
                  <w:gridSpan w:val="5"/>
                  <w:tcBorders>
                    <w:top w:val="single" w:sz="4" w:space="0" w:color="auto"/>
                    <w:left w:val="single" w:sz="4" w:space="0" w:color="auto"/>
                    <w:bottom w:val="single" w:sz="4" w:space="0" w:color="auto"/>
                    <w:right w:val="single" w:sz="4" w:space="0" w:color="auto"/>
                  </w:tcBorders>
                </w:tcPr>
                <w:p w:rsidR="00A07311" w:rsidRPr="00E23570" w:rsidRDefault="00A07311" w:rsidP="00A07311">
                  <w:pPr>
                    <w:pStyle w:val="Web"/>
                    <w:widowControl w:val="0"/>
                    <w:snapToGrid w:val="0"/>
                    <w:spacing w:before="0" w:beforeAutospacing="0" w:after="0" w:afterAutospacing="0" w:line="360" w:lineRule="exact"/>
                    <w:ind w:left="336" w:hangingChars="140" w:hanging="336"/>
                    <w:jc w:val="both"/>
                    <w:rPr>
                      <w:rFonts w:ascii="標楷體" w:eastAsia="標楷體" w:hAnsi="標楷體" w:cs="Times New Roman"/>
                      <w:kern w:val="2"/>
                    </w:rPr>
                  </w:pPr>
                  <w:r w:rsidRPr="00E23570">
                    <w:rPr>
                      <w:rFonts w:ascii="標楷體" w:eastAsia="標楷體" w:hAnsi="標楷體" w:cs="Times New Roman" w:hint="eastAsia"/>
                      <w:kern w:val="2"/>
                    </w:rPr>
                    <w:t>1、雇主</w:t>
                  </w:r>
                  <w:r w:rsidRPr="00E23570">
                    <w:rPr>
                      <w:rFonts w:ascii="標楷體" w:eastAsia="標楷體" w:hAnsi="標楷體" w:cs="標楷體" w:hint="eastAsia"/>
                      <w:kern w:val="2"/>
                    </w:rPr>
                    <w:t>僱用員工</w:t>
                  </w:r>
                  <w:r w:rsidRPr="00E23570">
                    <w:rPr>
                      <w:rFonts w:ascii="標楷體" w:eastAsia="標楷體" w:hAnsi="標楷體" w:cs="Times New Roman" w:hint="eastAsia"/>
                      <w:kern w:val="2"/>
                    </w:rPr>
                    <w:t>平均人數，應以中央目的事業主管機關核發認定函當月前二個月之前一年，雇主所屬同一勞工保險證號之參加勞工保險之平均人數認定之，並得加列計經中央目的事業主管機關認定，於雇主所屬農、林、牧或養殖</w:t>
                  </w:r>
                  <w:r w:rsidRPr="00E23570">
                    <w:rPr>
                      <w:rFonts w:ascii="標楷體" w:eastAsia="標楷體" w:hAnsi="標楷體" w:cs="Times New Roman" w:hint="eastAsia"/>
                      <w:kern w:val="2"/>
                      <w:szCs w:val="22"/>
                    </w:rPr>
                    <w:t>漁業</w:t>
                  </w:r>
                  <w:r w:rsidRPr="00E23570">
                    <w:rPr>
                      <w:rFonts w:ascii="標楷體" w:eastAsia="標楷體" w:hAnsi="標楷體" w:cs="Times New Roman" w:hint="eastAsia"/>
                      <w:kern w:val="2"/>
                    </w:rPr>
                    <w:t>工作場所內，實際從事農業工作之以下對象：</w:t>
                  </w:r>
                </w:p>
                <w:p w:rsidR="00A07311" w:rsidRPr="00E23570" w:rsidRDefault="00A07311" w:rsidP="00A07311">
                  <w:pPr>
                    <w:pStyle w:val="Web"/>
                    <w:widowControl w:val="0"/>
                    <w:snapToGrid w:val="0"/>
                    <w:spacing w:before="0" w:beforeAutospacing="0" w:after="0" w:afterAutospacing="0" w:line="360" w:lineRule="exact"/>
                    <w:ind w:leftChars="120" w:left="334" w:hangingChars="19" w:hanging="46"/>
                    <w:jc w:val="both"/>
                    <w:rPr>
                      <w:rFonts w:ascii="標楷體" w:eastAsia="標楷體" w:hAnsi="標楷體" w:cs="Times New Roman"/>
                      <w:kern w:val="2"/>
                    </w:rPr>
                  </w:pPr>
                  <w:r w:rsidRPr="00E23570">
                    <w:rPr>
                      <w:rFonts w:ascii="標楷體" w:eastAsia="標楷體" w:hAnsi="標楷體" w:cs="Times New Roman" w:hint="eastAsia"/>
                      <w:kern w:val="2"/>
                    </w:rPr>
                    <w:t>(1)參加</w:t>
                  </w:r>
                  <w:r w:rsidRPr="00E23570">
                    <w:rPr>
                      <w:rFonts w:ascii="標楷體" w:eastAsia="標楷體" w:hAnsi="標楷體" w:cs="細明體" w:hint="eastAsia"/>
                    </w:rPr>
                    <w:t>農民</w:t>
                  </w:r>
                  <w:r w:rsidRPr="00E23570">
                    <w:rPr>
                      <w:rFonts w:ascii="標楷體" w:eastAsia="標楷體" w:hAnsi="標楷體" w:cs="Times New Roman" w:hint="eastAsia"/>
                      <w:kern w:val="2"/>
                    </w:rPr>
                    <w:t>健康保險人數。</w:t>
                  </w:r>
                </w:p>
                <w:p w:rsidR="00A07311" w:rsidRPr="00E23570" w:rsidRDefault="00A07311" w:rsidP="00A07311">
                  <w:pPr>
                    <w:pStyle w:val="Web"/>
                    <w:widowControl w:val="0"/>
                    <w:snapToGrid w:val="0"/>
                    <w:spacing w:before="0" w:beforeAutospacing="0" w:after="0" w:afterAutospacing="0" w:line="360" w:lineRule="exact"/>
                    <w:ind w:leftChars="120" w:left="672" w:hangingChars="160" w:hanging="384"/>
                    <w:jc w:val="both"/>
                    <w:rPr>
                      <w:rFonts w:ascii="標楷體" w:eastAsia="標楷體" w:hAnsi="標楷體" w:cs="Times New Roman"/>
                      <w:kern w:val="2"/>
                    </w:rPr>
                  </w:pPr>
                  <w:r w:rsidRPr="00E23570">
                    <w:rPr>
                      <w:rFonts w:ascii="標楷體" w:eastAsia="標楷體" w:hAnsi="標楷體" w:cs="Times New Roman" w:hint="eastAsia"/>
                      <w:kern w:val="2"/>
                    </w:rPr>
                    <w:t>(2)依勞工保險條例第六條第一項第八款規定，參加勞工保險人數。</w:t>
                  </w:r>
                </w:p>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Times New Roman" w:hint="eastAsia"/>
                    </w:rPr>
                    <w:t>2、前點加列計對象，已依本表規定申請認定為</w:t>
                  </w:r>
                  <w:r w:rsidRPr="00E23570">
                    <w:rPr>
                      <w:rFonts w:ascii="標楷體" w:eastAsia="標楷體" w:hAnsi="標楷體" w:cs="標楷體" w:hint="eastAsia"/>
                    </w:rPr>
                    <w:t>僱用員工</w:t>
                  </w:r>
                  <w:r w:rsidRPr="00E23570">
                    <w:rPr>
                      <w:rFonts w:ascii="標楷體" w:eastAsia="標楷體" w:hAnsi="標楷體" w:cs="Times New Roman" w:hint="eastAsia"/>
                    </w:rPr>
                    <w:t>人數，於不同雇主間不予重複計算。</w:t>
                  </w:r>
                </w:p>
              </w:tc>
              <w:tc>
                <w:tcPr>
                  <w:tcW w:w="2161" w:type="dxa"/>
                  <w:tcBorders>
                    <w:top w:val="single" w:sz="4" w:space="0" w:color="auto"/>
                    <w:left w:val="single" w:sz="4" w:space="0" w:color="auto"/>
                    <w:bottom w:val="single" w:sz="4" w:space="0" w:color="auto"/>
                    <w:right w:val="single" w:sz="4" w:space="0" w:color="auto"/>
                  </w:tcBorders>
                </w:tcPr>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標楷體" w:hint="eastAsia"/>
                    </w:rPr>
                    <w:t>雇主僱用員工平均人數，經中央主管機關會商中央目的事業主管機關公告。</w:t>
                  </w:r>
                </w:p>
              </w:tc>
              <w:tc>
                <w:tcPr>
                  <w:tcW w:w="2262" w:type="dxa"/>
                </w:tcPr>
                <w:p w:rsidR="00A07311" w:rsidRPr="00E23570" w:rsidRDefault="00A07311" w:rsidP="00A07311">
                  <w:pPr>
                    <w:widowControl/>
                    <w:spacing w:line="240" w:lineRule="auto"/>
                    <w:ind w:firstLineChars="0" w:firstLine="0"/>
                  </w:pPr>
                </w:p>
              </w:tc>
              <w:tc>
                <w:tcPr>
                  <w:tcW w:w="2262" w:type="dxa"/>
                </w:tcPr>
                <w:p w:rsidR="00A07311" w:rsidRPr="00E23570" w:rsidRDefault="00A07311" w:rsidP="00A07311">
                  <w:pPr>
                    <w:widowControl/>
                    <w:spacing w:line="240" w:lineRule="auto"/>
                    <w:ind w:firstLineChars="0" w:firstLine="0"/>
                  </w:pPr>
                </w:p>
              </w:tc>
            </w:tr>
            <w:tr w:rsidR="00A07311" w:rsidRPr="00E23570" w:rsidTr="00101FF8">
              <w:trPr>
                <w:gridAfter w:val="2"/>
                <w:wAfter w:w="4524" w:type="dxa"/>
                <w:trHeight w:val="1991"/>
              </w:trPr>
              <w:tc>
                <w:tcPr>
                  <w:tcW w:w="1366" w:type="dxa"/>
                  <w:tcBorders>
                    <w:top w:val="single" w:sz="4" w:space="0" w:color="auto"/>
                    <w:left w:val="single" w:sz="4" w:space="0" w:color="auto"/>
                    <w:bottom w:val="single" w:sz="4" w:space="0" w:color="auto"/>
                    <w:right w:val="single" w:sz="4" w:space="0" w:color="auto"/>
                  </w:tcBorders>
                  <w:vAlign w:val="center"/>
                </w:tcPr>
                <w:p w:rsidR="00A07311" w:rsidRPr="00E23570" w:rsidRDefault="00A07311" w:rsidP="006C5998">
                  <w:pPr>
                    <w:snapToGrid w:val="0"/>
                    <w:spacing w:line="360" w:lineRule="exact"/>
                    <w:ind w:left="480" w:hangingChars="200" w:hanging="480"/>
                    <w:rPr>
                      <w:rFonts w:ascii="標楷體" w:eastAsia="標楷體" w:hAnsi="標楷體" w:cs="標楷體"/>
                    </w:rPr>
                  </w:pPr>
                  <w:r w:rsidRPr="00E23570">
                    <w:rPr>
                      <w:rFonts w:ascii="標楷體" w:eastAsia="標楷體" w:hAnsi="標楷體" w:cs="標楷體" w:hint="eastAsia"/>
                    </w:rPr>
                    <w:lastRenderedPageBreak/>
                    <w:t>四、外國人總人數之認定</w:t>
                  </w:r>
                </w:p>
              </w:tc>
              <w:tc>
                <w:tcPr>
                  <w:tcW w:w="12966" w:type="dxa"/>
                  <w:gridSpan w:val="6"/>
                  <w:tcBorders>
                    <w:top w:val="single" w:sz="4" w:space="0" w:color="auto"/>
                    <w:left w:val="single" w:sz="4" w:space="0" w:color="auto"/>
                    <w:bottom w:val="single" w:sz="4" w:space="0" w:color="auto"/>
                    <w:right w:val="single" w:sz="4" w:space="0" w:color="auto"/>
                  </w:tcBorders>
                </w:tcPr>
                <w:p w:rsidR="00A07311" w:rsidRPr="00E23570" w:rsidRDefault="00A07311" w:rsidP="00101FF8">
                  <w:pPr>
                    <w:pStyle w:val="Web"/>
                    <w:widowControl w:val="0"/>
                    <w:snapToGrid w:val="0"/>
                    <w:spacing w:before="0" w:beforeAutospacing="0" w:after="0" w:afterAutospacing="0" w:line="360" w:lineRule="exact"/>
                    <w:jc w:val="both"/>
                    <w:rPr>
                      <w:rFonts w:ascii="標楷體" w:eastAsia="標楷體" w:hAnsi="標楷體" w:cs="細明體"/>
                    </w:rPr>
                  </w:pPr>
                  <w:r w:rsidRPr="00E23570">
                    <w:rPr>
                      <w:rFonts w:ascii="標楷體" w:eastAsia="標楷體" w:hAnsi="標楷體" w:cs="細明體" w:hint="eastAsia"/>
                    </w:rPr>
                    <w:t>外國人受雇主聘僱從事畜牧工作、農糧工作、養殖</w:t>
                  </w:r>
                  <w:r w:rsidRPr="00E23570">
                    <w:rPr>
                      <w:rFonts w:ascii="標楷體" w:eastAsia="標楷體" w:hAnsi="標楷體" w:cs="Times New Roman" w:hint="eastAsia"/>
                      <w:kern w:val="2"/>
                      <w:szCs w:val="22"/>
                    </w:rPr>
                    <w:t>漁業</w:t>
                  </w:r>
                  <w:r w:rsidRPr="00E23570">
                    <w:rPr>
                      <w:rFonts w:ascii="標楷體" w:eastAsia="標楷體" w:hAnsi="標楷體" w:cs="細明體" w:hint="eastAsia"/>
                    </w:rPr>
                    <w:t>工作或其他</w:t>
                  </w:r>
                  <w:r w:rsidRPr="00E23570">
                    <w:rPr>
                      <w:rFonts w:ascii="標楷體" w:eastAsia="標楷體" w:hAnsi="標楷體" w:cs="Times New Roman" w:hint="eastAsia"/>
                      <w:kern w:val="2"/>
                    </w:rPr>
                    <w:t>經中央主管機關會商中央目的事業主管機關</w:t>
                  </w:r>
                  <w:r w:rsidRPr="00E23570">
                    <w:rPr>
                      <w:rFonts w:ascii="標楷體" w:eastAsia="標楷體" w:hAnsi="標楷體" w:cs="細明體" w:hint="eastAsia"/>
                    </w:rPr>
                    <w:t>指定之農、林產業工作總人數之認定，應包括下列人數：</w:t>
                  </w:r>
                </w:p>
                <w:p w:rsidR="00A07311" w:rsidRPr="00E23570" w:rsidRDefault="00A07311" w:rsidP="00A07311">
                  <w:pPr>
                    <w:pStyle w:val="Web"/>
                    <w:widowControl w:val="0"/>
                    <w:snapToGrid w:val="0"/>
                    <w:spacing w:before="0" w:beforeAutospacing="0" w:after="0" w:afterAutospacing="0" w:line="360" w:lineRule="exact"/>
                    <w:ind w:left="360" w:hangingChars="150" w:hanging="360"/>
                    <w:jc w:val="both"/>
                    <w:rPr>
                      <w:rFonts w:ascii="標楷體" w:eastAsia="標楷體" w:hAnsi="標楷體" w:cs="細明體"/>
                    </w:rPr>
                  </w:pPr>
                  <w:r w:rsidRPr="00E23570">
                    <w:rPr>
                      <w:rFonts w:ascii="標楷體" w:eastAsia="標楷體" w:hAnsi="標楷體" w:cs="細明體" w:hint="eastAsia"/>
                    </w:rPr>
                    <w:t>1、申請初次招募外國人人數。</w:t>
                  </w:r>
                </w:p>
                <w:p w:rsidR="00A07311" w:rsidRPr="00E23570" w:rsidRDefault="00A07311" w:rsidP="00A07311">
                  <w:pPr>
                    <w:pStyle w:val="Web"/>
                    <w:widowControl w:val="0"/>
                    <w:snapToGrid w:val="0"/>
                    <w:spacing w:before="0" w:beforeAutospacing="0" w:after="0" w:afterAutospacing="0" w:line="360" w:lineRule="exact"/>
                    <w:ind w:left="360" w:hangingChars="150" w:hanging="360"/>
                    <w:jc w:val="both"/>
                    <w:rPr>
                      <w:rFonts w:ascii="標楷體" w:eastAsia="標楷體" w:hAnsi="標楷體" w:cs="細明體"/>
                    </w:rPr>
                  </w:pPr>
                  <w:r w:rsidRPr="00E23570">
                    <w:rPr>
                      <w:rFonts w:ascii="標楷體" w:eastAsia="標楷體" w:hAnsi="標楷體" w:cs="細明體" w:hint="eastAsia"/>
                    </w:rPr>
                    <w:t>2、得申請招募許可人數、取得招募許可人數及已聘僱外國人人數。</w:t>
                  </w:r>
                </w:p>
                <w:p w:rsidR="00A07311" w:rsidRPr="00E23570" w:rsidRDefault="00A07311" w:rsidP="00A07311">
                  <w:pPr>
                    <w:snapToGrid w:val="0"/>
                    <w:spacing w:line="360" w:lineRule="exact"/>
                    <w:ind w:firstLineChars="0" w:firstLine="0"/>
                    <w:jc w:val="both"/>
                    <w:rPr>
                      <w:rFonts w:ascii="標楷體" w:eastAsia="標楷體" w:hAnsi="標楷體" w:cs="標楷體"/>
                    </w:rPr>
                  </w:pPr>
                  <w:r w:rsidRPr="00E23570">
                    <w:rPr>
                      <w:rFonts w:ascii="標楷體" w:eastAsia="標楷體" w:hAnsi="標楷體" w:cs="Times New Roman" w:hint="eastAsia"/>
                    </w:rPr>
                    <w:t>3、申請日前二年內，因可歸責於雇主之原因，經廢止外國人招募許可及聘僱許可人數。</w:t>
                  </w:r>
                </w:p>
              </w:tc>
            </w:tr>
          </w:tbl>
          <w:p w:rsidR="00D617ED" w:rsidRPr="00E23570" w:rsidRDefault="00D617ED" w:rsidP="00FE4964">
            <w:pPr>
              <w:spacing w:line="240" w:lineRule="auto"/>
              <w:ind w:left="1080" w:hangingChars="450" w:hanging="1080"/>
              <w:jc w:val="both"/>
              <w:rPr>
                <w:rFonts w:ascii="標楷體" w:eastAsia="標楷體" w:hAnsi="標楷體" w:cs="Times New Roman"/>
              </w:rPr>
            </w:pPr>
          </w:p>
        </w:tc>
      </w:tr>
    </w:tbl>
    <w:p w:rsidR="00A535BE" w:rsidRPr="00E23570" w:rsidRDefault="00A535BE">
      <w:pPr>
        <w:widowControl/>
        <w:spacing w:line="240" w:lineRule="auto"/>
        <w:ind w:firstLineChars="0" w:firstLine="0"/>
        <w:rPr>
          <w:rFonts w:ascii="標楷體" w:eastAsia="標楷體" w:hAnsi="標楷體" w:cs="標楷體"/>
          <w:color w:val="FF0000"/>
          <w:sz w:val="40"/>
          <w:szCs w:val="40"/>
        </w:rPr>
      </w:pPr>
    </w:p>
    <w:p w:rsidR="006C5998" w:rsidRPr="00E23570" w:rsidRDefault="006C5998">
      <w:pPr>
        <w:widowControl/>
        <w:spacing w:line="240" w:lineRule="auto"/>
        <w:ind w:firstLineChars="0" w:firstLine="0"/>
        <w:rPr>
          <w:rFonts w:ascii="標楷體" w:eastAsia="標楷體" w:hAnsi="標楷體" w:cs="標楷體"/>
          <w:sz w:val="40"/>
          <w:szCs w:val="40"/>
        </w:rPr>
      </w:pPr>
      <w:r w:rsidRPr="00E23570">
        <w:rPr>
          <w:rFonts w:ascii="標楷體" w:eastAsia="標楷體" w:hAnsi="標楷體" w:cs="標楷體"/>
          <w:sz w:val="40"/>
          <w:szCs w:val="40"/>
        </w:rPr>
        <w:br w:type="page"/>
      </w:r>
    </w:p>
    <w:p w:rsidR="00835CD6" w:rsidRPr="00E23570" w:rsidRDefault="00835CD6" w:rsidP="001F251C">
      <w:pPr>
        <w:tabs>
          <w:tab w:val="left" w:pos="780"/>
        </w:tabs>
        <w:spacing w:line="240" w:lineRule="auto"/>
        <w:ind w:firstLineChars="25"/>
        <w:rPr>
          <w:rFonts w:ascii="標楷體" w:eastAsia="標楷體" w:hAnsi="標楷體" w:cs="Times New Roman"/>
          <w:sz w:val="40"/>
          <w:szCs w:val="40"/>
        </w:rPr>
      </w:pPr>
      <w:r w:rsidRPr="00E23570">
        <w:rPr>
          <w:rFonts w:ascii="標楷體" w:eastAsia="標楷體" w:hAnsi="標楷體" w:cs="標楷體" w:hint="eastAsia"/>
          <w:sz w:val="40"/>
          <w:szCs w:val="40"/>
        </w:rPr>
        <w:lastRenderedPageBreak/>
        <w:t>第六十二條附表十三修正對照表</w:t>
      </w:r>
    </w:p>
    <w:tbl>
      <w:tblPr>
        <w:tblW w:w="14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383"/>
        <w:gridCol w:w="6383"/>
        <w:gridCol w:w="1971"/>
      </w:tblGrid>
      <w:tr w:rsidR="00B35E01" w:rsidRPr="00E23570" w:rsidTr="00B35E01">
        <w:tc>
          <w:tcPr>
            <w:tcW w:w="6383" w:type="dxa"/>
          </w:tcPr>
          <w:p w:rsidR="00B35E01" w:rsidRPr="00E23570" w:rsidRDefault="00B35E01" w:rsidP="00B35E01">
            <w:pPr>
              <w:spacing w:line="240" w:lineRule="auto"/>
              <w:ind w:firstLine="240"/>
              <w:jc w:val="center"/>
              <w:rPr>
                <w:rFonts w:ascii="標楷體" w:eastAsia="標楷體" w:hAnsi="標楷體" w:cs="Times New Roman"/>
              </w:rPr>
            </w:pPr>
            <w:r w:rsidRPr="00E23570">
              <w:rPr>
                <w:rFonts w:ascii="標楷體" w:eastAsia="標楷體" w:hAnsi="標楷體" w:cs="標楷體" w:hint="eastAsia"/>
              </w:rPr>
              <w:t>修正規定</w:t>
            </w:r>
          </w:p>
        </w:tc>
        <w:tc>
          <w:tcPr>
            <w:tcW w:w="6383" w:type="dxa"/>
          </w:tcPr>
          <w:p w:rsidR="00B35E01" w:rsidRPr="00E23570" w:rsidRDefault="00B35E01" w:rsidP="00B35E01">
            <w:pPr>
              <w:spacing w:line="240" w:lineRule="auto"/>
              <w:ind w:firstLine="240"/>
              <w:jc w:val="center"/>
              <w:rPr>
                <w:rFonts w:ascii="標楷體" w:eastAsia="標楷體" w:hAnsi="標楷體" w:cs="Times New Roman"/>
              </w:rPr>
            </w:pPr>
            <w:r w:rsidRPr="00E23570">
              <w:rPr>
                <w:rFonts w:ascii="標楷體" w:eastAsia="標楷體" w:hAnsi="標楷體" w:cs="標楷體" w:hint="eastAsia"/>
              </w:rPr>
              <w:t>現行規定</w:t>
            </w:r>
          </w:p>
        </w:tc>
        <w:tc>
          <w:tcPr>
            <w:tcW w:w="1971" w:type="dxa"/>
          </w:tcPr>
          <w:p w:rsidR="00B35E01" w:rsidRPr="00E23570" w:rsidRDefault="00B35E01" w:rsidP="00B35E01">
            <w:pPr>
              <w:spacing w:line="240" w:lineRule="auto"/>
              <w:ind w:firstLine="240"/>
              <w:jc w:val="center"/>
              <w:rPr>
                <w:rFonts w:ascii="標楷體" w:eastAsia="標楷體" w:hAnsi="標楷體" w:cs="Times New Roman"/>
              </w:rPr>
            </w:pPr>
            <w:r w:rsidRPr="00E23570">
              <w:rPr>
                <w:rFonts w:ascii="標楷體" w:eastAsia="標楷體" w:hAnsi="標楷體" w:cs="標楷體" w:hint="eastAsia"/>
              </w:rPr>
              <w:t>說明</w:t>
            </w:r>
          </w:p>
        </w:tc>
      </w:tr>
      <w:tr w:rsidR="00B35E01" w:rsidRPr="00E23570" w:rsidTr="00B35E01">
        <w:tc>
          <w:tcPr>
            <w:tcW w:w="6383" w:type="dxa"/>
          </w:tcPr>
          <w:p w:rsidR="00B35E01" w:rsidRPr="00E23570" w:rsidRDefault="00B35E01" w:rsidP="00B35E01">
            <w:pPr>
              <w:spacing w:line="240" w:lineRule="auto"/>
              <w:ind w:left="1200" w:hangingChars="500" w:hanging="1200"/>
              <w:rPr>
                <w:rFonts w:ascii="標楷體" w:eastAsia="標楷體" w:hAnsi="標楷體" w:cs="標楷體"/>
              </w:rPr>
            </w:pPr>
            <w:r w:rsidRPr="00E23570">
              <w:rPr>
                <w:rFonts w:ascii="標楷體" w:eastAsia="標楷體" w:hAnsi="標楷體" w:cs="標楷體" w:hint="eastAsia"/>
                <w:bCs/>
              </w:rPr>
              <w:t>附表十三：中階技術工作所需之專業證照、訓練課程或實作認定資格</w:t>
            </w:r>
          </w:p>
          <w:p w:rsidR="00B35E01" w:rsidRPr="00E23570" w:rsidRDefault="00B35E01" w:rsidP="00B35E01">
            <w:pPr>
              <w:spacing w:line="240" w:lineRule="auto"/>
              <w:ind w:firstLineChars="0" w:firstLine="0"/>
              <w:rPr>
                <w:rFonts w:ascii="標楷體" w:eastAsia="標楷體" w:hAnsi="標楷體" w:cs="Times New Roman"/>
                <w:b/>
                <w:bCs/>
              </w:rPr>
            </w:pPr>
            <w:r w:rsidRPr="00E23570">
              <w:rPr>
                <w:rFonts w:ascii="標楷體" w:eastAsia="標楷體" w:hAnsi="標楷體" w:cs="標楷體" w:hint="eastAsia"/>
                <w:b/>
                <w:bCs/>
              </w:rPr>
              <w:t>一、產業類中階技術工作：</w:t>
            </w:r>
          </w:p>
          <w:tbl>
            <w:tblPr>
              <w:tblStyle w:val="af2"/>
              <w:tblW w:w="0" w:type="auto"/>
              <w:tblLook w:val="04A0" w:firstRow="1" w:lastRow="0" w:firstColumn="1" w:lastColumn="0" w:noHBand="0" w:noVBand="1"/>
            </w:tblPr>
            <w:tblGrid>
              <w:gridCol w:w="707"/>
              <w:gridCol w:w="706"/>
              <w:gridCol w:w="763"/>
              <w:gridCol w:w="936"/>
              <w:gridCol w:w="1551"/>
              <w:gridCol w:w="1473"/>
            </w:tblGrid>
            <w:tr w:rsidR="00B35E01" w:rsidRPr="00E23570" w:rsidTr="004C279A">
              <w:tc>
                <w:tcPr>
                  <w:tcW w:w="707"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序號</w:t>
                  </w:r>
                </w:p>
              </w:tc>
              <w:tc>
                <w:tcPr>
                  <w:tcW w:w="706"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對象</w:t>
                  </w:r>
                </w:p>
              </w:tc>
              <w:tc>
                <w:tcPr>
                  <w:tcW w:w="1699" w:type="dxa"/>
                  <w:gridSpan w:val="2"/>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專業證照</w:t>
                  </w:r>
                </w:p>
              </w:tc>
              <w:tc>
                <w:tcPr>
                  <w:tcW w:w="1551"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訓練課程</w:t>
                  </w:r>
                </w:p>
              </w:tc>
              <w:tc>
                <w:tcPr>
                  <w:tcW w:w="1473"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實作認定</w:t>
                  </w:r>
                </w:p>
              </w:tc>
            </w:tr>
            <w:tr w:rsidR="00B35E01" w:rsidRPr="00E23570" w:rsidTr="004C279A">
              <w:tc>
                <w:tcPr>
                  <w:tcW w:w="707"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(一)</w:t>
                  </w:r>
                </w:p>
                <w:p w:rsidR="00B35E01" w:rsidRPr="00E23570" w:rsidRDefault="00B35E01" w:rsidP="00B35E01">
                  <w:pPr>
                    <w:spacing w:line="240" w:lineRule="auto"/>
                    <w:ind w:firstLineChars="0" w:firstLine="0"/>
                    <w:rPr>
                      <w:rFonts w:ascii="標楷體" w:eastAsia="標楷體" w:hAnsi="標楷體" w:cs="標楷體"/>
                    </w:rPr>
                  </w:pPr>
                </w:p>
                <w:p w:rsidR="00B35E01" w:rsidRPr="00E23570" w:rsidRDefault="00B35E01" w:rsidP="00B35E01">
                  <w:pPr>
                    <w:spacing w:line="240" w:lineRule="auto"/>
                    <w:ind w:firstLineChars="0" w:firstLine="0"/>
                    <w:rPr>
                      <w:rFonts w:ascii="標楷體" w:eastAsia="標楷體" w:hAnsi="標楷體" w:cs="標楷體"/>
                    </w:rPr>
                  </w:pPr>
                </w:p>
              </w:tc>
              <w:tc>
                <w:tcPr>
                  <w:tcW w:w="706"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製造工作</w:t>
                  </w:r>
                </w:p>
              </w:tc>
              <w:tc>
                <w:tcPr>
                  <w:tcW w:w="1699" w:type="dxa"/>
                  <w:gridSpan w:val="2"/>
                </w:tcPr>
                <w:p w:rsidR="00B35E01" w:rsidRPr="00E23570" w:rsidRDefault="00B35E01" w:rsidP="00B35E01">
                  <w:pPr>
                    <w:spacing w:line="240" w:lineRule="auto"/>
                    <w:ind w:firstLineChars="0" w:firstLine="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通過以下之一勞動部公告全國技術士技能檢定項目考試合格，並取得證明：</w:t>
                  </w:r>
                </w:p>
                <w:p w:rsidR="00B35E01" w:rsidRPr="00E23570" w:rsidRDefault="00B35E01" w:rsidP="00B35E01">
                  <w:pPr>
                    <w:pStyle w:val="Default"/>
                    <w:ind w:leftChars="70" w:left="408" w:hangingChars="100" w:hanging="240"/>
                    <w:jc w:val="both"/>
                    <w:rPr>
                      <w:rFonts w:ascii="Times New Roman" w:hAnsi="Times New Roman" w:cs="Times New Roman"/>
                      <w:color w:val="auto"/>
                      <w:kern w:val="24"/>
                    </w:rPr>
                  </w:pPr>
                  <w:r w:rsidRPr="00E23570">
                    <w:rPr>
                      <w:rFonts w:ascii="Times New Roman" w:hAnsi="Times New Roman" w:cs="Times New Roman"/>
                      <w:color w:val="auto"/>
                      <w:kern w:val="24"/>
                    </w:rPr>
                    <w:t>1.</w:t>
                  </w:r>
                  <w:r w:rsidRPr="00E23570">
                    <w:rPr>
                      <w:rFonts w:ascii="Times New Roman" w:hAnsi="Times New Roman" w:cs="Times New Roman" w:hint="eastAsia"/>
                      <w:color w:val="auto"/>
                      <w:kern w:val="24"/>
                    </w:rPr>
                    <w:t>紙本加列外語學科試題項目</w:t>
                  </w:r>
                  <w:r w:rsidRPr="00E23570">
                    <w:rPr>
                      <w:rFonts w:ascii="Times New Roman" w:hAnsi="Times New Roman" w:cs="Times New Roman"/>
                      <w:color w:val="auto"/>
                      <w:kern w:val="24"/>
                    </w:rPr>
                    <w:t>(</w:t>
                  </w:r>
                  <w:r w:rsidRPr="00E23570">
                    <w:rPr>
                      <w:rFonts w:ascii="Times New Roman" w:hAnsi="Times New Roman" w:cs="Times New Roman" w:hint="eastAsia"/>
                      <w:color w:val="auto"/>
                      <w:kern w:val="24"/>
                    </w:rPr>
                    <w:t>屬製造業領域</w:t>
                  </w:r>
                  <w:r w:rsidRPr="00E23570">
                    <w:rPr>
                      <w:rFonts w:ascii="Times New Roman" w:hAnsi="Times New Roman" w:cs="Times New Roman"/>
                      <w:color w:val="auto"/>
                      <w:kern w:val="24"/>
                    </w:rPr>
                    <w:t>)</w:t>
                  </w:r>
                  <w:r w:rsidRPr="00E23570">
                    <w:rPr>
                      <w:rFonts w:ascii="Times New Roman" w:hAnsi="Times New Roman" w:cs="Times New Roman" w:hint="eastAsia"/>
                      <w:color w:val="auto"/>
                      <w:kern w:val="24"/>
                    </w:rPr>
                    <w:t>：</w:t>
                  </w:r>
                </w:p>
                <w:p w:rsidR="00B35E01" w:rsidRPr="00E23570" w:rsidRDefault="00B35E01" w:rsidP="0095096A">
                  <w:pPr>
                    <w:pStyle w:val="af3"/>
                    <w:numPr>
                      <w:ilvl w:val="0"/>
                      <w:numId w:val="4"/>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一般手工電銲</w:t>
                  </w:r>
                </w:p>
                <w:p w:rsidR="00B35E01" w:rsidRPr="00E23570" w:rsidRDefault="00B35E01" w:rsidP="0095096A">
                  <w:pPr>
                    <w:pStyle w:val="af3"/>
                    <w:numPr>
                      <w:ilvl w:val="0"/>
                      <w:numId w:val="4"/>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固定式起重機操作</w:t>
                  </w:r>
                  <w:r w:rsidRPr="00E23570">
                    <w:rPr>
                      <w:rFonts w:ascii="Times New Roman" w:eastAsia="標楷體" w:hAnsi="Times New Roman" w:cs="Times New Roman"/>
                      <w:kern w:val="24"/>
                    </w:rPr>
                    <w:lastRenderedPageBreak/>
                    <w:t>-</w:t>
                  </w:r>
                  <w:r w:rsidRPr="00E23570">
                    <w:rPr>
                      <w:rFonts w:ascii="Times New Roman" w:eastAsia="標楷體" w:hAnsi="Times New Roman" w:cs="Times New Roman" w:hint="eastAsia"/>
                      <w:kern w:val="24"/>
                    </w:rPr>
                    <w:t>伸臂式</w:t>
                  </w:r>
                </w:p>
                <w:p w:rsidR="00B35E01" w:rsidRPr="00E23570" w:rsidRDefault="00B35E01" w:rsidP="0095096A">
                  <w:pPr>
                    <w:pStyle w:val="af3"/>
                    <w:numPr>
                      <w:ilvl w:val="0"/>
                      <w:numId w:val="4"/>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固定式起重機操作</w:t>
                  </w:r>
                  <w:r w:rsidRPr="00E23570">
                    <w:rPr>
                      <w:rFonts w:ascii="Times New Roman" w:eastAsia="標楷體" w:hAnsi="Times New Roman" w:cs="Times New Roman"/>
                      <w:kern w:val="24"/>
                    </w:rPr>
                    <w:t>-</w:t>
                  </w:r>
                  <w:r w:rsidRPr="00E23570">
                    <w:rPr>
                      <w:rFonts w:ascii="Times New Roman" w:eastAsia="標楷體" w:hAnsi="Times New Roman" w:cs="Times New Roman" w:hint="eastAsia"/>
                      <w:kern w:val="24"/>
                    </w:rPr>
                    <w:t>架空式</w:t>
                  </w:r>
                  <w:r w:rsidRPr="00E23570">
                    <w:rPr>
                      <w:rFonts w:ascii="Times New Roman" w:eastAsia="標楷體" w:hAnsi="Times New Roman" w:cs="Times New Roman"/>
                      <w:kern w:val="24"/>
                    </w:rPr>
                    <w:t>(</w:t>
                  </w:r>
                  <w:r w:rsidRPr="00E23570">
                    <w:rPr>
                      <w:rFonts w:ascii="Times New Roman" w:eastAsia="標楷體" w:hAnsi="Times New Roman" w:cs="Times New Roman" w:hint="eastAsia"/>
                      <w:kern w:val="24"/>
                    </w:rPr>
                    <w:t>機上操作</w:t>
                  </w:r>
                  <w:r w:rsidRPr="00E23570">
                    <w:rPr>
                      <w:rFonts w:ascii="Times New Roman" w:eastAsia="標楷體" w:hAnsi="Times New Roman" w:cs="Times New Roman"/>
                      <w:kern w:val="24"/>
                    </w:rPr>
                    <w:t>)</w:t>
                  </w:r>
                </w:p>
                <w:p w:rsidR="00B35E01" w:rsidRPr="00E23570" w:rsidRDefault="00B35E01" w:rsidP="0095096A">
                  <w:pPr>
                    <w:pStyle w:val="af3"/>
                    <w:numPr>
                      <w:ilvl w:val="0"/>
                      <w:numId w:val="4"/>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固定式起重機操作</w:t>
                  </w:r>
                  <w:r w:rsidRPr="00E23570">
                    <w:rPr>
                      <w:rFonts w:ascii="Times New Roman" w:eastAsia="標楷體" w:hAnsi="Times New Roman" w:cs="Times New Roman"/>
                      <w:kern w:val="24"/>
                    </w:rPr>
                    <w:t>-</w:t>
                  </w:r>
                  <w:r w:rsidRPr="00E23570">
                    <w:rPr>
                      <w:rFonts w:ascii="Times New Roman" w:eastAsia="標楷體" w:hAnsi="Times New Roman" w:cs="Times New Roman" w:hint="eastAsia"/>
                      <w:kern w:val="24"/>
                    </w:rPr>
                    <w:t>架空式</w:t>
                  </w:r>
                  <w:r w:rsidRPr="00E23570">
                    <w:rPr>
                      <w:rFonts w:ascii="Times New Roman" w:eastAsia="標楷體" w:hAnsi="Times New Roman" w:cs="Times New Roman"/>
                      <w:kern w:val="24"/>
                    </w:rPr>
                    <w:t>(</w:t>
                  </w:r>
                  <w:r w:rsidRPr="00E23570">
                    <w:rPr>
                      <w:rFonts w:ascii="Times New Roman" w:eastAsia="標楷體" w:hAnsi="Times New Roman" w:cs="Times New Roman" w:hint="eastAsia"/>
                      <w:kern w:val="24"/>
                    </w:rPr>
                    <w:t>地面操作</w:t>
                  </w:r>
                  <w:r w:rsidRPr="00E23570">
                    <w:rPr>
                      <w:rFonts w:ascii="Times New Roman" w:eastAsia="標楷體" w:hAnsi="Times New Roman" w:cs="Times New Roman"/>
                      <w:kern w:val="24"/>
                    </w:rPr>
                    <w:t>)</w:t>
                  </w:r>
                </w:p>
                <w:p w:rsidR="00B35E01" w:rsidRPr="00E23570" w:rsidRDefault="00B35E01" w:rsidP="0095096A">
                  <w:pPr>
                    <w:pStyle w:val="af3"/>
                    <w:numPr>
                      <w:ilvl w:val="0"/>
                      <w:numId w:val="4"/>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氬氣鎢極電銲</w:t>
                  </w:r>
                </w:p>
                <w:p w:rsidR="00B35E01" w:rsidRPr="00E23570" w:rsidRDefault="00B35E01" w:rsidP="0095096A">
                  <w:pPr>
                    <w:pStyle w:val="af3"/>
                    <w:numPr>
                      <w:ilvl w:val="0"/>
                      <w:numId w:val="4"/>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半自動電銲</w:t>
                  </w:r>
                </w:p>
                <w:p w:rsidR="00B35E01" w:rsidRPr="00E23570" w:rsidRDefault="00B35E01" w:rsidP="0095096A">
                  <w:pPr>
                    <w:pStyle w:val="af3"/>
                    <w:numPr>
                      <w:ilvl w:val="0"/>
                      <w:numId w:val="4"/>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堆高機操作</w:t>
                  </w:r>
                </w:p>
                <w:p w:rsidR="00B35E01" w:rsidRPr="00E23570" w:rsidRDefault="00B35E01" w:rsidP="00B35E01">
                  <w:pPr>
                    <w:pStyle w:val="Default"/>
                    <w:ind w:leftChars="70" w:left="408" w:hangingChars="100" w:hanging="240"/>
                    <w:jc w:val="both"/>
                    <w:rPr>
                      <w:rFonts w:ascii="Times New Roman" w:hAnsi="Times New Roman" w:cs="Times New Roman"/>
                      <w:color w:val="auto"/>
                      <w:kern w:val="24"/>
                    </w:rPr>
                  </w:pPr>
                  <w:r w:rsidRPr="00E23570">
                    <w:rPr>
                      <w:rFonts w:ascii="Times New Roman" w:hAnsi="Times New Roman" w:cs="Times New Roman"/>
                      <w:color w:val="auto"/>
                      <w:kern w:val="24"/>
                    </w:rPr>
                    <w:t>2.</w:t>
                  </w:r>
                  <w:r w:rsidRPr="00E23570">
                    <w:rPr>
                      <w:rFonts w:ascii="Times New Roman" w:hAnsi="Times New Roman" w:cs="Times New Roman" w:hint="eastAsia"/>
                      <w:color w:val="auto"/>
                      <w:kern w:val="24"/>
                    </w:rPr>
                    <w:t>其他僅需通過術科考試，取得成績證明之製造</w:t>
                  </w:r>
                  <w:r w:rsidRPr="00E23570">
                    <w:rPr>
                      <w:rFonts w:ascii="Times New Roman" w:hAnsi="Times New Roman" w:cs="Times New Roman" w:hint="eastAsia"/>
                      <w:color w:val="auto"/>
                      <w:kern w:val="24"/>
                    </w:rPr>
                    <w:lastRenderedPageBreak/>
                    <w:t>業領域技能檢定項目：</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冷凍空調裝修</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電器修護</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鑄造</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家具木工</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工業配線</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冷作</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自來水管配管</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鋼筋</w:t>
                  </w:r>
                </w:p>
                <w:p w:rsidR="00B35E01" w:rsidRPr="00E23570" w:rsidRDefault="00B35E01" w:rsidP="0095096A">
                  <w:pPr>
                    <w:pStyle w:val="af3"/>
                    <w:numPr>
                      <w:ilvl w:val="0"/>
                      <w:numId w:val="6"/>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模板</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汽車修護</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熱處理</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重機械修護</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工業電子</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視聽電</w:t>
                  </w:r>
                  <w:r w:rsidRPr="00E23570">
                    <w:rPr>
                      <w:rFonts w:ascii="Times New Roman" w:eastAsia="標楷體" w:hAnsi="Times New Roman" w:cs="Times New Roman" w:hint="eastAsia"/>
                      <w:kern w:val="24"/>
                    </w:rPr>
                    <w:lastRenderedPageBreak/>
                    <w:t>子</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化學</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鍋爐操作</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變壓器裝修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工業儀器</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配電線路裝修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測量</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女裝</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石油化學</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農業機械修護</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陶瓷－石膏模</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移動式起重機操作</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人字臂</w:t>
                  </w:r>
                  <w:r w:rsidRPr="00E23570">
                    <w:rPr>
                      <w:rFonts w:ascii="Times New Roman" w:eastAsia="標楷體" w:hAnsi="Times New Roman" w:cs="Times New Roman" w:hint="eastAsia"/>
                      <w:kern w:val="24"/>
                    </w:rPr>
                    <w:lastRenderedPageBreak/>
                    <w:t>起重桿操作</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升降機裝修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重機械操作</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製鞋</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配電電纜裝修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油壓</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氣壓</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平版印刷</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食品檢驗分析</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肉製品加工</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中式米食加工</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中式麵食加工</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第一種</w:t>
                  </w:r>
                  <w:r w:rsidRPr="00E23570">
                    <w:rPr>
                      <w:rFonts w:ascii="Times New Roman" w:eastAsia="標楷體" w:hAnsi="Times New Roman" w:cs="Times New Roman" w:hint="eastAsia"/>
                      <w:kern w:val="24"/>
                    </w:rPr>
                    <w:lastRenderedPageBreak/>
                    <w:t>壓力容器操作</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儀表電子</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電力電子</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數位電子</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電腦軟體應用</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電腦軟體設計</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電腦硬體裝修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工業用管配管</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氣體燃料導管配管</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化工</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電繡</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機械停</w:t>
                  </w:r>
                  <w:r w:rsidRPr="00E23570">
                    <w:rPr>
                      <w:rFonts w:ascii="Times New Roman" w:eastAsia="標楷體" w:hAnsi="Times New Roman" w:cs="Times New Roman" w:hint="eastAsia"/>
                      <w:kern w:val="24"/>
                    </w:rPr>
                    <w:lastRenderedPageBreak/>
                    <w:t>車設備裝修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水產食品加工</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機器腳踏車修護</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電腦輔助立體製圖</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汽車車體板金</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特定瓦斯器具裝修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通信技術（電信線路）</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車輛塗裝</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工程泵</w:t>
                  </w:r>
                  <w:r w:rsidRPr="00E23570">
                    <w:rPr>
                      <w:rFonts w:ascii="Times New Roman" w:eastAsia="標楷體" w:hAnsi="Times New Roman" w:cs="Times New Roman" w:hint="eastAsia"/>
                      <w:kern w:val="24"/>
                    </w:rPr>
                    <w:lastRenderedPageBreak/>
                    <w:t>(</w:t>
                  </w:r>
                  <w:r w:rsidRPr="00E23570">
                    <w:rPr>
                      <w:rFonts w:ascii="Times New Roman" w:eastAsia="標楷體" w:hAnsi="Times New Roman" w:cs="Times New Roman" w:hint="eastAsia"/>
                      <w:kern w:val="24"/>
                    </w:rPr>
                    <w:t>幫浦</w:t>
                  </w:r>
                  <w:r w:rsidRPr="00E23570">
                    <w:rPr>
                      <w:rFonts w:ascii="Times New Roman" w:eastAsia="標楷體" w:hAnsi="Times New Roman" w:cs="Times New Roman" w:hint="eastAsia"/>
                      <w:kern w:val="24"/>
                    </w:rPr>
                    <w:t>)</w:t>
                  </w:r>
                  <w:r w:rsidRPr="00E23570">
                    <w:rPr>
                      <w:rFonts w:ascii="Times New Roman" w:eastAsia="標楷體" w:hAnsi="Times New Roman" w:cs="Times New Roman" w:hint="eastAsia"/>
                      <w:kern w:val="24"/>
                    </w:rPr>
                    <w:t>類檢修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用電設備檢驗</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變電設備裝修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輸電地下電纜裝修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輸電架空線路裝修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機電整合</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網路架設</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網頁設計</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飛機修護</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銑床</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車床</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lastRenderedPageBreak/>
                    <w:t>模具</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機械加工</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印前製程</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網版製版印刷</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高壓氣體特定設備</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高壓氣體容器操作</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電腦輔助機械設計製圖</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太陽光電設置</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竹編</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陶瓷手拉坯</w:t>
                  </w:r>
                </w:p>
                <w:p w:rsidR="00B35E01" w:rsidRPr="00E23570" w:rsidRDefault="00B35E01" w:rsidP="0095096A">
                  <w:pPr>
                    <w:pStyle w:val="af3"/>
                    <w:numPr>
                      <w:ilvl w:val="0"/>
                      <w:numId w:val="6"/>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lastRenderedPageBreak/>
                    <w:t>金屬成形</w:t>
                  </w:r>
                </w:p>
              </w:tc>
              <w:tc>
                <w:tcPr>
                  <w:tcW w:w="1551" w:type="dxa"/>
                </w:tcPr>
                <w:p w:rsidR="00B35E01" w:rsidRPr="00E23570" w:rsidRDefault="00B35E01" w:rsidP="00B35E01">
                  <w:pPr>
                    <w:spacing w:line="240" w:lineRule="auto"/>
                    <w:ind w:firstLineChars="0" w:firstLine="0"/>
                    <w:jc w:val="both"/>
                    <w:rPr>
                      <w:rFonts w:ascii="Times New Roman" w:eastAsia="標楷體" w:hAnsi="Times New Roman" w:cs="標楷體"/>
                      <w:kern w:val="24"/>
                    </w:rPr>
                  </w:pPr>
                  <w:r w:rsidRPr="00E23570">
                    <w:rPr>
                      <w:rFonts w:ascii="Times New Roman" w:eastAsia="標楷體" w:hAnsi="Times New Roman" w:cs="標楷體" w:hint="eastAsia"/>
                      <w:kern w:val="24"/>
                    </w:rPr>
                    <w:lastRenderedPageBreak/>
                    <w:t>接受下列訓練課程之一，累計時數達八十小時以上，且取得證明或切結者：</w:t>
                  </w:r>
                </w:p>
                <w:p w:rsidR="00B35E01" w:rsidRPr="00E23570" w:rsidRDefault="00B35E01" w:rsidP="00B35E01">
                  <w:pPr>
                    <w:spacing w:line="240" w:lineRule="auto"/>
                    <w:ind w:left="240" w:hangingChars="100" w:hanging="240"/>
                    <w:jc w:val="both"/>
                    <w:rPr>
                      <w:rFonts w:ascii="Times New Roman" w:eastAsia="標楷體" w:hAnsi="Times New Roman" w:cs="Times New Roman"/>
                      <w:kern w:val="24"/>
                    </w:rPr>
                  </w:pPr>
                  <w:r w:rsidRPr="00E23570">
                    <w:rPr>
                      <w:rFonts w:ascii="Times New Roman" w:eastAsia="標楷體" w:hAnsi="Times New Roman" w:cs="標楷體" w:hint="eastAsia"/>
                      <w:kern w:val="24"/>
                    </w:rPr>
                    <w:t>1.</w:t>
                  </w:r>
                  <w:r w:rsidRPr="00E23570">
                    <w:rPr>
                      <w:rFonts w:ascii="Times New Roman" w:eastAsia="標楷體" w:hAnsi="Times New Roman" w:cs="標楷體" w:hint="eastAsia"/>
                      <w:kern w:val="24"/>
                    </w:rPr>
                    <w:t>經濟部或經濟部認定專業認證機構審定之下列訓練課程：</w:t>
                  </w:r>
                </w:p>
                <w:p w:rsidR="00B35E01" w:rsidRPr="00E23570" w:rsidRDefault="00B35E01" w:rsidP="0095096A">
                  <w:pPr>
                    <w:pStyle w:val="af3"/>
                    <w:numPr>
                      <w:ilvl w:val="0"/>
                      <w:numId w:val="5"/>
                    </w:numPr>
                    <w:ind w:leftChars="50" w:left="480" w:hangingChars="150" w:hanging="360"/>
                    <w:jc w:val="both"/>
                    <w:rPr>
                      <w:rFonts w:ascii="Times New Roman" w:eastAsia="標楷體" w:hAnsi="Times New Roman" w:cs="標楷體"/>
                      <w:kern w:val="24"/>
                    </w:rPr>
                  </w:pPr>
                  <w:r w:rsidRPr="00E23570">
                    <w:rPr>
                      <w:rFonts w:ascii="Times New Roman" w:eastAsia="標楷體" w:hAnsi="Times New Roman" w:cs="標楷體" w:hint="eastAsia"/>
                      <w:kern w:val="24"/>
                    </w:rPr>
                    <w:t>國內大專校院、勞動部、</w:t>
                  </w:r>
                  <w:r w:rsidRPr="00E23570">
                    <w:rPr>
                      <w:rFonts w:ascii="Times New Roman" w:eastAsia="標楷體" w:hAnsi="Times New Roman" w:cs="標楷體" w:hint="eastAsia"/>
                      <w:kern w:val="24"/>
                    </w:rPr>
                    <w:lastRenderedPageBreak/>
                    <w:t>經濟部辦理之產業升級轉型相關專門知識、技術訓練課程。</w:t>
                  </w:r>
                </w:p>
                <w:p w:rsidR="00B35E01" w:rsidRPr="00E23570" w:rsidRDefault="00B35E01" w:rsidP="0095096A">
                  <w:pPr>
                    <w:pStyle w:val="af3"/>
                    <w:numPr>
                      <w:ilvl w:val="0"/>
                      <w:numId w:val="5"/>
                    </w:numPr>
                    <w:ind w:leftChars="50" w:left="480" w:hangingChars="150" w:hanging="360"/>
                    <w:jc w:val="both"/>
                    <w:rPr>
                      <w:rFonts w:ascii="Times New Roman" w:eastAsia="標楷體" w:hAnsi="Times New Roman" w:cs="標楷體"/>
                      <w:kern w:val="24"/>
                    </w:rPr>
                  </w:pPr>
                  <w:r w:rsidRPr="00E23570">
                    <w:rPr>
                      <w:rFonts w:ascii="Times New Roman" w:eastAsia="標楷體" w:hAnsi="Times New Roman" w:cs="標楷體" w:hint="eastAsia"/>
                      <w:kern w:val="24"/>
                    </w:rPr>
                    <w:t>產業升級轉型相關之勞動部勞動力發展署職能導向品質認證課程有關「製造」、「資訊科技」、「科</w:t>
                  </w:r>
                  <w:r w:rsidRPr="00E23570">
                    <w:rPr>
                      <w:rFonts w:ascii="Times New Roman" w:eastAsia="標楷體" w:hAnsi="Times New Roman" w:cs="標楷體" w:hint="eastAsia"/>
                      <w:kern w:val="24"/>
                    </w:rPr>
                    <w:lastRenderedPageBreak/>
                    <w:t>學、技術、工程、數學」等三個領域課程。</w:t>
                  </w:r>
                </w:p>
                <w:p w:rsidR="00B35E01" w:rsidRPr="00E23570" w:rsidRDefault="00B35E01" w:rsidP="00B35E01">
                  <w:pPr>
                    <w:spacing w:line="240" w:lineRule="auto"/>
                    <w:ind w:left="240" w:hangingChars="100" w:hanging="240"/>
                    <w:jc w:val="both"/>
                    <w:rPr>
                      <w:rFonts w:ascii="Times New Roman" w:eastAsia="標楷體" w:hAnsi="Times New Roman" w:cs="標楷體"/>
                      <w:kern w:val="24"/>
                    </w:rPr>
                  </w:pPr>
                  <w:r w:rsidRPr="00E23570">
                    <w:rPr>
                      <w:rFonts w:ascii="Times New Roman" w:eastAsia="標楷體" w:hAnsi="Times New Roman" w:cs="標楷體" w:hint="eastAsia"/>
                      <w:kern w:val="24"/>
                    </w:rPr>
                    <w:t>2.</w:t>
                  </w:r>
                  <w:r w:rsidRPr="00E23570">
                    <w:rPr>
                      <w:rFonts w:ascii="Times New Roman" w:eastAsia="標楷體" w:hAnsi="Times New Roman" w:cs="標楷體" w:hint="eastAsia"/>
                      <w:kern w:val="24"/>
                    </w:rPr>
                    <w:t>勞動部勞動力發展署勞動力發展數位服務平台製造業領域課程。</w:t>
                  </w:r>
                </w:p>
                <w:p w:rsidR="00B35E01" w:rsidRPr="00E23570" w:rsidRDefault="00B35E01" w:rsidP="00B35E01">
                  <w:pPr>
                    <w:spacing w:line="240" w:lineRule="auto"/>
                    <w:ind w:left="240" w:hangingChars="100" w:hanging="240"/>
                    <w:jc w:val="both"/>
                    <w:rPr>
                      <w:rFonts w:ascii="Times New Roman" w:eastAsia="標楷體" w:hAnsi="Times New Roman" w:cs="Times New Roman"/>
                      <w:kern w:val="24"/>
                    </w:rPr>
                  </w:pPr>
                  <w:r w:rsidRPr="00E23570">
                    <w:rPr>
                      <w:rFonts w:ascii="Times New Roman" w:eastAsia="標楷體" w:hAnsi="Times New Roman" w:cs="標楷體" w:hint="eastAsia"/>
                      <w:kern w:val="24"/>
                    </w:rPr>
                    <w:t>3.</w:t>
                  </w:r>
                  <w:r w:rsidRPr="00E23570">
                    <w:rPr>
                      <w:rFonts w:ascii="Times New Roman" w:eastAsia="標楷體" w:hAnsi="Times New Roman" w:cs="標楷體" w:hint="eastAsia"/>
                      <w:kern w:val="24"/>
                    </w:rPr>
                    <w:t>雇主辦理之相關專門知識、技術訓練課程，且該外國人於申請日前曾受該雇主聘僱工作</w:t>
                  </w:r>
                  <w:r w:rsidRPr="00E23570">
                    <w:rPr>
                      <w:rFonts w:ascii="Times New Roman" w:eastAsia="標楷體" w:hAnsi="Times New Roman" w:cs="標楷體" w:hint="eastAsia"/>
                      <w:kern w:val="24"/>
                    </w:rPr>
                    <w:lastRenderedPageBreak/>
                    <w:t>累計達三年以上。</w:t>
                  </w:r>
                </w:p>
                <w:p w:rsidR="00B35E01" w:rsidRPr="00E23570" w:rsidRDefault="00B35E01" w:rsidP="00B35E01">
                  <w:pPr>
                    <w:spacing w:line="240" w:lineRule="auto"/>
                    <w:ind w:left="204" w:hangingChars="85" w:hanging="204"/>
                    <w:jc w:val="both"/>
                    <w:rPr>
                      <w:rFonts w:ascii="Times New Roman" w:eastAsia="標楷體" w:hAnsi="Times New Roman" w:cs="Times New Roman"/>
                      <w:kern w:val="24"/>
                    </w:rPr>
                  </w:pPr>
                </w:p>
              </w:tc>
              <w:tc>
                <w:tcPr>
                  <w:tcW w:w="1473" w:type="dxa"/>
                  <w:tcBorders>
                    <w:bottom w:val="single" w:sz="4" w:space="0" w:color="FFFFFF" w:themeColor="background1"/>
                  </w:tcBorders>
                </w:tcPr>
                <w:p w:rsidR="00B35E01" w:rsidRPr="00E23570" w:rsidRDefault="00B35E01" w:rsidP="00B35E01">
                  <w:pPr>
                    <w:spacing w:line="240" w:lineRule="auto"/>
                    <w:ind w:left="259" w:hangingChars="108" w:hanging="259"/>
                    <w:jc w:val="both"/>
                    <w:rPr>
                      <w:rFonts w:ascii="標楷體" w:eastAsia="標楷體" w:hAnsi="標楷體" w:cs="Times New Roman"/>
                      <w:kern w:val="24"/>
                    </w:rPr>
                  </w:pPr>
                  <w:r w:rsidRPr="00E23570">
                    <w:rPr>
                      <w:rFonts w:ascii="標楷體" w:eastAsia="標楷體" w:hAnsi="標楷體" w:cs="標楷體"/>
                      <w:kern w:val="24"/>
                    </w:rPr>
                    <w:lastRenderedPageBreak/>
                    <w:t>1.</w:t>
                  </w:r>
                  <w:r w:rsidRPr="00E23570">
                    <w:rPr>
                      <w:rFonts w:ascii="標楷體" w:eastAsia="標楷體" w:hAnsi="標楷體" w:cs="標楷體" w:hint="eastAsia"/>
                      <w:kern w:val="24"/>
                    </w:rPr>
                    <w:t>雇主應依據各中央目的事業主管機關訂定之實作認定規範，檢具外國人具備中階技術條件之證明</w:t>
                  </w:r>
                  <w:r w:rsidRPr="00E23570">
                    <w:rPr>
                      <w:rFonts w:ascii="標楷體" w:eastAsia="標楷體" w:hAnsi="標楷體" w:cs="標楷體"/>
                      <w:kern w:val="24"/>
                    </w:rPr>
                    <w:t>(</w:t>
                  </w:r>
                  <w:r w:rsidRPr="00E23570">
                    <w:rPr>
                      <w:rFonts w:ascii="標楷體" w:eastAsia="標楷體" w:hAnsi="標楷體" w:cs="標楷體" w:hint="eastAsia"/>
                      <w:kern w:val="24"/>
                    </w:rPr>
                    <w:t>包括書面證明及實作影片</w:t>
                  </w:r>
                  <w:r w:rsidRPr="00E23570">
                    <w:rPr>
                      <w:rFonts w:ascii="標楷體" w:eastAsia="標楷體" w:hAnsi="標楷體" w:cs="標楷體"/>
                      <w:kern w:val="24"/>
                    </w:rPr>
                    <w:t>)</w:t>
                  </w:r>
                  <w:r w:rsidRPr="00E23570">
                    <w:rPr>
                      <w:rFonts w:ascii="標楷體" w:eastAsia="標楷體" w:hAnsi="標楷體" w:cs="標楷體" w:hint="eastAsia"/>
                      <w:kern w:val="24"/>
                    </w:rPr>
                    <w:t>，向所屬中央</w:t>
                  </w:r>
                  <w:r w:rsidRPr="00E23570">
                    <w:rPr>
                      <w:rFonts w:ascii="標楷體" w:eastAsia="標楷體" w:hAnsi="標楷體" w:cs="標楷體" w:hint="eastAsia"/>
                      <w:kern w:val="24"/>
                    </w:rPr>
                    <w:lastRenderedPageBreak/>
                    <w:t>目的事業主管機關申請實作認定。</w:t>
                  </w:r>
                </w:p>
                <w:p w:rsidR="00B35E01" w:rsidRPr="00E23570" w:rsidRDefault="00B35E01" w:rsidP="00B35E01">
                  <w:pPr>
                    <w:spacing w:line="240" w:lineRule="auto"/>
                    <w:ind w:left="274" w:hangingChars="114" w:hanging="274"/>
                    <w:jc w:val="both"/>
                    <w:rPr>
                      <w:rFonts w:ascii="標楷體" w:eastAsia="標楷體" w:hAnsi="標楷體" w:cs="標楷體"/>
                      <w:kern w:val="24"/>
                    </w:rPr>
                  </w:pPr>
                  <w:r w:rsidRPr="00E23570">
                    <w:rPr>
                      <w:rFonts w:ascii="標楷體" w:eastAsia="標楷體" w:hAnsi="標楷體" w:cs="標楷體"/>
                      <w:kern w:val="24"/>
                    </w:rPr>
                    <w:t>2.</w:t>
                  </w:r>
                  <w:r w:rsidRPr="00E23570">
                    <w:rPr>
                      <w:rFonts w:ascii="標楷體" w:eastAsia="標楷體" w:hAnsi="標楷體" w:cs="標楷體" w:hint="eastAsia"/>
                      <w:kern w:val="24"/>
                    </w:rPr>
                    <w:t>經中央目的事業主管機關審查合格並出具實作認定證明。</w:t>
                  </w:r>
                </w:p>
                <w:p w:rsidR="00B35E01" w:rsidRPr="00E23570" w:rsidRDefault="00B35E01" w:rsidP="00B35E01">
                  <w:pPr>
                    <w:spacing w:line="240" w:lineRule="auto"/>
                    <w:ind w:left="274" w:hangingChars="114" w:hanging="274"/>
                    <w:jc w:val="both"/>
                    <w:rPr>
                      <w:rFonts w:ascii="標楷體" w:eastAsia="標楷體" w:hAnsi="標楷體" w:cs="標楷體"/>
                      <w:kern w:val="24"/>
                    </w:rPr>
                  </w:pPr>
                  <w:r w:rsidRPr="00E23570">
                    <w:rPr>
                      <w:rFonts w:ascii="標楷體" w:eastAsia="標楷體" w:hAnsi="標楷體" w:cs="標楷體"/>
                      <w:kern w:val="24"/>
                    </w:rPr>
                    <w:t>3.</w:t>
                  </w:r>
                  <w:r w:rsidRPr="00E23570">
                    <w:rPr>
                      <w:rFonts w:ascii="標楷體" w:eastAsia="標楷體" w:hAnsi="標楷體" w:cs="標楷體" w:hint="eastAsia"/>
                      <w:kern w:val="24"/>
                    </w:rPr>
                    <w:t>各中央目的事業主管機關於審查時，得視需要進行實地查核。</w:t>
                  </w:r>
                </w:p>
              </w:tc>
            </w:tr>
            <w:tr w:rsidR="00B35E01" w:rsidRPr="00E23570" w:rsidTr="004C279A">
              <w:tc>
                <w:tcPr>
                  <w:tcW w:w="707"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lastRenderedPageBreak/>
                    <w:t>(二)</w:t>
                  </w:r>
                </w:p>
              </w:tc>
              <w:tc>
                <w:tcPr>
                  <w:tcW w:w="706"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營造工作</w:t>
                  </w:r>
                </w:p>
              </w:tc>
              <w:tc>
                <w:tcPr>
                  <w:tcW w:w="1699" w:type="dxa"/>
                  <w:gridSpan w:val="2"/>
                </w:tcPr>
                <w:p w:rsidR="00B35E01" w:rsidRPr="00E23570" w:rsidRDefault="00B35E01" w:rsidP="00B35E01">
                  <w:pPr>
                    <w:spacing w:line="240" w:lineRule="auto"/>
                    <w:ind w:firstLineChars="0" w:firstLine="0"/>
                    <w:rPr>
                      <w:rFonts w:ascii="標楷體" w:eastAsia="標楷體" w:hAnsi="標楷體" w:cs="Times New Roman"/>
                    </w:rPr>
                  </w:pPr>
                  <w:r w:rsidRPr="00E23570">
                    <w:rPr>
                      <w:rFonts w:ascii="標楷體" w:eastAsia="標楷體" w:hAnsi="標楷體" w:cs="標楷體" w:hint="eastAsia"/>
                    </w:rPr>
                    <w:t>具</w:t>
                  </w:r>
                  <w:r w:rsidRPr="00E23570">
                    <w:rPr>
                      <w:rFonts w:ascii="標楷體" w:eastAsia="標楷體" w:hAnsi="標楷體" w:cs="Times New Roman" w:hint="eastAsia"/>
                    </w:rPr>
                    <w:t>下列</w:t>
                  </w:r>
                  <w:r w:rsidRPr="00E23570">
                    <w:rPr>
                      <w:rFonts w:ascii="標楷體" w:eastAsia="標楷體" w:hAnsi="標楷體" w:cs="標楷體" w:hint="eastAsia"/>
                    </w:rPr>
                    <w:t>證明之一：</w:t>
                  </w:r>
                </w:p>
                <w:p w:rsidR="00B35E01" w:rsidRPr="00E23570" w:rsidRDefault="00B35E01" w:rsidP="00B35E01">
                  <w:pPr>
                    <w:spacing w:line="240" w:lineRule="auto"/>
                    <w:ind w:left="226" w:hangingChars="94" w:hanging="226"/>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取得工地主任執業證、公共工程品質管理訓練班結業證(明)書、職業安全管理師結業證書或職業安全衛生管理員結業證書。</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取得與營造業有關之下列技術士證：</w:t>
                  </w:r>
                </w:p>
                <w:p w:rsidR="00B35E01" w:rsidRPr="00E23570" w:rsidRDefault="00B35E01" w:rsidP="0095096A">
                  <w:pPr>
                    <w:pStyle w:val="af3"/>
                    <w:numPr>
                      <w:ilvl w:val="0"/>
                      <w:numId w:val="2"/>
                    </w:numPr>
                    <w:ind w:leftChars="50" w:left="480" w:hangingChars="150"/>
                    <w:rPr>
                      <w:rFonts w:ascii="標楷體" w:eastAsia="標楷體" w:hAnsi="標楷體" w:cs="Times New Roman"/>
                    </w:rPr>
                  </w:pPr>
                  <w:r w:rsidRPr="00E23570">
                    <w:rPr>
                      <w:rFonts w:ascii="標楷體" w:eastAsia="標楷體" w:hAnsi="標楷體" w:cs="標楷體" w:hint="eastAsia"/>
                    </w:rPr>
                    <w:t>一般手工電銲</w:t>
                  </w:r>
                </w:p>
                <w:p w:rsidR="00B35E01" w:rsidRPr="00E23570" w:rsidRDefault="00B35E01" w:rsidP="0095096A">
                  <w:pPr>
                    <w:pStyle w:val="af3"/>
                    <w:numPr>
                      <w:ilvl w:val="0"/>
                      <w:numId w:val="2"/>
                    </w:numPr>
                    <w:ind w:leftChars="50" w:left="480" w:hangingChars="150"/>
                    <w:rPr>
                      <w:rFonts w:ascii="標楷體" w:eastAsia="標楷體" w:hAnsi="標楷體" w:cs="標楷體"/>
                    </w:rPr>
                  </w:pPr>
                  <w:r w:rsidRPr="00E23570">
                    <w:rPr>
                      <w:rFonts w:ascii="標楷體" w:eastAsia="標楷體" w:hAnsi="標楷體" w:cs="標楷體" w:hint="eastAsia"/>
                    </w:rPr>
                    <w:t>半自動電</w:t>
                  </w:r>
                  <w:r w:rsidRPr="00E23570">
                    <w:rPr>
                      <w:rFonts w:ascii="標楷體" w:eastAsia="標楷體" w:hAnsi="標楷體" w:cs="標楷體" w:hint="eastAsia"/>
                    </w:rPr>
                    <w:lastRenderedPageBreak/>
                    <w:t>銲</w:t>
                  </w:r>
                </w:p>
                <w:p w:rsidR="00B35E01" w:rsidRPr="00E23570" w:rsidRDefault="00B35E01" w:rsidP="0095096A">
                  <w:pPr>
                    <w:pStyle w:val="af3"/>
                    <w:numPr>
                      <w:ilvl w:val="0"/>
                      <w:numId w:val="2"/>
                    </w:numPr>
                    <w:ind w:leftChars="50" w:left="480" w:hangingChars="150"/>
                    <w:rPr>
                      <w:rFonts w:ascii="標楷體" w:eastAsia="標楷體" w:hAnsi="標楷體" w:cs="標楷體"/>
                    </w:rPr>
                  </w:pPr>
                  <w:r w:rsidRPr="00E23570">
                    <w:rPr>
                      <w:rFonts w:ascii="標楷體" w:eastAsia="標楷體" w:hAnsi="標楷體" w:cs="標楷體" w:hint="eastAsia"/>
                    </w:rPr>
                    <w:t>氬氣鎢極電銲</w:t>
                  </w:r>
                </w:p>
                <w:p w:rsidR="00B35E01" w:rsidRPr="00E23570" w:rsidRDefault="00B35E01" w:rsidP="0095096A">
                  <w:pPr>
                    <w:pStyle w:val="af3"/>
                    <w:numPr>
                      <w:ilvl w:val="0"/>
                      <w:numId w:val="2"/>
                    </w:numPr>
                    <w:ind w:leftChars="50" w:left="480" w:hangingChars="150"/>
                    <w:rPr>
                      <w:rFonts w:ascii="標楷體" w:eastAsia="標楷體" w:hAnsi="標楷體" w:cs="標楷體"/>
                    </w:rPr>
                  </w:pPr>
                  <w:r w:rsidRPr="00E23570">
                    <w:rPr>
                      <w:rFonts w:ascii="標楷體" w:eastAsia="標楷體" w:hAnsi="標楷體" w:cs="標楷體" w:hint="eastAsia"/>
                    </w:rPr>
                    <w:t>測量</w:t>
                  </w:r>
                </w:p>
                <w:p w:rsidR="00B35E01" w:rsidRPr="00E23570" w:rsidRDefault="00B35E01" w:rsidP="0095096A">
                  <w:pPr>
                    <w:pStyle w:val="af3"/>
                    <w:numPr>
                      <w:ilvl w:val="0"/>
                      <w:numId w:val="2"/>
                    </w:numPr>
                    <w:ind w:leftChars="50" w:left="480" w:hangingChars="150"/>
                    <w:rPr>
                      <w:rFonts w:ascii="標楷體" w:eastAsia="標楷體" w:hAnsi="標楷體" w:cs="標楷體"/>
                    </w:rPr>
                  </w:pPr>
                  <w:r w:rsidRPr="00E23570">
                    <w:rPr>
                      <w:rFonts w:ascii="標楷體" w:eastAsia="標楷體" w:hAnsi="標楷體" w:cs="標楷體" w:hint="eastAsia"/>
                    </w:rPr>
                    <w:t>建築塗裝</w:t>
                  </w:r>
                </w:p>
                <w:p w:rsidR="00B35E01" w:rsidRPr="00E23570" w:rsidRDefault="00B35E01" w:rsidP="0095096A">
                  <w:pPr>
                    <w:pStyle w:val="af3"/>
                    <w:numPr>
                      <w:ilvl w:val="0"/>
                      <w:numId w:val="2"/>
                    </w:numPr>
                    <w:ind w:leftChars="50" w:left="480" w:hangingChars="150"/>
                    <w:rPr>
                      <w:rFonts w:ascii="標楷體" w:eastAsia="標楷體" w:hAnsi="標楷體" w:cs="標楷體"/>
                    </w:rPr>
                  </w:pPr>
                  <w:r w:rsidRPr="00E23570">
                    <w:rPr>
                      <w:rFonts w:ascii="標楷體" w:eastAsia="標楷體" w:hAnsi="標楷體" w:cs="標楷體" w:hint="eastAsia"/>
                    </w:rPr>
                    <w:t>鋼筋</w:t>
                  </w:r>
                </w:p>
                <w:p w:rsidR="00B35E01" w:rsidRPr="00E23570" w:rsidRDefault="00B35E01" w:rsidP="0095096A">
                  <w:pPr>
                    <w:pStyle w:val="af3"/>
                    <w:numPr>
                      <w:ilvl w:val="0"/>
                      <w:numId w:val="2"/>
                    </w:numPr>
                    <w:ind w:leftChars="50" w:left="480" w:hangingChars="150"/>
                    <w:rPr>
                      <w:rFonts w:ascii="標楷體" w:eastAsia="標楷體" w:hAnsi="標楷體" w:cs="標楷體"/>
                    </w:rPr>
                  </w:pPr>
                  <w:r w:rsidRPr="00E23570">
                    <w:rPr>
                      <w:rFonts w:ascii="標楷體" w:eastAsia="標楷體" w:hAnsi="標楷體" w:cs="標楷體" w:hint="eastAsia"/>
                    </w:rPr>
                    <w:t>模板</w:t>
                  </w:r>
                </w:p>
                <w:p w:rsidR="00B35E01" w:rsidRPr="00E23570" w:rsidRDefault="00B35E01" w:rsidP="0095096A">
                  <w:pPr>
                    <w:pStyle w:val="af3"/>
                    <w:numPr>
                      <w:ilvl w:val="0"/>
                      <w:numId w:val="2"/>
                    </w:numPr>
                    <w:ind w:leftChars="50" w:left="480" w:hangingChars="150"/>
                    <w:rPr>
                      <w:rFonts w:ascii="標楷體" w:eastAsia="標楷體" w:hAnsi="標楷體" w:cs="標楷體"/>
                    </w:rPr>
                  </w:pPr>
                  <w:r w:rsidRPr="00E23570">
                    <w:rPr>
                      <w:rFonts w:ascii="標楷體" w:eastAsia="標楷體" w:hAnsi="標楷體" w:cs="標楷體" w:hint="eastAsia"/>
                    </w:rPr>
                    <w:t>混凝土</w:t>
                  </w:r>
                </w:p>
                <w:p w:rsidR="00B35E01" w:rsidRPr="00E23570" w:rsidRDefault="00B35E01" w:rsidP="0095096A">
                  <w:pPr>
                    <w:pStyle w:val="af3"/>
                    <w:numPr>
                      <w:ilvl w:val="0"/>
                      <w:numId w:val="2"/>
                    </w:numPr>
                    <w:ind w:leftChars="50" w:left="480" w:hangingChars="150"/>
                    <w:rPr>
                      <w:rFonts w:ascii="標楷體" w:eastAsia="標楷體" w:hAnsi="標楷體" w:cs="標楷體"/>
                    </w:rPr>
                  </w:pPr>
                  <w:r w:rsidRPr="00E23570">
                    <w:rPr>
                      <w:rFonts w:ascii="標楷體" w:eastAsia="標楷體" w:hAnsi="標楷體" w:cs="標楷體" w:hint="eastAsia"/>
                    </w:rPr>
                    <w:t>造園景觀</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園藝</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營建防水</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泥水</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家具木工</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門窗木工</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建築工程管理</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建築物室內設計</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lastRenderedPageBreak/>
                    <w:t>建築物室內裝修工程管理</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裝潢木工</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營造工程管理</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地錨</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鋼管施工架</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金屬帷幕牆</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建築製圖應用</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固定式起重機操作</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移動式起重機操作</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重機械</w:t>
                  </w:r>
                  <w:r w:rsidRPr="00E23570">
                    <w:rPr>
                      <w:rFonts w:ascii="標楷體" w:eastAsia="標楷體" w:hAnsi="標楷體" w:cs="標楷體" w:hint="eastAsia"/>
                    </w:rPr>
                    <w:lastRenderedPageBreak/>
                    <w:t>操作</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下水道設施操作維護</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堆高機操作</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職業安全管理</w:t>
                  </w:r>
                </w:p>
                <w:p w:rsidR="00B35E01" w:rsidRPr="00E23570" w:rsidRDefault="00B35E01" w:rsidP="0095096A">
                  <w:pPr>
                    <w:pStyle w:val="af3"/>
                    <w:numPr>
                      <w:ilvl w:val="0"/>
                      <w:numId w:val="2"/>
                    </w:numPr>
                    <w:ind w:leftChars="50" w:left="600" w:hangingChars="200" w:hanging="480"/>
                    <w:rPr>
                      <w:rFonts w:ascii="標楷體" w:eastAsia="標楷體" w:hAnsi="標楷體" w:cs="標楷體"/>
                    </w:rPr>
                  </w:pPr>
                  <w:r w:rsidRPr="00E23570">
                    <w:rPr>
                      <w:rFonts w:ascii="標楷體" w:eastAsia="標楷體" w:hAnsi="標楷體" w:cs="標楷體" w:hint="eastAsia"/>
                    </w:rPr>
                    <w:t>職業衛生管理</w:t>
                  </w:r>
                </w:p>
                <w:p w:rsidR="00B35E01" w:rsidRPr="00E23570" w:rsidRDefault="00B35E01" w:rsidP="0095096A">
                  <w:pPr>
                    <w:pStyle w:val="af3"/>
                    <w:numPr>
                      <w:ilvl w:val="0"/>
                      <w:numId w:val="2"/>
                    </w:numPr>
                    <w:ind w:leftChars="50" w:left="600" w:hangingChars="200" w:hanging="480"/>
                    <w:rPr>
                      <w:rFonts w:ascii="標楷體" w:eastAsia="標楷體" w:hAnsi="標楷體" w:cs="Times New Roman"/>
                    </w:rPr>
                  </w:pPr>
                  <w:r w:rsidRPr="00E23570">
                    <w:rPr>
                      <w:rFonts w:ascii="標楷體" w:eastAsia="標楷體" w:hAnsi="標楷體" w:cs="標楷體" w:hint="eastAsia"/>
                    </w:rPr>
                    <w:t>職業安全衛生管理</w:t>
                  </w:r>
                </w:p>
              </w:tc>
              <w:tc>
                <w:tcPr>
                  <w:tcW w:w="1551" w:type="dxa"/>
                </w:tcPr>
                <w:p w:rsidR="00B35E01" w:rsidRPr="00E23570" w:rsidRDefault="00B35E01" w:rsidP="00B35E01">
                  <w:pPr>
                    <w:spacing w:line="240" w:lineRule="auto"/>
                    <w:ind w:firstLineChars="0" w:firstLine="0"/>
                    <w:rPr>
                      <w:rFonts w:ascii="標楷體" w:eastAsia="標楷體" w:hAnsi="標楷體" w:cs="Times New Roman"/>
                    </w:rPr>
                  </w:pPr>
                  <w:r w:rsidRPr="00E23570">
                    <w:rPr>
                      <w:rFonts w:ascii="標楷體" w:eastAsia="標楷體" w:hAnsi="標楷體" w:cs="標楷體" w:hint="eastAsia"/>
                    </w:rPr>
                    <w:lastRenderedPageBreak/>
                    <w:t>接受</w:t>
                  </w:r>
                  <w:r w:rsidRPr="00E23570">
                    <w:rPr>
                      <w:rFonts w:ascii="標楷體" w:eastAsia="標楷體" w:hAnsi="標楷體" w:cs="Times New Roman" w:hint="eastAsia"/>
                    </w:rPr>
                    <w:t>下列</w:t>
                  </w:r>
                  <w:r w:rsidRPr="00E23570">
                    <w:rPr>
                      <w:rFonts w:ascii="標楷體" w:eastAsia="標楷體" w:hAnsi="標楷體" w:cs="標楷體" w:hint="eastAsia"/>
                    </w:rPr>
                    <w:t>訓練之一：</w:t>
                  </w:r>
                </w:p>
                <w:p w:rsidR="00B35E01" w:rsidRPr="00E23570" w:rsidRDefault="00B35E01" w:rsidP="00B35E01">
                  <w:pPr>
                    <w:pStyle w:val="af3"/>
                    <w:ind w:leftChars="0" w:left="317" w:hangingChars="132" w:hanging="317"/>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營造業者自行辦理專業訓練課程累計時數達八十小時以上，並經營造公會認證。</w:t>
                  </w:r>
                </w:p>
                <w:p w:rsidR="00B35E01" w:rsidRPr="00E23570" w:rsidRDefault="00B35E01" w:rsidP="00B35E01">
                  <w:pPr>
                    <w:pStyle w:val="af3"/>
                    <w:ind w:leftChars="0" w:left="317" w:hangingChars="132" w:hanging="317"/>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以下訓練課程累計時數達八十小時以上並取得證明：</w:t>
                  </w:r>
                </w:p>
                <w:p w:rsidR="00B35E01" w:rsidRPr="00E23570" w:rsidRDefault="00B35E01" w:rsidP="0095096A">
                  <w:pPr>
                    <w:pStyle w:val="af3"/>
                    <w:numPr>
                      <w:ilvl w:val="0"/>
                      <w:numId w:val="1"/>
                    </w:numPr>
                    <w:ind w:leftChars="50" w:left="480" w:hangingChars="150" w:hanging="360"/>
                    <w:rPr>
                      <w:rFonts w:ascii="標楷體" w:eastAsia="標楷體" w:hAnsi="標楷體" w:cs="Times New Roman"/>
                    </w:rPr>
                  </w:pPr>
                  <w:r w:rsidRPr="00E23570">
                    <w:rPr>
                      <w:rFonts w:ascii="標楷體" w:eastAsia="標楷體" w:hAnsi="標楷體" w:cs="標楷體" w:hint="eastAsia"/>
                    </w:rPr>
                    <w:t>內政部營建署「營造</w:t>
                  </w:r>
                  <w:r w:rsidRPr="00E23570">
                    <w:rPr>
                      <w:rFonts w:ascii="標楷體" w:eastAsia="標楷體" w:hAnsi="標楷體" w:cs="標楷體" w:hint="eastAsia"/>
                    </w:rPr>
                    <w:lastRenderedPageBreak/>
                    <w:t>業工地主任職能訓練課程」。</w:t>
                  </w:r>
                </w:p>
                <w:p w:rsidR="00B35E01" w:rsidRPr="00E23570" w:rsidRDefault="00B35E01" w:rsidP="0095096A">
                  <w:pPr>
                    <w:pStyle w:val="af3"/>
                    <w:numPr>
                      <w:ilvl w:val="0"/>
                      <w:numId w:val="1"/>
                    </w:numPr>
                    <w:ind w:leftChars="50" w:left="480" w:hangingChars="150" w:hanging="360"/>
                    <w:rPr>
                      <w:rFonts w:ascii="標楷體" w:eastAsia="標楷體" w:hAnsi="標楷體" w:cs="Times New Roman"/>
                    </w:rPr>
                  </w:pPr>
                  <w:r w:rsidRPr="00E23570">
                    <w:rPr>
                      <w:rFonts w:ascii="標楷體" w:eastAsia="標楷體" w:hAnsi="標楷體" w:cs="標楷體" w:hint="eastAsia"/>
                    </w:rPr>
                    <w:t>行政院公共工程委員會「公共工程品質管理訓練班」。</w:t>
                  </w:r>
                </w:p>
                <w:p w:rsidR="00B35E01" w:rsidRPr="00E23570" w:rsidRDefault="00B35E01" w:rsidP="0095096A">
                  <w:pPr>
                    <w:pStyle w:val="af3"/>
                    <w:numPr>
                      <w:ilvl w:val="0"/>
                      <w:numId w:val="1"/>
                    </w:numPr>
                    <w:ind w:leftChars="50" w:left="480" w:hangingChars="150" w:hanging="360"/>
                    <w:rPr>
                      <w:rFonts w:ascii="標楷體" w:eastAsia="標楷體" w:hAnsi="標楷體" w:cs="Times New Roman"/>
                    </w:rPr>
                  </w:pPr>
                  <w:r w:rsidRPr="00E23570">
                    <w:rPr>
                      <w:rFonts w:ascii="標楷體" w:eastAsia="標楷體" w:hAnsi="標楷體" w:cs="標楷體" w:hint="eastAsia"/>
                    </w:rPr>
                    <w:t>勞動部職業安全衛生署「職業安全管理師教育訓練課程」、「職業</w:t>
                  </w:r>
                  <w:r w:rsidRPr="00E23570">
                    <w:rPr>
                      <w:rFonts w:ascii="標楷體" w:eastAsia="標楷體" w:hAnsi="標楷體" w:cs="標楷體" w:hint="eastAsia"/>
                    </w:rPr>
                    <w:lastRenderedPageBreak/>
                    <w:t>安全衛生管理員教育訓練課程」。</w:t>
                  </w:r>
                </w:p>
              </w:tc>
              <w:tc>
                <w:tcPr>
                  <w:tcW w:w="1473" w:type="dxa"/>
                  <w:tcBorders>
                    <w:top w:val="single" w:sz="4" w:space="0" w:color="FFFFFF" w:themeColor="background1"/>
                    <w:bottom w:val="nil"/>
                  </w:tcBorders>
                </w:tcPr>
                <w:p w:rsidR="00B35E01" w:rsidRPr="00E23570" w:rsidRDefault="00B35E01" w:rsidP="00B35E01">
                  <w:pPr>
                    <w:spacing w:line="240" w:lineRule="auto"/>
                    <w:ind w:firstLineChars="0" w:firstLine="0"/>
                    <w:rPr>
                      <w:rFonts w:ascii="標楷體" w:eastAsia="標楷體" w:hAnsi="標楷體" w:cs="標楷體"/>
                    </w:rPr>
                  </w:pPr>
                </w:p>
              </w:tc>
            </w:tr>
            <w:tr w:rsidR="00B35E01" w:rsidRPr="00E23570" w:rsidTr="004C279A">
              <w:tc>
                <w:tcPr>
                  <w:tcW w:w="707"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lastRenderedPageBreak/>
                    <w:t>(三)</w:t>
                  </w:r>
                </w:p>
              </w:tc>
              <w:tc>
                <w:tcPr>
                  <w:tcW w:w="706"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屠宰工作</w:t>
                  </w:r>
                </w:p>
                <w:p w:rsidR="00B35E01" w:rsidRPr="00E23570" w:rsidRDefault="00B35E01" w:rsidP="00B35E01">
                  <w:pPr>
                    <w:spacing w:line="240" w:lineRule="auto"/>
                    <w:ind w:firstLineChars="0" w:firstLine="0"/>
                    <w:rPr>
                      <w:rFonts w:ascii="標楷體" w:eastAsia="標楷體" w:hAnsi="標楷體" w:cs="標楷體"/>
                    </w:rPr>
                  </w:pPr>
                </w:p>
              </w:tc>
              <w:tc>
                <w:tcPr>
                  <w:tcW w:w="1699" w:type="dxa"/>
                  <w:gridSpan w:val="2"/>
                </w:tcPr>
                <w:p w:rsidR="00B35E01" w:rsidRPr="00E23570" w:rsidRDefault="00B35E01" w:rsidP="00B35E0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t>於行政院農業委員會辦理之屠宰場肉品衛生安全管制系統實施及驗證作業認證合格之</w:t>
                  </w:r>
                  <w:r w:rsidRPr="00E23570">
                    <w:rPr>
                      <w:rFonts w:ascii="標楷體" w:eastAsia="標楷體" w:hAnsi="標楷體" w:cs="標楷體"/>
                    </w:rPr>
                    <w:t>屠宰場</w:t>
                  </w:r>
                  <w:r w:rsidRPr="00E23570">
                    <w:rPr>
                      <w:rFonts w:ascii="標楷體" w:eastAsia="標楷體" w:hAnsi="標楷體" w:cs="標楷體" w:hint="eastAsia"/>
                    </w:rPr>
                    <w:t>內，擔任</w:t>
                  </w:r>
                  <w:r w:rsidRPr="00E23570">
                    <w:rPr>
                      <w:rFonts w:ascii="標楷體" w:eastAsia="標楷體" w:hAnsi="標楷體" w:cs="標楷體"/>
                    </w:rPr>
                    <w:t>肉品衛生安全管制小組</w:t>
                  </w:r>
                  <w:r w:rsidRPr="00E23570">
                    <w:rPr>
                      <w:rFonts w:ascii="標楷體" w:eastAsia="標楷體" w:hAnsi="標楷體" w:cs="標楷體" w:hint="eastAsia"/>
                    </w:rPr>
                    <w:lastRenderedPageBreak/>
                    <w:t>成員，且領有證明。</w:t>
                  </w:r>
                </w:p>
                <w:p w:rsidR="00B35E01" w:rsidRPr="00E23570" w:rsidRDefault="00B35E01" w:rsidP="00B35E01">
                  <w:pPr>
                    <w:spacing w:line="240" w:lineRule="auto"/>
                    <w:ind w:firstLineChars="0" w:firstLine="0"/>
                    <w:jc w:val="both"/>
                    <w:rPr>
                      <w:rFonts w:ascii="標楷體" w:eastAsia="標楷體" w:hAnsi="標楷體" w:cs="標楷體"/>
                    </w:rPr>
                  </w:pPr>
                </w:p>
              </w:tc>
              <w:tc>
                <w:tcPr>
                  <w:tcW w:w="1551" w:type="dxa"/>
                </w:tcPr>
                <w:p w:rsidR="00B35E01" w:rsidRPr="00E23570" w:rsidRDefault="00B35E01" w:rsidP="00B35E01">
                  <w:pPr>
                    <w:spacing w:line="240" w:lineRule="auto"/>
                    <w:ind w:firstLineChars="0" w:firstLine="0"/>
                    <w:jc w:val="both"/>
                    <w:rPr>
                      <w:rFonts w:ascii="Times New Roman" w:eastAsia="標楷體" w:hAnsi="Times New Roman" w:cs="標楷體"/>
                      <w:kern w:val="24"/>
                    </w:rPr>
                  </w:pPr>
                  <w:r w:rsidRPr="00E23570">
                    <w:rPr>
                      <w:rFonts w:ascii="Times New Roman" w:eastAsia="標楷體" w:hAnsi="Times New Roman" w:cs="標楷體" w:hint="eastAsia"/>
                      <w:kern w:val="24"/>
                    </w:rPr>
                    <w:lastRenderedPageBreak/>
                    <w:t>接受下列訓練課程之一，累計時數達八十小時以上，且取得證明或切結者：</w:t>
                  </w:r>
                </w:p>
                <w:p w:rsidR="00B35E01" w:rsidRPr="00E23570" w:rsidRDefault="00B35E01" w:rsidP="00B35E01">
                  <w:pPr>
                    <w:pStyle w:val="af3"/>
                    <w:ind w:leftChars="0" w:left="238" w:hangingChars="99" w:hanging="238"/>
                    <w:jc w:val="both"/>
                    <w:rPr>
                      <w:rFonts w:ascii="標楷體" w:eastAsia="標楷體" w:hAnsi="標楷體" w:cs="標楷體"/>
                    </w:rPr>
                  </w:pPr>
                  <w:r w:rsidRPr="00E23570">
                    <w:rPr>
                      <w:rFonts w:ascii="標楷體" w:eastAsia="標楷體" w:hAnsi="標楷體" w:cs="標楷體"/>
                    </w:rPr>
                    <w:t>1.</w:t>
                  </w:r>
                  <w:r w:rsidRPr="00E23570">
                    <w:rPr>
                      <w:rFonts w:ascii="Times New Roman" w:eastAsia="標楷體" w:hAnsi="Times New Roman" w:cs="標楷體" w:hint="eastAsia"/>
                      <w:kern w:val="24"/>
                    </w:rPr>
                    <w:t>行政院</w:t>
                  </w:r>
                  <w:r w:rsidRPr="00E23570">
                    <w:rPr>
                      <w:rFonts w:ascii="標楷體" w:eastAsia="標楷體" w:hAnsi="標楷體" w:cs="標楷體" w:hint="eastAsia"/>
                    </w:rPr>
                    <w:t>農業</w:t>
                  </w:r>
                  <w:r w:rsidRPr="00E23570">
                    <w:rPr>
                      <w:rFonts w:ascii="Times New Roman" w:eastAsia="標楷體" w:hAnsi="Times New Roman" w:cs="標楷體" w:hint="eastAsia"/>
                      <w:kern w:val="24"/>
                    </w:rPr>
                    <w:t>委員會審定</w:t>
                  </w:r>
                  <w:r w:rsidRPr="00E23570">
                    <w:rPr>
                      <w:rFonts w:ascii="標楷體" w:eastAsia="標楷體" w:hAnsi="標楷體" w:cs="標楷體" w:hint="eastAsia"/>
                    </w:rPr>
                    <w:t>之管</w:t>
                  </w:r>
                  <w:r w:rsidRPr="00E23570">
                    <w:rPr>
                      <w:rFonts w:ascii="標楷體" w:eastAsia="標楷體" w:hAnsi="標楷體" w:cs="標楷體" w:hint="eastAsia"/>
                    </w:rPr>
                    <w:lastRenderedPageBreak/>
                    <w:t>理相關訓練課程。</w:t>
                  </w:r>
                </w:p>
                <w:p w:rsidR="00B35E01" w:rsidRPr="00E23570" w:rsidRDefault="00B35E01" w:rsidP="00B35E01">
                  <w:pPr>
                    <w:spacing w:line="240" w:lineRule="auto"/>
                    <w:ind w:left="240" w:hangingChars="100" w:hanging="240"/>
                    <w:jc w:val="both"/>
                    <w:rPr>
                      <w:rFonts w:ascii="標楷體" w:eastAsia="標楷體" w:hAnsi="標楷體" w:cs="標楷體"/>
                    </w:rPr>
                  </w:pPr>
                  <w:r w:rsidRPr="00E23570">
                    <w:rPr>
                      <w:rFonts w:ascii="標楷體" w:eastAsia="標楷體" w:hAnsi="標楷體" w:cs="標楷體" w:hint="eastAsia"/>
                    </w:rPr>
                    <w:t>2</w:t>
                  </w:r>
                  <w:r w:rsidRPr="00E23570">
                    <w:rPr>
                      <w:rFonts w:ascii="標楷體" w:eastAsia="標楷體" w:hAnsi="標楷體" w:cs="標楷體"/>
                    </w:rPr>
                    <w:t>.</w:t>
                  </w:r>
                  <w:r w:rsidRPr="00E23570">
                    <w:rPr>
                      <w:rFonts w:ascii="Times New Roman" w:eastAsia="標楷體" w:hAnsi="Times New Roman" w:cs="標楷體" w:hint="eastAsia"/>
                      <w:kern w:val="24"/>
                    </w:rPr>
                    <w:t>雇主辦理之技術訓練課程，且該外國人於申請日前曾受該雇主聘僱工作累計達三年以上。</w:t>
                  </w:r>
                </w:p>
              </w:tc>
              <w:tc>
                <w:tcPr>
                  <w:tcW w:w="1473" w:type="dxa"/>
                  <w:tcBorders>
                    <w:top w:val="nil"/>
                  </w:tcBorders>
                </w:tcPr>
                <w:p w:rsidR="00B35E01" w:rsidRPr="00E23570" w:rsidRDefault="00B35E01" w:rsidP="00B35E01">
                  <w:pPr>
                    <w:spacing w:line="240" w:lineRule="auto"/>
                    <w:ind w:firstLineChars="0" w:firstLine="0"/>
                    <w:rPr>
                      <w:rFonts w:ascii="標楷體" w:eastAsia="標楷體" w:hAnsi="標楷體" w:cs="標楷體"/>
                    </w:rPr>
                  </w:pPr>
                </w:p>
              </w:tc>
            </w:tr>
            <w:tr w:rsidR="00B35E01" w:rsidRPr="00E23570" w:rsidTr="004C279A">
              <w:tc>
                <w:tcPr>
                  <w:tcW w:w="707" w:type="dxa"/>
                  <w:vMerge w:val="restart"/>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(四)</w:t>
                  </w:r>
                </w:p>
              </w:tc>
              <w:tc>
                <w:tcPr>
                  <w:tcW w:w="706" w:type="dxa"/>
                  <w:vMerge w:val="restart"/>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海洋漁撈、農、林、牧或養殖漁業工作或外</w:t>
                  </w:r>
                  <w:r w:rsidRPr="00E23570">
                    <w:rPr>
                      <w:rFonts w:ascii="標楷體" w:eastAsia="標楷體" w:hAnsi="標楷體" w:cs="標楷體" w:hint="eastAsia"/>
                    </w:rPr>
                    <w:lastRenderedPageBreak/>
                    <w:t>展農務工作</w:t>
                  </w:r>
                </w:p>
              </w:tc>
              <w:tc>
                <w:tcPr>
                  <w:tcW w:w="763"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lastRenderedPageBreak/>
                    <w:t>海洋漁撈</w:t>
                  </w:r>
                </w:p>
              </w:tc>
              <w:tc>
                <w:tcPr>
                  <w:tcW w:w="936"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無</w:t>
                  </w:r>
                </w:p>
              </w:tc>
              <w:tc>
                <w:tcPr>
                  <w:tcW w:w="1551"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接受漁船幹部船員專業訓練累計時數達八十小時，並領有結業證書。</w:t>
                  </w:r>
                </w:p>
              </w:tc>
              <w:tc>
                <w:tcPr>
                  <w:tcW w:w="1473" w:type="dxa"/>
                  <w:vMerge w:val="restart"/>
                  <w:tcBorders>
                    <w:top w:val="single" w:sz="4" w:space="0" w:color="FFFFFF" w:themeColor="background1"/>
                  </w:tcBorders>
                </w:tcPr>
                <w:p w:rsidR="00B35E01" w:rsidRPr="00E23570" w:rsidRDefault="00B35E01" w:rsidP="00B35E01">
                  <w:pPr>
                    <w:spacing w:line="240" w:lineRule="auto"/>
                    <w:ind w:firstLineChars="0" w:firstLine="0"/>
                    <w:rPr>
                      <w:rFonts w:ascii="標楷體" w:eastAsia="標楷體" w:hAnsi="標楷體" w:cs="標楷體"/>
                    </w:rPr>
                  </w:pPr>
                </w:p>
              </w:tc>
            </w:tr>
            <w:tr w:rsidR="00B35E01" w:rsidRPr="00E23570" w:rsidTr="004C279A">
              <w:tc>
                <w:tcPr>
                  <w:tcW w:w="707" w:type="dxa"/>
                  <w:vMerge/>
                </w:tcPr>
                <w:p w:rsidR="00B35E01" w:rsidRPr="00E23570" w:rsidRDefault="00B35E01" w:rsidP="00B35E01">
                  <w:pPr>
                    <w:spacing w:line="240" w:lineRule="auto"/>
                    <w:ind w:firstLineChars="0" w:firstLine="0"/>
                    <w:rPr>
                      <w:rFonts w:ascii="標楷體" w:eastAsia="標楷體" w:hAnsi="標楷體" w:cs="標楷體"/>
                    </w:rPr>
                  </w:pPr>
                </w:p>
              </w:tc>
              <w:tc>
                <w:tcPr>
                  <w:tcW w:w="706" w:type="dxa"/>
                  <w:vMerge/>
                </w:tcPr>
                <w:p w:rsidR="00B35E01" w:rsidRPr="00E23570" w:rsidRDefault="00B35E01" w:rsidP="00B35E01">
                  <w:pPr>
                    <w:spacing w:line="240" w:lineRule="auto"/>
                    <w:ind w:firstLineChars="0" w:firstLine="0"/>
                    <w:rPr>
                      <w:rFonts w:ascii="標楷體" w:eastAsia="標楷體" w:hAnsi="標楷體" w:cs="標楷體"/>
                    </w:rPr>
                  </w:pPr>
                </w:p>
              </w:tc>
              <w:tc>
                <w:tcPr>
                  <w:tcW w:w="763" w:type="dxa"/>
                </w:tcPr>
                <w:p w:rsidR="00B35E01" w:rsidRPr="00E23570" w:rsidRDefault="002707CD" w:rsidP="00E83AE6">
                  <w:pPr>
                    <w:spacing w:line="240" w:lineRule="auto"/>
                    <w:ind w:firstLineChars="0" w:firstLine="0"/>
                    <w:rPr>
                      <w:rFonts w:ascii="標楷體" w:eastAsia="標楷體" w:hAnsi="標楷體" w:cs="標楷體"/>
                    </w:rPr>
                  </w:pPr>
                  <w:r w:rsidRPr="00E23570">
                    <w:rPr>
                      <w:rFonts w:ascii="標楷體" w:eastAsia="標楷體" w:hAnsi="標楷體" w:cs="標楷體" w:hint="eastAsia"/>
                    </w:rPr>
                    <w:t>蔬菜</w:t>
                  </w:r>
                  <w:r w:rsidRPr="00E23570">
                    <w:rPr>
                      <w:rFonts w:ascii="標楷體" w:eastAsia="標楷體" w:hAnsi="標楷體" w:cs="標楷體" w:hint="eastAsia"/>
                      <w:color w:val="FF0000"/>
                      <w:u w:val="single"/>
                    </w:rPr>
                    <w:t>、花卉、</w:t>
                  </w:r>
                  <w:r w:rsidRPr="00E23570">
                    <w:rPr>
                      <w:rFonts w:ascii="標楷體" w:eastAsia="標楷體" w:hAnsi="標楷體" w:cs="標楷體" w:hint="eastAsia"/>
                      <w:color w:val="FF0000"/>
                      <w:u w:val="single"/>
                    </w:rPr>
                    <w:lastRenderedPageBreak/>
                    <w:t>種苗、果樹、雜糧、特用作物</w:t>
                  </w:r>
                  <w:r w:rsidR="00E83AE6">
                    <w:rPr>
                      <w:rFonts w:ascii="標楷體" w:eastAsia="標楷體" w:hAnsi="標楷體" w:cs="標楷體" w:hint="eastAsia"/>
                      <w:color w:val="FF0000"/>
                      <w:u w:val="single"/>
                    </w:rPr>
                    <w:t>等</w:t>
                  </w:r>
                  <w:r w:rsidRPr="00E23570">
                    <w:rPr>
                      <w:rFonts w:ascii="標楷體" w:eastAsia="標楷體" w:hAnsi="標楷體" w:cs="標楷體" w:hint="eastAsia"/>
                      <w:color w:val="FF0000"/>
                      <w:u w:val="single"/>
                    </w:rPr>
                    <w:t>栽培及設施</w:t>
                  </w:r>
                  <w:r w:rsidR="00370FE0" w:rsidRPr="00E23570">
                    <w:rPr>
                      <w:rFonts w:ascii="標楷體" w:eastAsia="標楷體" w:hAnsi="標楷體" w:cs="標楷體" w:hint="eastAsia"/>
                      <w:color w:val="FF0000"/>
                      <w:u w:val="single"/>
                    </w:rPr>
                    <w:t>農業</w:t>
                  </w:r>
                  <w:r w:rsidR="00B35E01" w:rsidRPr="00E23570">
                    <w:rPr>
                      <w:rFonts w:ascii="標楷體" w:eastAsia="標楷體" w:hAnsi="標楷體" w:cs="標楷體" w:hint="eastAsia"/>
                    </w:rPr>
                    <w:t>產業</w:t>
                  </w:r>
                </w:p>
              </w:tc>
              <w:tc>
                <w:tcPr>
                  <w:tcW w:w="936"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通過以下之一農業技術條件</w:t>
                  </w:r>
                  <w:r w:rsidRPr="00E23570">
                    <w:rPr>
                      <w:rFonts w:ascii="標楷體" w:eastAsia="標楷體" w:hAnsi="標楷體" w:cs="標楷體" w:hint="eastAsia"/>
                    </w:rPr>
                    <w:lastRenderedPageBreak/>
                    <w:t>中級考試合格，並取得證明：</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果樹類栽培管理基礎能力。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設施作物類栽培管理基礎能力。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茶葉栽培管理基礎</w:t>
                  </w:r>
                  <w:r w:rsidRPr="00E23570">
                    <w:rPr>
                      <w:rFonts w:ascii="標楷體" w:eastAsia="標楷體" w:hAnsi="標楷體" w:cs="標楷體" w:hint="eastAsia"/>
                    </w:rPr>
                    <w:lastRenderedPageBreak/>
                    <w:t>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番荔枝栽培管理基礎能力。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5.</w:t>
                  </w:r>
                  <w:r w:rsidRPr="00E23570">
                    <w:rPr>
                      <w:rFonts w:ascii="標楷體" w:eastAsia="標楷體" w:hAnsi="標楷體" w:cs="標楷體" w:hint="eastAsia"/>
                    </w:rPr>
                    <w:t>水稻栽培管理基礎能力。</w:t>
                  </w:r>
                </w:p>
              </w:tc>
              <w:tc>
                <w:tcPr>
                  <w:tcW w:w="1551"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接受行政院農業委員會所屬試驗改良場所或行</w:t>
                  </w:r>
                  <w:r w:rsidRPr="00E23570">
                    <w:rPr>
                      <w:rFonts w:ascii="標楷體" w:eastAsia="標楷體" w:hAnsi="標楷體" w:cs="標楷體" w:hint="eastAsia"/>
                    </w:rPr>
                    <w:lastRenderedPageBreak/>
                    <w:t>政院農業委員會委辦大專院校、產業公協會辦理專業技術課程累計時數達八十小時以上，並取得證明。</w:t>
                  </w:r>
                </w:p>
              </w:tc>
              <w:tc>
                <w:tcPr>
                  <w:tcW w:w="1473" w:type="dxa"/>
                  <w:vMerge/>
                </w:tcPr>
                <w:p w:rsidR="00B35E01" w:rsidRPr="00E23570" w:rsidRDefault="00B35E01" w:rsidP="00B35E01">
                  <w:pPr>
                    <w:spacing w:line="240" w:lineRule="auto"/>
                    <w:ind w:firstLineChars="0" w:firstLine="0"/>
                    <w:rPr>
                      <w:rFonts w:ascii="標楷體" w:eastAsia="標楷體" w:hAnsi="標楷體" w:cs="標楷體"/>
                    </w:rPr>
                  </w:pPr>
                </w:p>
              </w:tc>
            </w:tr>
            <w:tr w:rsidR="00B35E01" w:rsidRPr="00E23570" w:rsidTr="004C279A">
              <w:tc>
                <w:tcPr>
                  <w:tcW w:w="707" w:type="dxa"/>
                  <w:vMerge/>
                </w:tcPr>
                <w:p w:rsidR="00B35E01" w:rsidRPr="00E23570" w:rsidRDefault="00B35E01" w:rsidP="00B35E01">
                  <w:pPr>
                    <w:spacing w:line="240" w:lineRule="auto"/>
                    <w:ind w:firstLineChars="0" w:firstLine="0"/>
                    <w:rPr>
                      <w:rFonts w:ascii="標楷體" w:eastAsia="標楷體" w:hAnsi="標楷體" w:cs="標楷體"/>
                    </w:rPr>
                  </w:pPr>
                </w:p>
              </w:tc>
              <w:tc>
                <w:tcPr>
                  <w:tcW w:w="706" w:type="dxa"/>
                  <w:vMerge/>
                </w:tcPr>
                <w:p w:rsidR="00B35E01" w:rsidRPr="00E23570" w:rsidRDefault="00B35E01" w:rsidP="00B35E01">
                  <w:pPr>
                    <w:spacing w:line="240" w:lineRule="auto"/>
                    <w:ind w:firstLineChars="0" w:firstLine="0"/>
                    <w:rPr>
                      <w:rFonts w:ascii="標楷體" w:eastAsia="標楷體" w:hAnsi="標楷體" w:cs="標楷體"/>
                    </w:rPr>
                  </w:pPr>
                </w:p>
              </w:tc>
              <w:tc>
                <w:tcPr>
                  <w:tcW w:w="763"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外展農務工作</w:t>
                  </w:r>
                </w:p>
              </w:tc>
              <w:tc>
                <w:tcPr>
                  <w:tcW w:w="936"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通過以下之一農業技術條件中級考試合格，並取得證</w:t>
                  </w:r>
                  <w:r w:rsidRPr="00E23570">
                    <w:rPr>
                      <w:rFonts w:ascii="標楷體" w:eastAsia="標楷體" w:hAnsi="標楷體" w:cs="標楷體" w:hint="eastAsia"/>
                    </w:rPr>
                    <w:lastRenderedPageBreak/>
                    <w:t>明：</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果樹類栽培管理基礎能力。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設施作物類栽培管理基礎能力。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茶葉栽培管理基礎能力。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番荔枝栽</w:t>
                  </w:r>
                  <w:r w:rsidRPr="00E23570">
                    <w:rPr>
                      <w:rFonts w:ascii="標楷體" w:eastAsia="標楷體" w:hAnsi="標楷體" w:cs="標楷體" w:hint="eastAsia"/>
                    </w:rPr>
                    <w:lastRenderedPageBreak/>
                    <w:t>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5.</w:t>
                  </w:r>
                  <w:r w:rsidRPr="00E23570">
                    <w:rPr>
                      <w:rFonts w:ascii="標楷體" w:eastAsia="標楷體" w:hAnsi="標楷體" w:cs="標楷體" w:hint="eastAsia"/>
                    </w:rPr>
                    <w:t>水稻栽培管理基礎能力。</w:t>
                  </w:r>
                </w:p>
              </w:tc>
              <w:tc>
                <w:tcPr>
                  <w:tcW w:w="1551"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接受行政院農業委員會所屬試驗改良場所或行政院農業委員會委辦大專院校、產業公協會辦理</w:t>
                  </w:r>
                  <w:r w:rsidRPr="00E23570">
                    <w:rPr>
                      <w:rFonts w:ascii="標楷體" w:eastAsia="標楷體" w:hAnsi="標楷體" w:cs="標楷體" w:hint="eastAsia"/>
                    </w:rPr>
                    <w:lastRenderedPageBreak/>
                    <w:t>專業技術課程累計時數達八十小時以上，並取得證明。</w:t>
                  </w:r>
                </w:p>
              </w:tc>
              <w:tc>
                <w:tcPr>
                  <w:tcW w:w="1473" w:type="dxa"/>
                  <w:vMerge/>
                </w:tcPr>
                <w:p w:rsidR="00B35E01" w:rsidRPr="00E23570" w:rsidRDefault="00B35E01" w:rsidP="00B35E01">
                  <w:pPr>
                    <w:spacing w:line="240" w:lineRule="auto"/>
                    <w:ind w:firstLineChars="0" w:firstLine="0"/>
                    <w:rPr>
                      <w:rFonts w:ascii="標楷體" w:eastAsia="標楷體" w:hAnsi="標楷體" w:cs="標楷體"/>
                    </w:rPr>
                  </w:pPr>
                </w:p>
              </w:tc>
            </w:tr>
          </w:tbl>
          <w:p w:rsidR="00B35E01" w:rsidRPr="00E23570" w:rsidRDefault="00B35E01" w:rsidP="00B35E01">
            <w:pPr>
              <w:snapToGrid w:val="0"/>
              <w:spacing w:line="240" w:lineRule="auto"/>
              <w:ind w:leftChars="15" w:left="684" w:hangingChars="270" w:hanging="648"/>
              <w:jc w:val="both"/>
              <w:rPr>
                <w:rFonts w:ascii="標楷體" w:eastAsia="標楷體" w:hAnsi="標楷體" w:cs="Times New Roman"/>
              </w:rPr>
            </w:pPr>
            <w:r w:rsidRPr="00E23570">
              <w:rPr>
                <w:rFonts w:ascii="標楷體" w:eastAsia="標楷體" w:hAnsi="標楷體" w:cs="標楷體" w:hint="eastAsia"/>
              </w:rPr>
              <w:lastRenderedPageBreak/>
              <w:t>註：</w:t>
            </w:r>
            <w:r w:rsidRPr="00E23570">
              <w:rPr>
                <w:rFonts w:ascii="標楷體" w:eastAsia="標楷體" w:hAnsi="標楷體" w:cs="標楷體"/>
              </w:rPr>
              <w:t>1.</w:t>
            </w:r>
            <w:r w:rsidRPr="00E23570">
              <w:rPr>
                <w:rFonts w:ascii="標楷體" w:eastAsia="標楷體" w:hAnsi="標楷體" w:cs="標楷體" w:hint="eastAsia"/>
              </w:rPr>
              <w:t>雇主聘僱外國人從事產業類中階技術工作需符合「專業證照」、「訓練課程」或「實作認定」其中一個條件。</w:t>
            </w:r>
          </w:p>
          <w:p w:rsidR="00B35E01" w:rsidRPr="00E23570" w:rsidRDefault="00B35E01" w:rsidP="00B35E01">
            <w:pPr>
              <w:snapToGrid w:val="0"/>
              <w:spacing w:line="240" w:lineRule="auto"/>
              <w:ind w:leftChars="204" w:left="708" w:hangingChars="91" w:hanging="218"/>
              <w:jc w:val="both"/>
              <w:rPr>
                <w:rFonts w:ascii="標楷體" w:eastAsia="標楷體" w:hAnsi="標楷體" w:cs="標楷體"/>
              </w:rPr>
            </w:pPr>
            <w:r w:rsidRPr="00E23570">
              <w:rPr>
                <w:rFonts w:ascii="標楷體" w:eastAsia="標楷體" w:hAnsi="標楷體" w:cs="標楷體"/>
              </w:rPr>
              <w:t>2.</w:t>
            </w:r>
            <w:r w:rsidRPr="00E23570">
              <w:rPr>
                <w:rFonts w:ascii="標楷體" w:eastAsia="標楷體" w:hAnsi="標楷體" w:cs="標楷體" w:hint="eastAsia"/>
              </w:rPr>
              <w:t>雇主聘僱外國人從事產業類中階技術工作，每人每月平均經常性經資不得低於新臺幣三萬三千元整，或每人每年總薪資不得低於新臺幣五十萬元整。但在我國大專院校畢業，取得副學士以上學位之外國留學生、僑生或其他華裔學生，初次受聘僱從事產業類中階技術工作，每人每月平均經常性薪資不得低於新臺幣三萬元整。</w:t>
            </w:r>
          </w:p>
          <w:p w:rsidR="00B35E01" w:rsidRPr="00E23570" w:rsidRDefault="00B35E01" w:rsidP="00B35E01">
            <w:pPr>
              <w:snapToGrid w:val="0"/>
              <w:spacing w:line="240" w:lineRule="auto"/>
              <w:ind w:leftChars="204" w:left="708" w:hangingChars="91" w:hanging="218"/>
              <w:jc w:val="both"/>
              <w:rPr>
                <w:rFonts w:ascii="標楷體" w:eastAsia="標楷體" w:hAnsi="標楷體" w:cs="標楷體"/>
              </w:rPr>
            </w:pPr>
            <w:r w:rsidRPr="00E23570">
              <w:rPr>
                <w:rFonts w:ascii="標楷體" w:eastAsia="標楷體" w:hAnsi="標楷體" w:cs="標楷體" w:hint="eastAsia"/>
              </w:rPr>
              <w:t>3.雇主聘僱外國人從事產業類中階技術工作提供每月之經常性薪資達新臺幣三萬五千元以上者，免除專業證照、訓練課程或實作認定等資格條件。</w:t>
            </w:r>
          </w:p>
          <w:p w:rsidR="00B35E01" w:rsidRPr="00E23570" w:rsidRDefault="00B35E01" w:rsidP="00B35E01">
            <w:pPr>
              <w:snapToGrid w:val="0"/>
              <w:spacing w:line="240" w:lineRule="auto"/>
              <w:ind w:leftChars="204" w:left="708" w:hangingChars="91" w:hanging="218"/>
              <w:jc w:val="both"/>
              <w:rPr>
                <w:rFonts w:ascii="標楷體" w:eastAsia="標楷體" w:hAnsi="標楷體" w:cs="標楷體"/>
              </w:rPr>
            </w:pPr>
            <w:r w:rsidRPr="00E23570">
              <w:rPr>
                <w:rFonts w:ascii="標楷體" w:eastAsia="標楷體" w:hAnsi="標楷體" w:cs="標楷體" w:hint="eastAsia"/>
              </w:rPr>
              <w:t>4.經常性薪資依行政院主計總處定義，指每月給付受僱員工之工作報酬，包括本薪與按月給付之固定津貼及</w:t>
            </w:r>
            <w:r w:rsidRPr="00E23570">
              <w:rPr>
                <w:rFonts w:ascii="標楷體" w:eastAsia="標楷體" w:hAnsi="標楷體" w:cs="標楷體" w:hint="eastAsia"/>
              </w:rPr>
              <w:lastRenderedPageBreak/>
              <w:t>獎金；如房租津貼、交通費、膳食費、水電費、按月發放之工作（生產、績效、業績）獎金及全勤獎金等；若以實物方式給付者，應按實價折值計入；以上均不扣除應付所得稅、保險費及工會會費。</w:t>
            </w:r>
          </w:p>
          <w:p w:rsidR="00B35E01" w:rsidRPr="00E23570" w:rsidRDefault="00B35E01" w:rsidP="00B35E01">
            <w:pPr>
              <w:spacing w:line="240" w:lineRule="auto"/>
              <w:ind w:firstLineChars="0" w:firstLine="0"/>
              <w:rPr>
                <w:rFonts w:ascii="標楷體" w:eastAsia="標楷體" w:hAnsi="標楷體" w:cs="標楷體"/>
              </w:rPr>
            </w:pPr>
          </w:p>
          <w:p w:rsidR="00B35E01" w:rsidRPr="00E23570" w:rsidRDefault="00B35E01" w:rsidP="00B35E01">
            <w:pPr>
              <w:spacing w:line="240" w:lineRule="auto"/>
              <w:ind w:firstLineChars="0" w:firstLine="0"/>
              <w:rPr>
                <w:rFonts w:ascii="標楷體" w:eastAsia="標楷體" w:hAnsi="標楷體" w:cs="Times New Roman"/>
                <w:b/>
                <w:bCs/>
              </w:rPr>
            </w:pPr>
            <w:r w:rsidRPr="00E23570">
              <w:rPr>
                <w:rFonts w:ascii="標楷體" w:eastAsia="標楷體" w:hAnsi="標楷體" w:cs="標楷體" w:hint="eastAsia"/>
                <w:b/>
                <w:bCs/>
                <w:sz w:val="28"/>
                <w:szCs w:val="28"/>
              </w:rPr>
              <w:t>二、</w:t>
            </w:r>
            <w:r w:rsidRPr="00E23570">
              <w:rPr>
                <w:rFonts w:ascii="標楷體" w:eastAsia="標楷體" w:hAnsi="標楷體" w:cs="標楷體" w:hint="eastAsia"/>
                <w:b/>
                <w:bCs/>
              </w:rPr>
              <w:t>社福類中階技術工作</w:t>
            </w:r>
          </w:p>
          <w:tbl>
            <w:tblPr>
              <w:tblStyle w:val="af2"/>
              <w:tblW w:w="6157" w:type="dxa"/>
              <w:tblLook w:val="04A0" w:firstRow="1" w:lastRow="0" w:firstColumn="1" w:lastColumn="0" w:noHBand="0" w:noVBand="1"/>
            </w:tblPr>
            <w:tblGrid>
              <w:gridCol w:w="709"/>
              <w:gridCol w:w="709"/>
              <w:gridCol w:w="2369"/>
              <w:gridCol w:w="2370"/>
            </w:tblGrid>
            <w:tr w:rsidR="00B35E01" w:rsidRPr="00E23570" w:rsidTr="00517815">
              <w:tc>
                <w:tcPr>
                  <w:tcW w:w="709"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序號</w:t>
                  </w:r>
                </w:p>
              </w:tc>
              <w:tc>
                <w:tcPr>
                  <w:tcW w:w="709"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對象</w:t>
                  </w:r>
                </w:p>
              </w:tc>
              <w:tc>
                <w:tcPr>
                  <w:tcW w:w="2369"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繼續教育課程/補充訓練課程</w:t>
                  </w:r>
                </w:p>
              </w:tc>
              <w:tc>
                <w:tcPr>
                  <w:tcW w:w="2370"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國(閩南)語文能力</w:t>
                  </w:r>
                </w:p>
              </w:tc>
            </w:tr>
            <w:tr w:rsidR="00B35E01" w:rsidRPr="00E23570" w:rsidTr="00517815">
              <w:tc>
                <w:tcPr>
                  <w:tcW w:w="709"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(一)</w:t>
                  </w:r>
                </w:p>
              </w:tc>
              <w:tc>
                <w:tcPr>
                  <w:tcW w:w="709"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機構看護工作</w:t>
                  </w:r>
                </w:p>
              </w:tc>
              <w:tc>
                <w:tcPr>
                  <w:tcW w:w="2369"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符合下列資格之一：</w:t>
                  </w:r>
                </w:p>
                <w:p w:rsidR="00B35E01" w:rsidRPr="00E23570" w:rsidRDefault="00B35E01" w:rsidP="00B35E01">
                  <w:pPr>
                    <w:pStyle w:val="af3"/>
                    <w:ind w:leftChars="0" w:left="302" w:hangingChars="126" w:hanging="302"/>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申請前一年接受繼續教育訓練累計時數達二十小時以上之證明。</w:t>
                  </w:r>
                </w:p>
                <w:p w:rsidR="00B35E01" w:rsidRPr="00E23570" w:rsidRDefault="00B35E01" w:rsidP="00B35E01">
                  <w:pPr>
                    <w:pStyle w:val="af3"/>
                    <w:ind w:leftChars="0" w:left="274" w:hangingChars="114" w:hanging="274"/>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長照相關科系或完成經中央主管機關公告之照顧服務員修業課程之副學士學位以上者，且取得照顧服務員技術士證。</w:t>
                  </w:r>
                </w:p>
              </w:tc>
              <w:tc>
                <w:tcPr>
                  <w:tcW w:w="2370" w:type="dxa"/>
                  <w:vMerge w:val="restart"/>
                </w:tcPr>
                <w:p w:rsidR="00B35E01" w:rsidRPr="00E23570" w:rsidRDefault="00B35E01" w:rsidP="00B35E01">
                  <w:pPr>
                    <w:pStyle w:val="af3"/>
                    <w:ind w:leftChars="0" w:left="0"/>
                    <w:jc w:val="both"/>
                    <w:rPr>
                      <w:rFonts w:ascii="標楷體" w:eastAsia="標楷體" w:hAnsi="標楷體" w:cs="Times New Roman"/>
                    </w:rPr>
                  </w:pPr>
                  <w:r w:rsidRPr="00E23570">
                    <w:rPr>
                      <w:rFonts w:ascii="標楷體" w:eastAsia="標楷體" w:hAnsi="標楷體" w:cs="標楷體" w:hint="eastAsia"/>
                    </w:rPr>
                    <w:t>符合下列資格之一：</w:t>
                  </w:r>
                </w:p>
                <w:p w:rsidR="00B35E01" w:rsidRPr="00E23570" w:rsidRDefault="00B35E01" w:rsidP="00B35E01">
                  <w:pPr>
                    <w:pStyle w:val="af3"/>
                    <w:ind w:leftChars="0" w:left="302" w:hangingChars="126" w:hanging="302"/>
                    <w:jc w:val="both"/>
                    <w:rPr>
                      <w:rFonts w:ascii="標楷體" w:eastAsia="標楷體" w:hAnsi="標楷體" w:cs="標楷體"/>
                    </w:rPr>
                  </w:pPr>
                  <w:r w:rsidRPr="00E23570">
                    <w:rPr>
                      <w:rFonts w:ascii="標楷體" w:eastAsia="標楷體" w:hAnsi="標楷體" w:cs="標楷體" w:hint="eastAsia"/>
                    </w:rPr>
                    <w:t>1.通過教育部國語文能力測驗口語或聽力能力「基礎級」以上，或閩南語語言能力認證</w:t>
                  </w:r>
                  <w:r w:rsidRPr="00E23570">
                    <w:rPr>
                      <w:rFonts w:ascii="標楷體" w:eastAsia="標楷體" w:hAnsi="標楷體" w:cs="標楷體"/>
                    </w:rPr>
                    <w:t>(</w:t>
                  </w:r>
                  <w:r w:rsidRPr="00E23570">
                    <w:rPr>
                      <w:rFonts w:ascii="標楷體" w:eastAsia="標楷體" w:hAnsi="標楷體" w:cs="標楷體" w:hint="eastAsia"/>
                    </w:rPr>
                    <w:t>口語以及聽力部分</w:t>
                  </w:r>
                  <w:r w:rsidRPr="00E23570">
                    <w:rPr>
                      <w:rFonts w:ascii="標楷體" w:eastAsia="標楷體" w:hAnsi="標楷體" w:cs="標楷體"/>
                    </w:rPr>
                    <w:t>)</w:t>
                  </w:r>
                  <w:r w:rsidRPr="00E23570">
                    <w:rPr>
                      <w:rFonts w:ascii="標楷體" w:eastAsia="標楷體" w:hAnsi="標楷體" w:cs="標楷體" w:hint="eastAsia"/>
                    </w:rPr>
                    <w:t>「基礎級」以上，且取得證明。</w:t>
                  </w:r>
                </w:p>
                <w:p w:rsidR="00B35E01" w:rsidRPr="00E23570" w:rsidRDefault="00B35E01" w:rsidP="00B35E01">
                  <w:pPr>
                    <w:pStyle w:val="af3"/>
                    <w:ind w:leftChars="0" w:left="302" w:hangingChars="126" w:hanging="302"/>
                    <w:jc w:val="both"/>
                    <w:rPr>
                      <w:rFonts w:ascii="標楷體" w:eastAsia="標楷體" w:hAnsi="標楷體" w:cs="Times New Roman"/>
                    </w:rPr>
                  </w:pPr>
                  <w:r w:rsidRPr="00E23570">
                    <w:rPr>
                      <w:rFonts w:ascii="標楷體" w:eastAsia="標楷體" w:hAnsi="標楷體" w:cs="標楷體" w:hint="eastAsia"/>
                    </w:rPr>
                    <w:t>2.</w:t>
                  </w:r>
                  <w:r w:rsidRPr="00E23570">
                    <w:rPr>
                      <w:rFonts w:ascii="標楷體" w:eastAsia="標楷體" w:hAnsi="標楷體" w:cs="Times New Roman" w:hint="eastAsia"/>
                    </w:rPr>
                    <w:t>參加直轄市或縣（市）政府委託辦理，或教育部核准得自境外招收外國人來臺研習華</w:t>
                  </w:r>
                  <w:r w:rsidRPr="00E23570">
                    <w:rPr>
                      <w:rFonts w:ascii="標楷體" w:eastAsia="標楷體" w:hAnsi="標楷體" w:cs="Times New Roman" w:hint="eastAsia"/>
                    </w:rPr>
                    <w:lastRenderedPageBreak/>
                    <w:t>語之教育機構所辦理華語文能力訓練達三十六小時以上，並取得證明者。</w:t>
                  </w:r>
                </w:p>
                <w:p w:rsidR="00B35E01" w:rsidRPr="00E23570" w:rsidRDefault="00B35E01" w:rsidP="00B35E01">
                  <w:pPr>
                    <w:pStyle w:val="af3"/>
                    <w:ind w:leftChars="0" w:left="302" w:hangingChars="126" w:hanging="302"/>
                    <w:jc w:val="both"/>
                    <w:rPr>
                      <w:rFonts w:ascii="標楷體" w:eastAsia="標楷體" w:hAnsi="標楷體" w:cs="標楷體"/>
                    </w:rPr>
                  </w:pPr>
                  <w:r w:rsidRPr="00E23570">
                    <w:rPr>
                      <w:rFonts w:ascii="標楷體" w:eastAsia="標楷體" w:hAnsi="標楷體" w:cs="標楷體" w:hint="eastAsia"/>
                    </w:rPr>
                    <w:t>3.</w:t>
                  </w:r>
                  <w:r w:rsidRPr="00E23570">
                    <w:rPr>
                      <w:rFonts w:ascii="標楷體" w:eastAsia="標楷體" w:hAnsi="標楷體" w:cs="Times New Roman" w:hint="eastAsia"/>
                    </w:rPr>
                    <w:t>雇主聘僱同一外國人從事機構看護工作或家庭看護工作滿三年以上，經雇主自評外國人口語表達能力符合中央主管機關公告資格者。</w:t>
                  </w:r>
                  <w:r w:rsidRPr="00E23570">
                    <w:rPr>
                      <w:rFonts w:ascii="標楷體" w:eastAsia="標楷體" w:hAnsi="標楷體" w:cs="標楷體" w:hint="eastAsia"/>
                    </w:rPr>
                    <w:t xml:space="preserve"> </w:t>
                  </w:r>
                </w:p>
              </w:tc>
            </w:tr>
            <w:tr w:rsidR="00B35E01" w:rsidRPr="00E23570" w:rsidTr="00517815">
              <w:tc>
                <w:tcPr>
                  <w:tcW w:w="709"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(二)</w:t>
                  </w:r>
                </w:p>
              </w:tc>
              <w:tc>
                <w:tcPr>
                  <w:tcW w:w="709"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家庭看護</w:t>
                  </w:r>
                  <w:r w:rsidRPr="00E23570">
                    <w:rPr>
                      <w:rFonts w:ascii="標楷體" w:eastAsia="標楷體" w:hAnsi="標楷體" w:cs="標楷體" w:hint="eastAsia"/>
                    </w:rPr>
                    <w:lastRenderedPageBreak/>
                    <w:t>工作</w:t>
                  </w:r>
                </w:p>
              </w:tc>
              <w:tc>
                <w:tcPr>
                  <w:tcW w:w="2369" w:type="dxa"/>
                </w:tcPr>
                <w:p w:rsidR="00B35E01" w:rsidRPr="00E23570" w:rsidRDefault="00B35E01" w:rsidP="00B35E0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lastRenderedPageBreak/>
                    <w:t>參加實體補充訓練課程</w:t>
                  </w:r>
                  <w:r w:rsidRPr="00E23570">
                    <w:rPr>
                      <w:rFonts w:ascii="標楷體" w:eastAsia="標楷體" w:hAnsi="標楷體" w:cs="標楷體"/>
                    </w:rPr>
                    <w:t>(</w:t>
                  </w:r>
                  <w:r w:rsidRPr="00E23570">
                    <w:rPr>
                      <w:rFonts w:ascii="標楷體" w:eastAsia="標楷體" w:hAnsi="標楷體" w:cs="標楷體" w:hint="eastAsia"/>
                    </w:rPr>
                    <w:t>集中訓練、到</w:t>
                  </w:r>
                  <w:r w:rsidRPr="00E23570">
                    <w:rPr>
                      <w:rFonts w:ascii="標楷體" w:eastAsia="標楷體" w:hAnsi="標楷體" w:cs="標楷體" w:hint="eastAsia"/>
                    </w:rPr>
                    <w:lastRenderedPageBreak/>
                    <w:t>宅訓練</w:t>
                  </w:r>
                  <w:r w:rsidRPr="00E23570">
                    <w:rPr>
                      <w:rFonts w:ascii="標楷體" w:eastAsia="標楷體" w:hAnsi="標楷體" w:cs="標楷體"/>
                    </w:rPr>
                    <w:t>)</w:t>
                  </w:r>
                  <w:r w:rsidRPr="00E23570">
                    <w:rPr>
                      <w:rFonts w:ascii="標楷體" w:eastAsia="標楷體" w:hAnsi="標楷體" w:cs="標楷體" w:hint="eastAsia"/>
                    </w:rPr>
                    <w:t>，或於勞動部跨國勞動力權益維護網站補充訓練專區，進行線上數位學習課程累計時數達二十小時以上，取得補充訓練結業證明。</w:t>
                  </w:r>
                </w:p>
              </w:tc>
              <w:tc>
                <w:tcPr>
                  <w:tcW w:w="2370" w:type="dxa"/>
                  <w:vMerge/>
                </w:tcPr>
                <w:p w:rsidR="00B35E01" w:rsidRPr="00E23570" w:rsidRDefault="00B35E01" w:rsidP="00B35E01">
                  <w:pPr>
                    <w:spacing w:line="240" w:lineRule="auto"/>
                    <w:ind w:firstLineChars="0" w:firstLine="0"/>
                    <w:jc w:val="both"/>
                    <w:rPr>
                      <w:rFonts w:ascii="標楷體" w:eastAsia="標楷體" w:hAnsi="標楷體" w:cs="標楷體"/>
                    </w:rPr>
                  </w:pPr>
                </w:p>
              </w:tc>
            </w:tr>
          </w:tbl>
          <w:p w:rsidR="00B35E01" w:rsidRPr="00E23570" w:rsidRDefault="00B35E01" w:rsidP="00B35E01">
            <w:pPr>
              <w:spacing w:line="240" w:lineRule="auto"/>
              <w:ind w:firstLine="240"/>
              <w:rPr>
                <w:rFonts w:ascii="標楷體" w:eastAsia="標楷體" w:hAnsi="標楷體" w:cs="標楷體"/>
              </w:rPr>
            </w:pPr>
          </w:p>
          <w:p w:rsidR="00B35E01" w:rsidRPr="00E23570" w:rsidRDefault="00B35E01" w:rsidP="00B35E01">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註：</w:t>
            </w:r>
            <w:r w:rsidRPr="00E23570">
              <w:rPr>
                <w:rFonts w:ascii="標楷體" w:eastAsia="標楷體" w:hAnsi="標楷體" w:cs="標楷體"/>
              </w:rPr>
              <w:t>1.</w:t>
            </w:r>
            <w:r w:rsidRPr="00E23570">
              <w:rPr>
                <w:rFonts w:ascii="標楷體" w:eastAsia="標楷體" w:hAnsi="標楷體" w:cs="標楷體" w:hint="eastAsia"/>
              </w:rPr>
              <w:t>雇主聘僱外國人從事社福類中階技術工作均須符合「國</w:t>
            </w:r>
            <w:r w:rsidRPr="00E23570">
              <w:rPr>
                <w:rFonts w:ascii="標楷體" w:eastAsia="標楷體" w:hAnsi="標楷體" w:cs="標楷體"/>
              </w:rPr>
              <w:t>(</w:t>
            </w:r>
            <w:r w:rsidRPr="00E23570">
              <w:rPr>
                <w:rFonts w:ascii="標楷體" w:eastAsia="標楷體" w:hAnsi="標楷體" w:cs="標楷體" w:hint="eastAsia"/>
              </w:rPr>
              <w:t>閩南</w:t>
            </w:r>
            <w:r w:rsidRPr="00E23570">
              <w:rPr>
                <w:rFonts w:ascii="標楷體" w:eastAsia="標楷體" w:hAnsi="標楷體" w:cs="標楷體"/>
              </w:rPr>
              <w:t>)</w:t>
            </w:r>
            <w:r w:rsidRPr="00E23570">
              <w:rPr>
                <w:rFonts w:ascii="標楷體" w:eastAsia="標楷體" w:hAnsi="標楷體" w:cs="標楷體" w:hint="eastAsia"/>
              </w:rPr>
              <w:t>語文能力」與「繼續教育課程</w:t>
            </w:r>
            <w:r w:rsidRPr="00E23570">
              <w:rPr>
                <w:rFonts w:ascii="標楷體" w:eastAsia="標楷體" w:hAnsi="標楷體" w:cs="標楷體"/>
              </w:rPr>
              <w:t>/</w:t>
            </w:r>
            <w:r w:rsidRPr="00E23570">
              <w:rPr>
                <w:rFonts w:ascii="標楷體" w:eastAsia="標楷體" w:hAnsi="標楷體" w:cs="標楷體" w:hint="eastAsia"/>
              </w:rPr>
              <w:t>補充訓練課程」資格。</w:t>
            </w:r>
          </w:p>
          <w:p w:rsidR="00B35E01" w:rsidRPr="00E23570" w:rsidRDefault="00B35E01" w:rsidP="00B35E01">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 xml:space="preserve">    </w:t>
            </w:r>
            <w:r w:rsidRPr="00E23570">
              <w:rPr>
                <w:rFonts w:ascii="標楷體" w:eastAsia="標楷體" w:hAnsi="標楷體" w:cs="標楷體"/>
              </w:rPr>
              <w:t>2.</w:t>
            </w:r>
            <w:r w:rsidRPr="00E23570">
              <w:rPr>
                <w:rFonts w:ascii="標楷體" w:eastAsia="標楷體" w:hAnsi="標楷體" w:cs="標楷體" w:hint="eastAsia"/>
              </w:rPr>
              <w:t>雇主聘僱外國人從事中階技術機構看護工作，每人每月平均經常性經資不得低於新臺幣二萬九千元整。</w:t>
            </w:r>
          </w:p>
          <w:p w:rsidR="00B35E01" w:rsidRPr="00E23570" w:rsidRDefault="00B35E01" w:rsidP="00B35E01">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 xml:space="preserve">    3.雇主聘僱外國人從事中階技術家庭看護工作，每人每月平均總經資不得低於新臺幣二萬四千元整。</w:t>
            </w:r>
          </w:p>
          <w:p w:rsidR="00B35E01" w:rsidRPr="00E23570" w:rsidRDefault="00B35E01" w:rsidP="00B35E01">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 xml:space="preserve">    4.雇主聘僱外國人從事中階技術機構看護工作提供每</w:t>
            </w:r>
            <w:r w:rsidRPr="00E23570">
              <w:rPr>
                <w:rFonts w:ascii="標楷體" w:eastAsia="標楷體" w:hAnsi="標楷體" w:cs="標楷體" w:hint="eastAsia"/>
              </w:rPr>
              <w:lastRenderedPageBreak/>
              <w:t>月之經常性薪資達新臺幣三萬一千元以上，或聘僱外國人從事中階技術家庭看護工作提供每月之總薪資達新臺幣二萬六千元以上者，免除繼續教育課程、補充訓練課程及國(閩南)語文能力認定資格。</w:t>
            </w:r>
          </w:p>
          <w:p w:rsidR="00B35E01" w:rsidRPr="00E23570" w:rsidRDefault="00B35E01" w:rsidP="00B35E01">
            <w:pPr>
              <w:spacing w:line="240" w:lineRule="auto"/>
              <w:ind w:leftChars="205" w:left="718" w:hangingChars="94" w:hanging="226"/>
              <w:jc w:val="both"/>
              <w:rPr>
                <w:rFonts w:ascii="標楷體" w:eastAsia="標楷體" w:hAnsi="標楷體" w:cs="標楷體"/>
              </w:rPr>
            </w:pPr>
            <w:r w:rsidRPr="00E23570">
              <w:rPr>
                <w:rFonts w:ascii="標楷體" w:eastAsia="標楷體" w:hAnsi="標楷體" w:cs="標楷體" w:hint="eastAsia"/>
              </w:rPr>
              <w:t>5.經常性薪資依行政院主計總處定義，指每月給付受僱員工之工作報酬，包括本薪與按月給付之固定津貼及獎金；如房租津貼、交通費、膳食費、水電費、按月發放之工作（生產、績效、業績）獎金及全勤獎金等；若以實物方式給付者，應按實價折值計入；以上均不扣除應付所得稅、保險費及工會會費。總薪資依行政院主計總處定義，指本月內實際支付月底在職受僱員工之薪資，包含經常性薪資、加班費及其他非經常性薪資。</w:t>
            </w:r>
          </w:p>
        </w:tc>
        <w:tc>
          <w:tcPr>
            <w:tcW w:w="6383" w:type="dxa"/>
          </w:tcPr>
          <w:p w:rsidR="00B35E01" w:rsidRPr="00E23570" w:rsidRDefault="00B35E01" w:rsidP="00B35E01">
            <w:pPr>
              <w:spacing w:line="240" w:lineRule="auto"/>
              <w:ind w:left="1200" w:hangingChars="500" w:hanging="1200"/>
              <w:rPr>
                <w:rFonts w:ascii="標楷體" w:eastAsia="標楷體" w:hAnsi="標楷體" w:cs="標楷體"/>
              </w:rPr>
            </w:pPr>
            <w:r w:rsidRPr="00E23570">
              <w:rPr>
                <w:rFonts w:ascii="標楷體" w:eastAsia="標楷體" w:hAnsi="標楷體" w:cs="標楷體" w:hint="eastAsia"/>
                <w:bCs/>
              </w:rPr>
              <w:lastRenderedPageBreak/>
              <w:t>附表十三：中階技術工作所需之專業證照、訓練課程或實作認定資格</w:t>
            </w:r>
          </w:p>
          <w:p w:rsidR="00B35E01" w:rsidRPr="00E23570" w:rsidRDefault="00B35E01" w:rsidP="00B35E01">
            <w:pPr>
              <w:spacing w:line="240" w:lineRule="auto"/>
              <w:ind w:firstLineChars="0" w:firstLine="0"/>
              <w:rPr>
                <w:rFonts w:ascii="標楷體" w:eastAsia="標楷體" w:hAnsi="標楷體" w:cs="Times New Roman"/>
                <w:b/>
                <w:bCs/>
              </w:rPr>
            </w:pPr>
            <w:r w:rsidRPr="00E23570">
              <w:rPr>
                <w:rFonts w:ascii="標楷體" w:eastAsia="標楷體" w:hAnsi="標楷體" w:cs="標楷體" w:hint="eastAsia"/>
                <w:b/>
                <w:bCs/>
              </w:rPr>
              <w:t>一、產業類中階技術工作：</w:t>
            </w:r>
          </w:p>
          <w:tbl>
            <w:tblPr>
              <w:tblStyle w:val="af2"/>
              <w:tblW w:w="0" w:type="auto"/>
              <w:tblLook w:val="04A0" w:firstRow="1" w:lastRow="0" w:firstColumn="1" w:lastColumn="0" w:noHBand="0" w:noVBand="1"/>
            </w:tblPr>
            <w:tblGrid>
              <w:gridCol w:w="707"/>
              <w:gridCol w:w="706"/>
              <w:gridCol w:w="763"/>
              <w:gridCol w:w="936"/>
              <w:gridCol w:w="1551"/>
              <w:gridCol w:w="1473"/>
            </w:tblGrid>
            <w:tr w:rsidR="00B35E01" w:rsidRPr="00E23570" w:rsidTr="008A1CC1">
              <w:tc>
                <w:tcPr>
                  <w:tcW w:w="707"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序號</w:t>
                  </w:r>
                </w:p>
              </w:tc>
              <w:tc>
                <w:tcPr>
                  <w:tcW w:w="706"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對象</w:t>
                  </w:r>
                </w:p>
              </w:tc>
              <w:tc>
                <w:tcPr>
                  <w:tcW w:w="1699" w:type="dxa"/>
                  <w:gridSpan w:val="2"/>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專業證照</w:t>
                  </w:r>
                </w:p>
              </w:tc>
              <w:tc>
                <w:tcPr>
                  <w:tcW w:w="1551"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訓練課程</w:t>
                  </w:r>
                </w:p>
              </w:tc>
              <w:tc>
                <w:tcPr>
                  <w:tcW w:w="1473"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實作認定</w:t>
                  </w:r>
                </w:p>
              </w:tc>
            </w:tr>
            <w:tr w:rsidR="00B35E01" w:rsidRPr="00E23570" w:rsidTr="008A1CC1">
              <w:tc>
                <w:tcPr>
                  <w:tcW w:w="707"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(一)</w:t>
                  </w:r>
                </w:p>
                <w:p w:rsidR="00B35E01" w:rsidRPr="00E23570" w:rsidRDefault="00B35E01" w:rsidP="00B35E01">
                  <w:pPr>
                    <w:spacing w:line="240" w:lineRule="auto"/>
                    <w:ind w:firstLineChars="0" w:firstLine="0"/>
                    <w:rPr>
                      <w:rFonts w:ascii="標楷體" w:eastAsia="標楷體" w:hAnsi="標楷體" w:cs="標楷體"/>
                    </w:rPr>
                  </w:pPr>
                </w:p>
                <w:p w:rsidR="00B35E01" w:rsidRPr="00E23570" w:rsidRDefault="00B35E01" w:rsidP="00B35E01">
                  <w:pPr>
                    <w:spacing w:line="240" w:lineRule="auto"/>
                    <w:ind w:firstLineChars="0" w:firstLine="0"/>
                    <w:rPr>
                      <w:rFonts w:ascii="標楷體" w:eastAsia="標楷體" w:hAnsi="標楷體" w:cs="標楷體"/>
                    </w:rPr>
                  </w:pPr>
                </w:p>
              </w:tc>
              <w:tc>
                <w:tcPr>
                  <w:tcW w:w="706"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製造工作</w:t>
                  </w:r>
                </w:p>
              </w:tc>
              <w:tc>
                <w:tcPr>
                  <w:tcW w:w="1699" w:type="dxa"/>
                  <w:gridSpan w:val="2"/>
                </w:tcPr>
                <w:p w:rsidR="00B35E01" w:rsidRPr="00E23570" w:rsidRDefault="00B35E01" w:rsidP="00B35E01">
                  <w:pPr>
                    <w:spacing w:line="240" w:lineRule="auto"/>
                    <w:ind w:firstLineChars="0" w:firstLine="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通過以下之一勞動部公告全國技術士技能檢定項目考試合格，並取得證明：</w:t>
                  </w:r>
                </w:p>
                <w:p w:rsidR="00070D97" w:rsidRPr="00E23570" w:rsidRDefault="00B35E01" w:rsidP="00070D97">
                  <w:pPr>
                    <w:pStyle w:val="Default"/>
                    <w:ind w:leftChars="70" w:left="408" w:hangingChars="100" w:hanging="240"/>
                    <w:jc w:val="both"/>
                    <w:rPr>
                      <w:rFonts w:ascii="Times New Roman" w:hAnsi="Times New Roman" w:cs="Times New Roman"/>
                      <w:kern w:val="24"/>
                    </w:rPr>
                  </w:pPr>
                  <w:r w:rsidRPr="00E23570">
                    <w:rPr>
                      <w:rFonts w:ascii="Times New Roman" w:hAnsi="Times New Roman" w:cs="Times New Roman"/>
                      <w:color w:val="auto"/>
                      <w:kern w:val="24"/>
                    </w:rPr>
                    <w:t>1.</w:t>
                  </w:r>
                  <w:r w:rsidRPr="00E23570">
                    <w:rPr>
                      <w:rFonts w:ascii="Times New Roman" w:hAnsi="Times New Roman" w:cs="Times New Roman" w:hint="eastAsia"/>
                      <w:color w:val="auto"/>
                      <w:kern w:val="24"/>
                    </w:rPr>
                    <w:t>紙本加列外語學科試題項目</w:t>
                  </w:r>
                  <w:r w:rsidRPr="00E23570">
                    <w:rPr>
                      <w:rFonts w:ascii="Times New Roman" w:hAnsi="Times New Roman" w:cs="Times New Roman"/>
                      <w:color w:val="auto"/>
                      <w:kern w:val="24"/>
                    </w:rPr>
                    <w:t>(</w:t>
                  </w:r>
                  <w:r w:rsidRPr="00E23570">
                    <w:rPr>
                      <w:rFonts w:ascii="Times New Roman" w:hAnsi="Times New Roman" w:cs="Times New Roman" w:hint="eastAsia"/>
                      <w:color w:val="auto"/>
                      <w:kern w:val="24"/>
                    </w:rPr>
                    <w:t>屬製造業領域</w:t>
                  </w:r>
                  <w:r w:rsidRPr="00E23570">
                    <w:rPr>
                      <w:rFonts w:ascii="Times New Roman" w:hAnsi="Times New Roman" w:cs="Times New Roman"/>
                      <w:color w:val="auto"/>
                      <w:kern w:val="24"/>
                    </w:rPr>
                    <w:t>)</w:t>
                  </w:r>
                  <w:r w:rsidRPr="00E23570">
                    <w:rPr>
                      <w:rFonts w:ascii="Times New Roman" w:hAnsi="Times New Roman" w:cs="Times New Roman" w:hint="eastAsia"/>
                      <w:color w:val="auto"/>
                      <w:kern w:val="24"/>
                    </w:rPr>
                    <w:t>：</w:t>
                  </w:r>
                </w:p>
                <w:p w:rsidR="00070D97" w:rsidRPr="00E23570" w:rsidRDefault="00B35E01" w:rsidP="0095096A">
                  <w:pPr>
                    <w:pStyle w:val="af3"/>
                    <w:numPr>
                      <w:ilvl w:val="0"/>
                      <w:numId w:val="8"/>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一般手工電銲</w:t>
                  </w:r>
                </w:p>
                <w:p w:rsidR="00B35E01" w:rsidRPr="00E23570" w:rsidRDefault="00B35E01" w:rsidP="0095096A">
                  <w:pPr>
                    <w:pStyle w:val="af3"/>
                    <w:numPr>
                      <w:ilvl w:val="0"/>
                      <w:numId w:val="8"/>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固定式起重機操作</w:t>
                  </w:r>
                  <w:r w:rsidRPr="00E23570">
                    <w:rPr>
                      <w:rFonts w:ascii="Times New Roman" w:eastAsia="標楷體" w:hAnsi="Times New Roman" w:cs="Times New Roman"/>
                      <w:kern w:val="24"/>
                    </w:rPr>
                    <w:lastRenderedPageBreak/>
                    <w:t>-</w:t>
                  </w:r>
                  <w:r w:rsidRPr="00E23570">
                    <w:rPr>
                      <w:rFonts w:ascii="Times New Roman" w:eastAsia="標楷體" w:hAnsi="Times New Roman" w:cs="Times New Roman" w:hint="eastAsia"/>
                      <w:kern w:val="24"/>
                    </w:rPr>
                    <w:t>伸臂式</w:t>
                  </w:r>
                </w:p>
                <w:p w:rsidR="00070D97" w:rsidRPr="00E23570" w:rsidRDefault="00B35E01" w:rsidP="0095096A">
                  <w:pPr>
                    <w:pStyle w:val="af3"/>
                    <w:numPr>
                      <w:ilvl w:val="0"/>
                      <w:numId w:val="8"/>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固定式起重機操作</w:t>
                  </w:r>
                  <w:r w:rsidRPr="00E23570">
                    <w:rPr>
                      <w:rFonts w:ascii="Times New Roman" w:eastAsia="標楷體" w:hAnsi="Times New Roman" w:cs="Times New Roman"/>
                      <w:kern w:val="24"/>
                    </w:rPr>
                    <w:t>-</w:t>
                  </w:r>
                  <w:r w:rsidRPr="00E23570">
                    <w:rPr>
                      <w:rFonts w:ascii="Times New Roman" w:eastAsia="標楷體" w:hAnsi="Times New Roman" w:cs="Times New Roman" w:hint="eastAsia"/>
                      <w:kern w:val="24"/>
                    </w:rPr>
                    <w:t>架空式</w:t>
                  </w:r>
                  <w:r w:rsidRPr="00E23570">
                    <w:rPr>
                      <w:rFonts w:ascii="Times New Roman" w:eastAsia="標楷體" w:hAnsi="Times New Roman" w:cs="Times New Roman"/>
                      <w:kern w:val="24"/>
                    </w:rPr>
                    <w:t>(</w:t>
                  </w:r>
                  <w:r w:rsidRPr="00E23570">
                    <w:rPr>
                      <w:rFonts w:ascii="Times New Roman" w:eastAsia="標楷體" w:hAnsi="Times New Roman" w:cs="Times New Roman" w:hint="eastAsia"/>
                      <w:kern w:val="24"/>
                    </w:rPr>
                    <w:t>機上操作</w:t>
                  </w:r>
                  <w:r w:rsidRPr="00E23570">
                    <w:rPr>
                      <w:rFonts w:ascii="Times New Roman" w:eastAsia="標楷體" w:hAnsi="Times New Roman" w:cs="Times New Roman"/>
                      <w:kern w:val="24"/>
                    </w:rPr>
                    <w:t>)</w:t>
                  </w:r>
                </w:p>
                <w:p w:rsidR="00070D97" w:rsidRPr="00E23570" w:rsidRDefault="00B35E01" w:rsidP="0095096A">
                  <w:pPr>
                    <w:pStyle w:val="af3"/>
                    <w:numPr>
                      <w:ilvl w:val="0"/>
                      <w:numId w:val="8"/>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固定式起重機操作</w:t>
                  </w:r>
                  <w:r w:rsidRPr="00E23570">
                    <w:rPr>
                      <w:rFonts w:ascii="Times New Roman" w:eastAsia="標楷體" w:hAnsi="Times New Roman" w:cs="Times New Roman"/>
                      <w:kern w:val="24"/>
                    </w:rPr>
                    <w:t>-</w:t>
                  </w:r>
                  <w:r w:rsidRPr="00E23570">
                    <w:rPr>
                      <w:rFonts w:ascii="Times New Roman" w:eastAsia="標楷體" w:hAnsi="Times New Roman" w:cs="Times New Roman" w:hint="eastAsia"/>
                      <w:kern w:val="24"/>
                    </w:rPr>
                    <w:t>架空式</w:t>
                  </w:r>
                  <w:r w:rsidRPr="00E23570">
                    <w:rPr>
                      <w:rFonts w:ascii="Times New Roman" w:eastAsia="標楷體" w:hAnsi="Times New Roman" w:cs="Times New Roman"/>
                      <w:kern w:val="24"/>
                    </w:rPr>
                    <w:t>(</w:t>
                  </w:r>
                  <w:r w:rsidRPr="00E23570">
                    <w:rPr>
                      <w:rFonts w:ascii="Times New Roman" w:eastAsia="標楷體" w:hAnsi="Times New Roman" w:cs="Times New Roman" w:hint="eastAsia"/>
                      <w:kern w:val="24"/>
                    </w:rPr>
                    <w:t>地面操作</w:t>
                  </w:r>
                  <w:r w:rsidRPr="00E23570">
                    <w:rPr>
                      <w:rFonts w:ascii="Times New Roman" w:eastAsia="標楷體" w:hAnsi="Times New Roman" w:cs="Times New Roman"/>
                      <w:kern w:val="24"/>
                    </w:rPr>
                    <w:t>)</w:t>
                  </w:r>
                </w:p>
                <w:p w:rsidR="00070D97" w:rsidRPr="00E23570" w:rsidRDefault="00B35E01" w:rsidP="0095096A">
                  <w:pPr>
                    <w:pStyle w:val="af3"/>
                    <w:numPr>
                      <w:ilvl w:val="0"/>
                      <w:numId w:val="8"/>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氬氣鎢極電銲</w:t>
                  </w:r>
                </w:p>
                <w:p w:rsidR="00070D97" w:rsidRPr="00E23570" w:rsidRDefault="00B35E01" w:rsidP="0095096A">
                  <w:pPr>
                    <w:pStyle w:val="af3"/>
                    <w:numPr>
                      <w:ilvl w:val="0"/>
                      <w:numId w:val="8"/>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半自動電銲</w:t>
                  </w:r>
                </w:p>
                <w:p w:rsidR="00B35E01" w:rsidRPr="00E23570" w:rsidRDefault="00B35E01" w:rsidP="0095096A">
                  <w:pPr>
                    <w:pStyle w:val="af3"/>
                    <w:numPr>
                      <w:ilvl w:val="0"/>
                      <w:numId w:val="8"/>
                    </w:numPr>
                    <w:ind w:leftChars="50" w:left="480" w:hangingChars="150" w:hanging="360"/>
                    <w:jc w:val="both"/>
                    <w:rPr>
                      <w:rFonts w:ascii="Times New Roman" w:eastAsia="標楷體" w:hAnsi="Times New Roman" w:cs="Times New Roman"/>
                      <w:kern w:val="24"/>
                    </w:rPr>
                  </w:pPr>
                  <w:r w:rsidRPr="00E23570">
                    <w:rPr>
                      <w:rFonts w:ascii="Times New Roman" w:eastAsia="標楷體" w:hAnsi="Times New Roman" w:cs="Times New Roman" w:hint="eastAsia"/>
                      <w:kern w:val="24"/>
                    </w:rPr>
                    <w:t>堆高機操作</w:t>
                  </w:r>
                </w:p>
                <w:p w:rsidR="00070D97" w:rsidRPr="00E23570" w:rsidRDefault="00B35E01" w:rsidP="00070D97">
                  <w:pPr>
                    <w:pStyle w:val="Default"/>
                    <w:ind w:leftChars="70" w:left="408" w:hangingChars="100" w:hanging="240"/>
                    <w:jc w:val="both"/>
                    <w:rPr>
                      <w:rFonts w:ascii="Times New Roman" w:hAnsi="Times New Roman" w:cs="Times New Roman"/>
                      <w:kern w:val="24"/>
                    </w:rPr>
                  </w:pPr>
                  <w:r w:rsidRPr="00E23570">
                    <w:rPr>
                      <w:rFonts w:ascii="Times New Roman" w:hAnsi="Times New Roman" w:cs="Times New Roman"/>
                      <w:color w:val="auto"/>
                      <w:kern w:val="24"/>
                    </w:rPr>
                    <w:t>2.</w:t>
                  </w:r>
                  <w:r w:rsidRPr="00E23570">
                    <w:rPr>
                      <w:rFonts w:ascii="Times New Roman" w:hAnsi="Times New Roman" w:cs="Times New Roman" w:hint="eastAsia"/>
                      <w:color w:val="auto"/>
                      <w:kern w:val="24"/>
                    </w:rPr>
                    <w:t>其他僅需通過術科考試，取得成績證明之製造</w:t>
                  </w:r>
                  <w:r w:rsidRPr="00E23570">
                    <w:rPr>
                      <w:rFonts w:ascii="Times New Roman" w:hAnsi="Times New Roman" w:cs="Times New Roman" w:hint="eastAsia"/>
                      <w:color w:val="auto"/>
                      <w:kern w:val="24"/>
                    </w:rPr>
                    <w:lastRenderedPageBreak/>
                    <w:t>業領域技能檢定項目：</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冷凍空調裝修</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電器修護</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鑄造</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家具</w:t>
                  </w:r>
                  <w:r w:rsidR="00070D97" w:rsidRPr="00E23570">
                    <w:rPr>
                      <w:rFonts w:ascii="Times New Roman" w:eastAsia="標楷體" w:hAnsi="Times New Roman" w:cs="Times New Roman" w:hint="eastAsia"/>
                      <w:kern w:val="24"/>
                    </w:rPr>
                    <w:t>木</w:t>
                  </w:r>
                  <w:r w:rsidRPr="00E23570">
                    <w:rPr>
                      <w:rFonts w:ascii="Times New Roman" w:eastAsia="標楷體" w:hAnsi="Times New Roman" w:cs="Times New Roman" w:hint="eastAsia"/>
                      <w:kern w:val="24"/>
                    </w:rPr>
                    <w:t>工</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工業</w:t>
                  </w:r>
                  <w:r w:rsidR="00070D97" w:rsidRPr="00E23570">
                    <w:rPr>
                      <w:rFonts w:ascii="Times New Roman" w:eastAsia="標楷體" w:hAnsi="Times New Roman" w:cs="Times New Roman" w:hint="eastAsia"/>
                      <w:kern w:val="24"/>
                    </w:rPr>
                    <w:t>配</w:t>
                  </w:r>
                  <w:r w:rsidRPr="00E23570">
                    <w:rPr>
                      <w:rFonts w:ascii="Times New Roman" w:eastAsia="標楷體" w:hAnsi="Times New Roman" w:cs="Times New Roman" w:hint="eastAsia"/>
                      <w:kern w:val="24"/>
                    </w:rPr>
                    <w:t>線</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冷作</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自來水管配管</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鋼筋</w:t>
                  </w:r>
                </w:p>
                <w:p w:rsidR="00B35E01" w:rsidRPr="00E23570" w:rsidRDefault="00B35E01" w:rsidP="0095096A">
                  <w:pPr>
                    <w:pStyle w:val="af3"/>
                    <w:numPr>
                      <w:ilvl w:val="0"/>
                      <w:numId w:val="9"/>
                    </w:numPr>
                    <w:ind w:leftChars="50" w:left="480" w:hangingChars="150" w:hanging="360"/>
                    <w:rPr>
                      <w:rFonts w:ascii="Times New Roman" w:eastAsia="標楷體" w:hAnsi="Times New Roman" w:cs="Times New Roman"/>
                      <w:kern w:val="24"/>
                    </w:rPr>
                  </w:pPr>
                  <w:r w:rsidRPr="00E23570">
                    <w:rPr>
                      <w:rFonts w:ascii="Times New Roman" w:eastAsia="標楷體" w:hAnsi="Times New Roman" w:cs="Times New Roman" w:hint="eastAsia"/>
                      <w:kern w:val="24"/>
                    </w:rPr>
                    <w:t>模板</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汽車修護</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熱處理</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重機械修護</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工業電子</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視聽電</w:t>
                  </w:r>
                  <w:r w:rsidRPr="00E23570">
                    <w:rPr>
                      <w:rFonts w:ascii="Times New Roman" w:eastAsia="標楷體" w:hAnsi="Times New Roman" w:cs="Times New Roman" w:hint="eastAsia"/>
                      <w:kern w:val="24"/>
                    </w:rPr>
                    <w:lastRenderedPageBreak/>
                    <w:t>子</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化學</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鍋爐操作</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變壓器裝修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工業儀器</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配電線路裝修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測量</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女裝</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石油化學</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農業</w:t>
                  </w:r>
                  <w:r w:rsidR="00070D97" w:rsidRPr="00E23570">
                    <w:rPr>
                      <w:rFonts w:ascii="Times New Roman" w:eastAsia="標楷體" w:hAnsi="Times New Roman" w:cs="Times New Roman" w:hint="eastAsia"/>
                      <w:kern w:val="24"/>
                    </w:rPr>
                    <w:t>機</w:t>
                  </w:r>
                  <w:r w:rsidRPr="00E23570">
                    <w:rPr>
                      <w:rFonts w:ascii="Times New Roman" w:eastAsia="標楷體" w:hAnsi="Times New Roman" w:cs="Times New Roman" w:hint="eastAsia"/>
                      <w:kern w:val="24"/>
                    </w:rPr>
                    <w:t>械修護</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陶瓷－石膏模</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移動式起重機操作</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人字臂</w:t>
                  </w:r>
                  <w:r w:rsidRPr="00E23570">
                    <w:rPr>
                      <w:rFonts w:ascii="Times New Roman" w:eastAsia="標楷體" w:hAnsi="Times New Roman" w:cs="Times New Roman" w:hint="eastAsia"/>
                      <w:kern w:val="24"/>
                    </w:rPr>
                    <w:lastRenderedPageBreak/>
                    <w:t>起重桿操作</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升降</w:t>
                  </w:r>
                  <w:r w:rsidR="00070D97" w:rsidRPr="00E23570">
                    <w:rPr>
                      <w:rFonts w:ascii="Times New Roman" w:eastAsia="標楷體" w:hAnsi="Times New Roman" w:cs="Times New Roman" w:hint="eastAsia"/>
                      <w:kern w:val="24"/>
                    </w:rPr>
                    <w:t>機</w:t>
                  </w:r>
                  <w:r w:rsidRPr="00E23570">
                    <w:rPr>
                      <w:rFonts w:ascii="Times New Roman" w:eastAsia="標楷體" w:hAnsi="Times New Roman" w:cs="Times New Roman" w:hint="eastAsia"/>
                      <w:kern w:val="24"/>
                    </w:rPr>
                    <w:t>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重機械操作</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製鞋</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配電電纜裝修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油壓</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氣壓</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平版印刷</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食品檢驗分析</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肉製品加工</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中式米食加工</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中式麵食加工</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第一種</w:t>
                  </w:r>
                  <w:r w:rsidRPr="00E23570">
                    <w:rPr>
                      <w:rFonts w:ascii="Times New Roman" w:eastAsia="標楷體" w:hAnsi="Times New Roman" w:cs="Times New Roman" w:hint="eastAsia"/>
                      <w:kern w:val="24"/>
                    </w:rPr>
                    <w:lastRenderedPageBreak/>
                    <w:t>壓力容器操作</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儀表電子</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電力電子</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數位電子</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電腦軟體應用</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電腦軟體設計</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電腦硬體裝修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工業用管配管</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氣體燃料導管配管</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化工</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電繡</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機械停</w:t>
                  </w:r>
                  <w:r w:rsidRPr="00E23570">
                    <w:rPr>
                      <w:rFonts w:ascii="Times New Roman" w:eastAsia="標楷體" w:hAnsi="Times New Roman" w:cs="Times New Roman" w:hint="eastAsia"/>
                      <w:kern w:val="24"/>
                    </w:rPr>
                    <w:lastRenderedPageBreak/>
                    <w:t>車設備裝修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水產食品加工</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機器腳踏車修護</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電腦輔助立體製圖</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汽車車體板金</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特定瓦斯器具裝修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通信技術（電信線路）</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車輛塗裝</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工程泵</w:t>
                  </w:r>
                  <w:r w:rsidRPr="00E23570">
                    <w:rPr>
                      <w:rFonts w:ascii="Times New Roman" w:eastAsia="標楷體" w:hAnsi="Times New Roman" w:cs="Times New Roman" w:hint="eastAsia"/>
                      <w:kern w:val="24"/>
                    </w:rPr>
                    <w:lastRenderedPageBreak/>
                    <w:t>(</w:t>
                  </w:r>
                  <w:r w:rsidRPr="00E23570">
                    <w:rPr>
                      <w:rFonts w:ascii="Times New Roman" w:eastAsia="標楷體" w:hAnsi="Times New Roman" w:cs="Times New Roman" w:hint="eastAsia"/>
                      <w:kern w:val="24"/>
                    </w:rPr>
                    <w:t>幫浦</w:t>
                  </w:r>
                  <w:r w:rsidRPr="00E23570">
                    <w:rPr>
                      <w:rFonts w:ascii="Times New Roman" w:eastAsia="標楷體" w:hAnsi="Times New Roman" w:cs="Times New Roman" w:hint="eastAsia"/>
                      <w:kern w:val="24"/>
                    </w:rPr>
                    <w:t>)</w:t>
                  </w:r>
                  <w:r w:rsidRPr="00E23570">
                    <w:rPr>
                      <w:rFonts w:ascii="Times New Roman" w:eastAsia="標楷體" w:hAnsi="Times New Roman" w:cs="Times New Roman" w:hint="eastAsia"/>
                      <w:kern w:val="24"/>
                    </w:rPr>
                    <w:t>類檢修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用電設備檢驗</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變電設備裝修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輸電地下電纜裝修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輸電架空線路裝修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機電整合</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網路架設</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網頁設計</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飛機修護</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銑床</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車床</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lastRenderedPageBreak/>
                    <w:t>模具</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機械加工</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印前製程</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網版製版印刷</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高壓氣體特定設備</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高壓氣體容器操作</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電腦輔助機械設計製圖</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太陽光電設置</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竹編</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t>陶瓷手拉坯</w:t>
                  </w:r>
                </w:p>
                <w:p w:rsidR="00B35E01" w:rsidRPr="00E23570" w:rsidRDefault="00B35E01" w:rsidP="0095096A">
                  <w:pPr>
                    <w:pStyle w:val="af3"/>
                    <w:numPr>
                      <w:ilvl w:val="0"/>
                      <w:numId w:val="9"/>
                    </w:numPr>
                    <w:ind w:leftChars="50" w:left="600" w:hangingChars="200"/>
                    <w:rPr>
                      <w:rFonts w:ascii="Times New Roman" w:eastAsia="標楷體" w:hAnsi="Times New Roman" w:cs="Times New Roman"/>
                      <w:kern w:val="24"/>
                    </w:rPr>
                  </w:pPr>
                  <w:r w:rsidRPr="00E23570">
                    <w:rPr>
                      <w:rFonts w:ascii="Times New Roman" w:eastAsia="標楷體" w:hAnsi="Times New Roman" w:cs="Times New Roman" w:hint="eastAsia"/>
                      <w:kern w:val="24"/>
                    </w:rPr>
                    <w:lastRenderedPageBreak/>
                    <w:t>金屬成形</w:t>
                  </w:r>
                </w:p>
              </w:tc>
              <w:tc>
                <w:tcPr>
                  <w:tcW w:w="1551" w:type="dxa"/>
                </w:tcPr>
                <w:p w:rsidR="00B35E01" w:rsidRPr="00E23570" w:rsidRDefault="00B35E01" w:rsidP="00B35E01">
                  <w:pPr>
                    <w:spacing w:line="240" w:lineRule="auto"/>
                    <w:ind w:firstLineChars="0" w:firstLine="0"/>
                    <w:jc w:val="both"/>
                    <w:rPr>
                      <w:rFonts w:ascii="Times New Roman" w:eastAsia="標楷體" w:hAnsi="Times New Roman" w:cs="標楷體"/>
                      <w:kern w:val="24"/>
                    </w:rPr>
                  </w:pPr>
                  <w:r w:rsidRPr="00E23570">
                    <w:rPr>
                      <w:rFonts w:ascii="Times New Roman" w:eastAsia="標楷體" w:hAnsi="Times New Roman" w:cs="標楷體" w:hint="eastAsia"/>
                      <w:kern w:val="24"/>
                    </w:rPr>
                    <w:lastRenderedPageBreak/>
                    <w:t>接受下列訓練課程之一，累計時數達八十小時以上，且取得證明或切結者：</w:t>
                  </w:r>
                </w:p>
                <w:p w:rsidR="00B35E01" w:rsidRPr="00E23570" w:rsidRDefault="00B35E01" w:rsidP="00B35E01">
                  <w:pPr>
                    <w:spacing w:line="240" w:lineRule="auto"/>
                    <w:ind w:left="240" w:hangingChars="100" w:hanging="240"/>
                    <w:jc w:val="both"/>
                    <w:rPr>
                      <w:rFonts w:ascii="Times New Roman" w:eastAsia="標楷體" w:hAnsi="Times New Roman" w:cs="Times New Roman"/>
                      <w:kern w:val="24"/>
                    </w:rPr>
                  </w:pPr>
                  <w:r w:rsidRPr="00E23570">
                    <w:rPr>
                      <w:rFonts w:ascii="Times New Roman" w:eastAsia="標楷體" w:hAnsi="Times New Roman" w:cs="標楷體" w:hint="eastAsia"/>
                      <w:kern w:val="24"/>
                    </w:rPr>
                    <w:t>1.</w:t>
                  </w:r>
                  <w:r w:rsidRPr="00E23570">
                    <w:rPr>
                      <w:rFonts w:ascii="Times New Roman" w:eastAsia="標楷體" w:hAnsi="Times New Roman" w:cs="標楷體" w:hint="eastAsia"/>
                      <w:kern w:val="24"/>
                    </w:rPr>
                    <w:t>經濟部或經濟部認定專業認證機構審定之下列訓練課程：</w:t>
                  </w:r>
                </w:p>
                <w:p w:rsidR="00B35E01" w:rsidRPr="00E23570" w:rsidRDefault="00B35E01" w:rsidP="0095096A">
                  <w:pPr>
                    <w:pStyle w:val="af3"/>
                    <w:numPr>
                      <w:ilvl w:val="0"/>
                      <w:numId w:val="7"/>
                    </w:numPr>
                    <w:ind w:leftChars="50" w:left="480" w:hangingChars="150" w:hanging="360"/>
                    <w:jc w:val="both"/>
                    <w:rPr>
                      <w:rFonts w:ascii="Times New Roman" w:eastAsia="標楷體" w:hAnsi="Times New Roman" w:cs="標楷體"/>
                      <w:kern w:val="24"/>
                    </w:rPr>
                  </w:pPr>
                  <w:r w:rsidRPr="00E23570">
                    <w:rPr>
                      <w:rFonts w:ascii="Times New Roman" w:eastAsia="標楷體" w:hAnsi="Times New Roman" w:cs="標楷體" w:hint="eastAsia"/>
                      <w:kern w:val="24"/>
                    </w:rPr>
                    <w:t>國內大專校院、勞動部、</w:t>
                  </w:r>
                  <w:r w:rsidRPr="00E23570">
                    <w:rPr>
                      <w:rFonts w:ascii="Times New Roman" w:eastAsia="標楷體" w:hAnsi="Times New Roman" w:cs="標楷體" w:hint="eastAsia"/>
                      <w:kern w:val="24"/>
                    </w:rPr>
                    <w:lastRenderedPageBreak/>
                    <w:t>經濟部辦理之產業升級轉型相關專門知識、技術訓練課程。</w:t>
                  </w:r>
                </w:p>
                <w:p w:rsidR="00B35E01" w:rsidRPr="00E23570" w:rsidRDefault="00B35E01" w:rsidP="0095096A">
                  <w:pPr>
                    <w:pStyle w:val="af3"/>
                    <w:numPr>
                      <w:ilvl w:val="0"/>
                      <w:numId w:val="7"/>
                    </w:numPr>
                    <w:ind w:leftChars="50" w:left="480" w:hangingChars="150" w:hanging="360"/>
                    <w:jc w:val="both"/>
                    <w:rPr>
                      <w:rFonts w:ascii="Times New Roman" w:eastAsia="標楷體" w:hAnsi="Times New Roman" w:cs="標楷體"/>
                      <w:kern w:val="24"/>
                    </w:rPr>
                  </w:pPr>
                  <w:r w:rsidRPr="00E23570">
                    <w:rPr>
                      <w:rFonts w:ascii="Times New Roman" w:eastAsia="標楷體" w:hAnsi="Times New Roman" w:cs="標楷體" w:hint="eastAsia"/>
                      <w:kern w:val="24"/>
                    </w:rPr>
                    <w:t>產業升級轉型相關之勞動部勞動力發展署職能導向品質認證課程有關「製造」、「資訊科技」、「科</w:t>
                  </w:r>
                  <w:r w:rsidRPr="00E23570">
                    <w:rPr>
                      <w:rFonts w:ascii="Times New Roman" w:eastAsia="標楷體" w:hAnsi="Times New Roman" w:cs="標楷體" w:hint="eastAsia"/>
                      <w:kern w:val="24"/>
                    </w:rPr>
                    <w:lastRenderedPageBreak/>
                    <w:t>學、技術、工程、數學」等三個領域課程。</w:t>
                  </w:r>
                </w:p>
                <w:p w:rsidR="00B35E01" w:rsidRPr="00E23570" w:rsidRDefault="00B35E01" w:rsidP="00B35E01">
                  <w:pPr>
                    <w:spacing w:line="240" w:lineRule="auto"/>
                    <w:ind w:left="240" w:hangingChars="100" w:hanging="240"/>
                    <w:jc w:val="both"/>
                    <w:rPr>
                      <w:rFonts w:ascii="Times New Roman" w:eastAsia="標楷體" w:hAnsi="Times New Roman" w:cs="標楷體"/>
                      <w:kern w:val="24"/>
                    </w:rPr>
                  </w:pPr>
                  <w:r w:rsidRPr="00E23570">
                    <w:rPr>
                      <w:rFonts w:ascii="Times New Roman" w:eastAsia="標楷體" w:hAnsi="Times New Roman" w:cs="標楷體" w:hint="eastAsia"/>
                      <w:kern w:val="24"/>
                    </w:rPr>
                    <w:t>2.</w:t>
                  </w:r>
                  <w:r w:rsidRPr="00E23570">
                    <w:rPr>
                      <w:rFonts w:ascii="Times New Roman" w:eastAsia="標楷體" w:hAnsi="Times New Roman" w:cs="標楷體" w:hint="eastAsia"/>
                      <w:kern w:val="24"/>
                    </w:rPr>
                    <w:t>勞動部勞動力發展署勞動力發展數位服務平台製造業領域課程。</w:t>
                  </w:r>
                </w:p>
                <w:p w:rsidR="00B35E01" w:rsidRPr="00E23570" w:rsidRDefault="00B35E01" w:rsidP="00B35E01">
                  <w:pPr>
                    <w:spacing w:line="240" w:lineRule="auto"/>
                    <w:ind w:left="240" w:hangingChars="100" w:hanging="240"/>
                    <w:jc w:val="both"/>
                    <w:rPr>
                      <w:rFonts w:ascii="Times New Roman" w:eastAsia="標楷體" w:hAnsi="Times New Roman" w:cs="Times New Roman"/>
                      <w:kern w:val="24"/>
                    </w:rPr>
                  </w:pPr>
                  <w:r w:rsidRPr="00E23570">
                    <w:rPr>
                      <w:rFonts w:ascii="Times New Roman" w:eastAsia="標楷體" w:hAnsi="Times New Roman" w:cs="標楷體" w:hint="eastAsia"/>
                      <w:kern w:val="24"/>
                    </w:rPr>
                    <w:t>3.</w:t>
                  </w:r>
                  <w:r w:rsidRPr="00E23570">
                    <w:rPr>
                      <w:rFonts w:ascii="Times New Roman" w:eastAsia="標楷體" w:hAnsi="Times New Roman" w:cs="標楷體" w:hint="eastAsia"/>
                      <w:kern w:val="24"/>
                    </w:rPr>
                    <w:t>雇主辦理之相關專門知識、技術訓練課程，且該外國人於申請日前曾受該雇主聘僱工作</w:t>
                  </w:r>
                  <w:r w:rsidRPr="00E23570">
                    <w:rPr>
                      <w:rFonts w:ascii="Times New Roman" w:eastAsia="標楷體" w:hAnsi="Times New Roman" w:cs="標楷體" w:hint="eastAsia"/>
                      <w:kern w:val="24"/>
                    </w:rPr>
                    <w:lastRenderedPageBreak/>
                    <w:t>累計達三年以上。</w:t>
                  </w:r>
                </w:p>
                <w:p w:rsidR="00B35E01" w:rsidRPr="00E23570" w:rsidRDefault="00B35E01" w:rsidP="00B35E01">
                  <w:pPr>
                    <w:spacing w:line="240" w:lineRule="auto"/>
                    <w:ind w:left="204" w:hangingChars="85" w:hanging="204"/>
                    <w:jc w:val="both"/>
                    <w:rPr>
                      <w:rFonts w:ascii="Times New Roman" w:eastAsia="標楷體" w:hAnsi="Times New Roman" w:cs="Times New Roman"/>
                      <w:kern w:val="24"/>
                    </w:rPr>
                  </w:pPr>
                </w:p>
              </w:tc>
              <w:tc>
                <w:tcPr>
                  <w:tcW w:w="1473" w:type="dxa"/>
                  <w:tcBorders>
                    <w:bottom w:val="single" w:sz="4" w:space="0" w:color="FFFFFF" w:themeColor="background1"/>
                  </w:tcBorders>
                </w:tcPr>
                <w:p w:rsidR="00B35E01" w:rsidRPr="00E23570" w:rsidRDefault="00B35E01" w:rsidP="00B35E01">
                  <w:pPr>
                    <w:spacing w:line="240" w:lineRule="auto"/>
                    <w:ind w:left="259" w:hangingChars="108" w:hanging="259"/>
                    <w:jc w:val="both"/>
                    <w:rPr>
                      <w:rFonts w:ascii="標楷體" w:eastAsia="標楷體" w:hAnsi="標楷體" w:cs="Times New Roman"/>
                      <w:kern w:val="24"/>
                    </w:rPr>
                  </w:pPr>
                  <w:r w:rsidRPr="00E23570">
                    <w:rPr>
                      <w:rFonts w:ascii="標楷體" w:eastAsia="標楷體" w:hAnsi="標楷體" w:cs="標楷體"/>
                      <w:kern w:val="24"/>
                    </w:rPr>
                    <w:lastRenderedPageBreak/>
                    <w:t>1.</w:t>
                  </w:r>
                  <w:r w:rsidRPr="00E23570">
                    <w:rPr>
                      <w:rFonts w:ascii="標楷體" w:eastAsia="標楷體" w:hAnsi="標楷體" w:cs="標楷體" w:hint="eastAsia"/>
                      <w:kern w:val="24"/>
                    </w:rPr>
                    <w:t>雇主應依據各中央目的事業主管機關訂定之實作認定規範，檢具外國人具備中階技術條件之證明</w:t>
                  </w:r>
                  <w:r w:rsidRPr="00E23570">
                    <w:rPr>
                      <w:rFonts w:ascii="標楷體" w:eastAsia="標楷體" w:hAnsi="標楷體" w:cs="標楷體"/>
                      <w:kern w:val="24"/>
                    </w:rPr>
                    <w:t>(</w:t>
                  </w:r>
                  <w:r w:rsidRPr="00E23570">
                    <w:rPr>
                      <w:rFonts w:ascii="標楷體" w:eastAsia="標楷體" w:hAnsi="標楷體" w:cs="標楷體" w:hint="eastAsia"/>
                      <w:kern w:val="24"/>
                    </w:rPr>
                    <w:t>包括書面證明及實作影片</w:t>
                  </w:r>
                  <w:r w:rsidRPr="00E23570">
                    <w:rPr>
                      <w:rFonts w:ascii="標楷體" w:eastAsia="標楷體" w:hAnsi="標楷體" w:cs="標楷體"/>
                      <w:kern w:val="24"/>
                    </w:rPr>
                    <w:t>)</w:t>
                  </w:r>
                  <w:r w:rsidRPr="00E23570">
                    <w:rPr>
                      <w:rFonts w:ascii="標楷體" w:eastAsia="標楷體" w:hAnsi="標楷體" w:cs="標楷體" w:hint="eastAsia"/>
                      <w:kern w:val="24"/>
                    </w:rPr>
                    <w:t>，向所屬中央</w:t>
                  </w:r>
                  <w:r w:rsidRPr="00E23570">
                    <w:rPr>
                      <w:rFonts w:ascii="標楷體" w:eastAsia="標楷體" w:hAnsi="標楷體" w:cs="標楷體" w:hint="eastAsia"/>
                      <w:kern w:val="24"/>
                    </w:rPr>
                    <w:lastRenderedPageBreak/>
                    <w:t>目的事業主管機關申請實作認定。</w:t>
                  </w:r>
                </w:p>
                <w:p w:rsidR="00B35E01" w:rsidRPr="00E23570" w:rsidRDefault="00B35E01" w:rsidP="00B35E01">
                  <w:pPr>
                    <w:spacing w:line="240" w:lineRule="auto"/>
                    <w:ind w:left="274" w:hangingChars="114" w:hanging="274"/>
                    <w:jc w:val="both"/>
                    <w:rPr>
                      <w:rFonts w:ascii="標楷體" w:eastAsia="標楷體" w:hAnsi="標楷體" w:cs="標楷體"/>
                      <w:kern w:val="24"/>
                    </w:rPr>
                  </w:pPr>
                  <w:r w:rsidRPr="00E23570">
                    <w:rPr>
                      <w:rFonts w:ascii="標楷體" w:eastAsia="標楷體" w:hAnsi="標楷體" w:cs="標楷體"/>
                      <w:kern w:val="24"/>
                    </w:rPr>
                    <w:t>2.</w:t>
                  </w:r>
                  <w:r w:rsidRPr="00E23570">
                    <w:rPr>
                      <w:rFonts w:ascii="標楷體" w:eastAsia="標楷體" w:hAnsi="標楷體" w:cs="標楷體" w:hint="eastAsia"/>
                      <w:kern w:val="24"/>
                    </w:rPr>
                    <w:t>經中央目的事業主管機關審查合格並出具實作認定證明。</w:t>
                  </w:r>
                </w:p>
                <w:p w:rsidR="00B35E01" w:rsidRPr="00E23570" w:rsidRDefault="00B35E01" w:rsidP="00B35E01">
                  <w:pPr>
                    <w:spacing w:line="240" w:lineRule="auto"/>
                    <w:ind w:left="274" w:hangingChars="114" w:hanging="274"/>
                    <w:jc w:val="both"/>
                    <w:rPr>
                      <w:rFonts w:ascii="標楷體" w:eastAsia="標楷體" w:hAnsi="標楷體" w:cs="標楷體"/>
                      <w:kern w:val="24"/>
                    </w:rPr>
                  </w:pPr>
                  <w:r w:rsidRPr="00E23570">
                    <w:rPr>
                      <w:rFonts w:ascii="標楷體" w:eastAsia="標楷體" w:hAnsi="標楷體" w:cs="標楷體"/>
                      <w:kern w:val="24"/>
                    </w:rPr>
                    <w:t>3.</w:t>
                  </w:r>
                  <w:r w:rsidRPr="00E23570">
                    <w:rPr>
                      <w:rFonts w:ascii="標楷體" w:eastAsia="標楷體" w:hAnsi="標楷體" w:cs="標楷體" w:hint="eastAsia"/>
                      <w:kern w:val="24"/>
                    </w:rPr>
                    <w:t>各中央目的事業主管機關於審查時，得視需要進行實地查核。</w:t>
                  </w:r>
                </w:p>
              </w:tc>
            </w:tr>
            <w:tr w:rsidR="00B35E01" w:rsidRPr="00E23570" w:rsidTr="008A1CC1">
              <w:tc>
                <w:tcPr>
                  <w:tcW w:w="707"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lastRenderedPageBreak/>
                    <w:t>(二)</w:t>
                  </w:r>
                </w:p>
              </w:tc>
              <w:tc>
                <w:tcPr>
                  <w:tcW w:w="706"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營造工作</w:t>
                  </w:r>
                </w:p>
              </w:tc>
              <w:tc>
                <w:tcPr>
                  <w:tcW w:w="1699" w:type="dxa"/>
                  <w:gridSpan w:val="2"/>
                </w:tcPr>
                <w:p w:rsidR="00B35E01" w:rsidRPr="00E23570" w:rsidRDefault="00B35E01" w:rsidP="00B35E01">
                  <w:pPr>
                    <w:spacing w:line="240" w:lineRule="auto"/>
                    <w:ind w:firstLineChars="0" w:firstLine="0"/>
                    <w:rPr>
                      <w:rFonts w:ascii="標楷體" w:eastAsia="標楷體" w:hAnsi="標楷體" w:cs="Times New Roman"/>
                    </w:rPr>
                  </w:pPr>
                  <w:r w:rsidRPr="00E23570">
                    <w:rPr>
                      <w:rFonts w:ascii="標楷體" w:eastAsia="標楷體" w:hAnsi="標楷體" w:cs="標楷體" w:hint="eastAsia"/>
                    </w:rPr>
                    <w:t>具</w:t>
                  </w:r>
                  <w:r w:rsidRPr="00E23570">
                    <w:rPr>
                      <w:rFonts w:ascii="標楷體" w:eastAsia="標楷體" w:hAnsi="標楷體" w:cs="Times New Roman" w:hint="eastAsia"/>
                    </w:rPr>
                    <w:t>下列</w:t>
                  </w:r>
                  <w:r w:rsidRPr="00E23570">
                    <w:rPr>
                      <w:rFonts w:ascii="標楷體" w:eastAsia="標楷體" w:hAnsi="標楷體" w:cs="標楷體" w:hint="eastAsia"/>
                    </w:rPr>
                    <w:t>證明之一：</w:t>
                  </w:r>
                </w:p>
                <w:p w:rsidR="00B35E01" w:rsidRPr="00E23570" w:rsidRDefault="00B35E01" w:rsidP="00B35E01">
                  <w:pPr>
                    <w:spacing w:line="240" w:lineRule="auto"/>
                    <w:ind w:left="226" w:hangingChars="94" w:hanging="226"/>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取得工地主任執業證、公共工程品質管理訓練班結業證(明)書、職業安全管理師結業證書或職業安全衛生管理員結業證書。</w:t>
                  </w:r>
                </w:p>
                <w:p w:rsidR="003052C6" w:rsidRPr="00E23570" w:rsidRDefault="00B35E01" w:rsidP="003052C6">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取得與營造業有關之下列技術士證：</w:t>
                  </w:r>
                </w:p>
                <w:p w:rsidR="00B35E01" w:rsidRPr="00E23570" w:rsidRDefault="00B35E01" w:rsidP="0095096A">
                  <w:pPr>
                    <w:pStyle w:val="af3"/>
                    <w:numPr>
                      <w:ilvl w:val="0"/>
                      <w:numId w:val="10"/>
                    </w:numPr>
                    <w:ind w:leftChars="50" w:left="480" w:hangingChars="150"/>
                    <w:rPr>
                      <w:rFonts w:ascii="標楷體" w:eastAsia="標楷體" w:hAnsi="標楷體" w:cs="Times New Roman"/>
                    </w:rPr>
                  </w:pPr>
                  <w:r w:rsidRPr="00E23570">
                    <w:rPr>
                      <w:rFonts w:ascii="標楷體" w:eastAsia="標楷體" w:hAnsi="標楷體" w:cs="標楷體" w:hint="eastAsia"/>
                    </w:rPr>
                    <w:t>一般手工電銲</w:t>
                  </w:r>
                </w:p>
                <w:p w:rsidR="00B35E01" w:rsidRPr="00E23570" w:rsidRDefault="00B35E01" w:rsidP="0095096A">
                  <w:pPr>
                    <w:pStyle w:val="af3"/>
                    <w:numPr>
                      <w:ilvl w:val="0"/>
                      <w:numId w:val="10"/>
                    </w:numPr>
                    <w:ind w:leftChars="50" w:left="480" w:hangingChars="150"/>
                    <w:rPr>
                      <w:rFonts w:ascii="標楷體" w:eastAsia="標楷體" w:hAnsi="標楷體" w:cs="標楷體"/>
                    </w:rPr>
                  </w:pPr>
                  <w:r w:rsidRPr="00E23570">
                    <w:rPr>
                      <w:rFonts w:ascii="標楷體" w:eastAsia="標楷體" w:hAnsi="標楷體" w:cs="標楷體" w:hint="eastAsia"/>
                    </w:rPr>
                    <w:t>半自動電</w:t>
                  </w:r>
                  <w:r w:rsidRPr="00E23570">
                    <w:rPr>
                      <w:rFonts w:ascii="標楷體" w:eastAsia="標楷體" w:hAnsi="標楷體" w:cs="標楷體" w:hint="eastAsia"/>
                    </w:rPr>
                    <w:lastRenderedPageBreak/>
                    <w:t>銲</w:t>
                  </w:r>
                </w:p>
                <w:p w:rsidR="00B35E01" w:rsidRPr="00E23570" w:rsidRDefault="00B35E01" w:rsidP="0095096A">
                  <w:pPr>
                    <w:pStyle w:val="af3"/>
                    <w:numPr>
                      <w:ilvl w:val="0"/>
                      <w:numId w:val="10"/>
                    </w:numPr>
                    <w:ind w:leftChars="50" w:left="480" w:hangingChars="150"/>
                    <w:rPr>
                      <w:rFonts w:ascii="標楷體" w:eastAsia="標楷體" w:hAnsi="標楷體" w:cs="標楷體"/>
                    </w:rPr>
                  </w:pPr>
                  <w:r w:rsidRPr="00E23570">
                    <w:rPr>
                      <w:rFonts w:ascii="標楷體" w:eastAsia="標楷體" w:hAnsi="標楷體" w:cs="標楷體" w:hint="eastAsia"/>
                    </w:rPr>
                    <w:t>氬氣鎢極電銲</w:t>
                  </w:r>
                </w:p>
                <w:p w:rsidR="00B35E01" w:rsidRPr="00E23570" w:rsidRDefault="00B35E01" w:rsidP="0095096A">
                  <w:pPr>
                    <w:pStyle w:val="af3"/>
                    <w:numPr>
                      <w:ilvl w:val="0"/>
                      <w:numId w:val="10"/>
                    </w:numPr>
                    <w:ind w:leftChars="50" w:left="480" w:hangingChars="150"/>
                    <w:rPr>
                      <w:rFonts w:ascii="標楷體" w:eastAsia="標楷體" w:hAnsi="標楷體" w:cs="標楷體"/>
                    </w:rPr>
                  </w:pPr>
                  <w:r w:rsidRPr="00E23570">
                    <w:rPr>
                      <w:rFonts w:ascii="標楷體" w:eastAsia="標楷體" w:hAnsi="標楷體" w:cs="標楷體" w:hint="eastAsia"/>
                    </w:rPr>
                    <w:t>測量</w:t>
                  </w:r>
                </w:p>
                <w:p w:rsidR="00B35E01" w:rsidRPr="00E23570" w:rsidRDefault="00B35E01" w:rsidP="0095096A">
                  <w:pPr>
                    <w:pStyle w:val="af3"/>
                    <w:numPr>
                      <w:ilvl w:val="0"/>
                      <w:numId w:val="10"/>
                    </w:numPr>
                    <w:ind w:leftChars="50" w:left="480" w:hangingChars="150"/>
                    <w:rPr>
                      <w:rFonts w:ascii="標楷體" w:eastAsia="標楷體" w:hAnsi="標楷體" w:cs="標楷體"/>
                    </w:rPr>
                  </w:pPr>
                  <w:r w:rsidRPr="00E23570">
                    <w:rPr>
                      <w:rFonts w:ascii="標楷體" w:eastAsia="標楷體" w:hAnsi="標楷體" w:cs="標楷體" w:hint="eastAsia"/>
                    </w:rPr>
                    <w:t>建築塗裝</w:t>
                  </w:r>
                </w:p>
                <w:p w:rsidR="00B35E01" w:rsidRPr="00E23570" w:rsidRDefault="00B35E01" w:rsidP="0095096A">
                  <w:pPr>
                    <w:pStyle w:val="af3"/>
                    <w:numPr>
                      <w:ilvl w:val="0"/>
                      <w:numId w:val="10"/>
                    </w:numPr>
                    <w:ind w:leftChars="50" w:left="480" w:hangingChars="150"/>
                    <w:rPr>
                      <w:rFonts w:ascii="標楷體" w:eastAsia="標楷體" w:hAnsi="標楷體" w:cs="標楷體"/>
                    </w:rPr>
                  </w:pPr>
                  <w:r w:rsidRPr="00E23570">
                    <w:rPr>
                      <w:rFonts w:ascii="標楷體" w:eastAsia="標楷體" w:hAnsi="標楷體" w:cs="標楷體" w:hint="eastAsia"/>
                    </w:rPr>
                    <w:t>鋼筋</w:t>
                  </w:r>
                </w:p>
                <w:p w:rsidR="00B35E01" w:rsidRPr="00E23570" w:rsidRDefault="00B35E01" w:rsidP="0095096A">
                  <w:pPr>
                    <w:pStyle w:val="af3"/>
                    <w:numPr>
                      <w:ilvl w:val="0"/>
                      <w:numId w:val="10"/>
                    </w:numPr>
                    <w:ind w:leftChars="50" w:left="480" w:hangingChars="150"/>
                    <w:rPr>
                      <w:rFonts w:ascii="標楷體" w:eastAsia="標楷體" w:hAnsi="標楷體" w:cs="標楷體"/>
                    </w:rPr>
                  </w:pPr>
                  <w:r w:rsidRPr="00E23570">
                    <w:rPr>
                      <w:rFonts w:ascii="標楷體" w:eastAsia="標楷體" w:hAnsi="標楷體" w:cs="標楷體" w:hint="eastAsia"/>
                    </w:rPr>
                    <w:t>模板</w:t>
                  </w:r>
                </w:p>
                <w:p w:rsidR="00B35E01" w:rsidRPr="00E23570" w:rsidRDefault="00B35E01" w:rsidP="0095096A">
                  <w:pPr>
                    <w:pStyle w:val="af3"/>
                    <w:numPr>
                      <w:ilvl w:val="0"/>
                      <w:numId w:val="10"/>
                    </w:numPr>
                    <w:ind w:leftChars="50" w:left="480" w:hangingChars="150"/>
                    <w:rPr>
                      <w:rFonts w:ascii="標楷體" w:eastAsia="標楷體" w:hAnsi="標楷體" w:cs="標楷體"/>
                    </w:rPr>
                  </w:pPr>
                  <w:r w:rsidRPr="00E23570">
                    <w:rPr>
                      <w:rFonts w:ascii="標楷體" w:eastAsia="標楷體" w:hAnsi="標楷體" w:cs="標楷體" w:hint="eastAsia"/>
                    </w:rPr>
                    <w:t>混凝土</w:t>
                  </w:r>
                </w:p>
                <w:p w:rsidR="00B35E01" w:rsidRPr="00E23570" w:rsidRDefault="00B35E01" w:rsidP="0095096A">
                  <w:pPr>
                    <w:pStyle w:val="af3"/>
                    <w:numPr>
                      <w:ilvl w:val="0"/>
                      <w:numId w:val="10"/>
                    </w:numPr>
                    <w:ind w:leftChars="50" w:left="480" w:hangingChars="150"/>
                    <w:rPr>
                      <w:rFonts w:ascii="標楷體" w:eastAsia="標楷體" w:hAnsi="標楷體" w:cs="標楷體"/>
                    </w:rPr>
                  </w:pPr>
                  <w:r w:rsidRPr="00E23570">
                    <w:rPr>
                      <w:rFonts w:ascii="標楷體" w:eastAsia="標楷體" w:hAnsi="標楷體" w:cs="標楷體" w:hint="eastAsia"/>
                    </w:rPr>
                    <w:t>造園景觀</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園藝</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營建防水</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泥水</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家具木工</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門窗木工</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建築工程管理</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建築物室內設計</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lastRenderedPageBreak/>
                    <w:t>建築物室內裝修工程管理</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裝潢木工</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營造工程管理</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地錨</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鋼管施工架</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金屬帷幕牆</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建築製圖應用</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固定式起重機操作</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移動式起重機操作</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重機械</w:t>
                  </w:r>
                  <w:r w:rsidRPr="00E23570">
                    <w:rPr>
                      <w:rFonts w:ascii="標楷體" w:eastAsia="標楷體" w:hAnsi="標楷體" w:cs="標楷體" w:hint="eastAsia"/>
                    </w:rPr>
                    <w:lastRenderedPageBreak/>
                    <w:t>操作</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下水道設施操作維護</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堆高機操作</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職業安全管理</w:t>
                  </w:r>
                </w:p>
                <w:p w:rsidR="00B35E01" w:rsidRPr="00E23570" w:rsidRDefault="00B35E01" w:rsidP="0095096A">
                  <w:pPr>
                    <w:pStyle w:val="af3"/>
                    <w:numPr>
                      <w:ilvl w:val="0"/>
                      <w:numId w:val="10"/>
                    </w:numPr>
                    <w:ind w:leftChars="50" w:left="600" w:hangingChars="200" w:hanging="480"/>
                    <w:rPr>
                      <w:rFonts w:ascii="標楷體" w:eastAsia="標楷體" w:hAnsi="標楷體" w:cs="標楷體"/>
                    </w:rPr>
                  </w:pPr>
                  <w:r w:rsidRPr="00E23570">
                    <w:rPr>
                      <w:rFonts w:ascii="標楷體" w:eastAsia="標楷體" w:hAnsi="標楷體" w:cs="標楷體" w:hint="eastAsia"/>
                    </w:rPr>
                    <w:t>職業衛生管理</w:t>
                  </w:r>
                </w:p>
                <w:p w:rsidR="00B35E01" w:rsidRPr="00E23570" w:rsidRDefault="00B35E01" w:rsidP="0095096A">
                  <w:pPr>
                    <w:pStyle w:val="af3"/>
                    <w:numPr>
                      <w:ilvl w:val="0"/>
                      <w:numId w:val="10"/>
                    </w:numPr>
                    <w:ind w:leftChars="50" w:left="600" w:hangingChars="200" w:hanging="480"/>
                    <w:rPr>
                      <w:rFonts w:ascii="標楷體" w:eastAsia="標楷體" w:hAnsi="標楷體" w:cs="Times New Roman"/>
                    </w:rPr>
                  </w:pPr>
                  <w:r w:rsidRPr="00E23570">
                    <w:rPr>
                      <w:rFonts w:ascii="標楷體" w:eastAsia="標楷體" w:hAnsi="標楷體" w:cs="標楷體" w:hint="eastAsia"/>
                    </w:rPr>
                    <w:t>職業安全衛生管理</w:t>
                  </w:r>
                </w:p>
              </w:tc>
              <w:tc>
                <w:tcPr>
                  <w:tcW w:w="1551" w:type="dxa"/>
                </w:tcPr>
                <w:p w:rsidR="00B35E01" w:rsidRPr="00E23570" w:rsidRDefault="00B35E01" w:rsidP="00B35E01">
                  <w:pPr>
                    <w:spacing w:line="240" w:lineRule="auto"/>
                    <w:ind w:firstLineChars="0" w:firstLine="0"/>
                    <w:rPr>
                      <w:rFonts w:ascii="標楷體" w:eastAsia="標楷體" w:hAnsi="標楷體" w:cs="Times New Roman"/>
                    </w:rPr>
                  </w:pPr>
                  <w:r w:rsidRPr="00E23570">
                    <w:rPr>
                      <w:rFonts w:ascii="標楷體" w:eastAsia="標楷體" w:hAnsi="標楷體" w:cs="標楷體" w:hint="eastAsia"/>
                    </w:rPr>
                    <w:lastRenderedPageBreak/>
                    <w:t>接受</w:t>
                  </w:r>
                  <w:r w:rsidRPr="00E23570">
                    <w:rPr>
                      <w:rFonts w:ascii="標楷體" w:eastAsia="標楷體" w:hAnsi="標楷體" w:cs="Times New Roman" w:hint="eastAsia"/>
                    </w:rPr>
                    <w:t>下列</w:t>
                  </w:r>
                  <w:r w:rsidRPr="00E23570">
                    <w:rPr>
                      <w:rFonts w:ascii="標楷體" w:eastAsia="標楷體" w:hAnsi="標楷體" w:cs="標楷體" w:hint="eastAsia"/>
                    </w:rPr>
                    <w:t>訓練之一：</w:t>
                  </w:r>
                </w:p>
                <w:p w:rsidR="00B35E01" w:rsidRPr="00E23570" w:rsidRDefault="00B35E01" w:rsidP="00B35E01">
                  <w:pPr>
                    <w:pStyle w:val="af3"/>
                    <w:ind w:leftChars="0" w:left="317" w:hangingChars="132" w:hanging="317"/>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營造業者自行辦理專業訓練課程累計時數達八十小時以上，並經營造公會認證。</w:t>
                  </w:r>
                </w:p>
                <w:p w:rsidR="003052C6" w:rsidRPr="00E23570" w:rsidRDefault="00B35E01" w:rsidP="003052C6">
                  <w:pPr>
                    <w:pStyle w:val="af3"/>
                    <w:ind w:leftChars="0" w:left="317" w:hangingChars="132" w:hanging="317"/>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以下訓練課程累計時數達八十小時以上並取得證明：</w:t>
                  </w:r>
                </w:p>
                <w:p w:rsidR="00B35E01" w:rsidRPr="00E23570" w:rsidRDefault="00B35E01" w:rsidP="0095096A">
                  <w:pPr>
                    <w:pStyle w:val="af3"/>
                    <w:numPr>
                      <w:ilvl w:val="0"/>
                      <w:numId w:val="11"/>
                    </w:numPr>
                    <w:ind w:leftChars="50" w:left="480" w:hangingChars="150" w:hanging="360"/>
                    <w:rPr>
                      <w:rFonts w:ascii="標楷體" w:eastAsia="標楷體" w:hAnsi="標楷體" w:cs="Times New Roman"/>
                    </w:rPr>
                  </w:pPr>
                  <w:r w:rsidRPr="00E23570">
                    <w:rPr>
                      <w:rFonts w:ascii="標楷體" w:eastAsia="標楷體" w:hAnsi="標楷體" w:cs="標楷體" w:hint="eastAsia"/>
                    </w:rPr>
                    <w:t>內政部營建署「營造</w:t>
                  </w:r>
                  <w:r w:rsidRPr="00E23570">
                    <w:rPr>
                      <w:rFonts w:ascii="標楷體" w:eastAsia="標楷體" w:hAnsi="標楷體" w:cs="標楷體" w:hint="eastAsia"/>
                    </w:rPr>
                    <w:lastRenderedPageBreak/>
                    <w:t>業工地主任職能訓練課程」。</w:t>
                  </w:r>
                </w:p>
                <w:p w:rsidR="00B35E01" w:rsidRPr="00E23570" w:rsidRDefault="00B35E01" w:rsidP="0095096A">
                  <w:pPr>
                    <w:pStyle w:val="af3"/>
                    <w:numPr>
                      <w:ilvl w:val="0"/>
                      <w:numId w:val="11"/>
                    </w:numPr>
                    <w:ind w:leftChars="50" w:left="480" w:hangingChars="150" w:hanging="360"/>
                    <w:rPr>
                      <w:rFonts w:ascii="標楷體" w:eastAsia="標楷體" w:hAnsi="標楷體" w:cs="Times New Roman"/>
                    </w:rPr>
                  </w:pPr>
                  <w:r w:rsidRPr="00E23570">
                    <w:rPr>
                      <w:rFonts w:ascii="標楷體" w:eastAsia="標楷體" w:hAnsi="標楷體" w:cs="標楷體" w:hint="eastAsia"/>
                    </w:rPr>
                    <w:t>行政院公共工程委員會「公共工程品質管理訓練班」。</w:t>
                  </w:r>
                </w:p>
                <w:p w:rsidR="00B35E01" w:rsidRPr="00E23570" w:rsidRDefault="00B35E01" w:rsidP="0095096A">
                  <w:pPr>
                    <w:pStyle w:val="af3"/>
                    <w:numPr>
                      <w:ilvl w:val="0"/>
                      <w:numId w:val="11"/>
                    </w:numPr>
                    <w:ind w:leftChars="50" w:left="480" w:hangingChars="150" w:hanging="360"/>
                    <w:rPr>
                      <w:rFonts w:ascii="標楷體" w:eastAsia="標楷體" w:hAnsi="標楷體" w:cs="Times New Roman"/>
                    </w:rPr>
                  </w:pPr>
                  <w:r w:rsidRPr="00E23570">
                    <w:rPr>
                      <w:rFonts w:ascii="標楷體" w:eastAsia="標楷體" w:hAnsi="標楷體" w:cs="標楷體" w:hint="eastAsia"/>
                    </w:rPr>
                    <w:t>勞動部職業安全衛生署「職業安全管理師教育訓練課程」、「職業</w:t>
                  </w:r>
                  <w:r w:rsidRPr="00E23570">
                    <w:rPr>
                      <w:rFonts w:ascii="標楷體" w:eastAsia="標楷體" w:hAnsi="標楷體" w:cs="標楷體" w:hint="eastAsia"/>
                    </w:rPr>
                    <w:lastRenderedPageBreak/>
                    <w:t>安全衛生管理員教育訓練課程」。</w:t>
                  </w:r>
                </w:p>
              </w:tc>
              <w:tc>
                <w:tcPr>
                  <w:tcW w:w="1473" w:type="dxa"/>
                  <w:tcBorders>
                    <w:top w:val="single" w:sz="4" w:space="0" w:color="FFFFFF" w:themeColor="background1"/>
                    <w:bottom w:val="nil"/>
                  </w:tcBorders>
                </w:tcPr>
                <w:p w:rsidR="00B35E01" w:rsidRPr="00E23570" w:rsidRDefault="00B35E01" w:rsidP="00B35E01">
                  <w:pPr>
                    <w:spacing w:line="240" w:lineRule="auto"/>
                    <w:ind w:firstLineChars="0" w:firstLine="0"/>
                    <w:rPr>
                      <w:rFonts w:ascii="標楷體" w:eastAsia="標楷體" w:hAnsi="標楷體" w:cs="標楷體"/>
                    </w:rPr>
                  </w:pPr>
                </w:p>
              </w:tc>
            </w:tr>
            <w:tr w:rsidR="00B35E01" w:rsidRPr="00E23570" w:rsidTr="008A1CC1">
              <w:tc>
                <w:tcPr>
                  <w:tcW w:w="707"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lastRenderedPageBreak/>
                    <w:t>(三)</w:t>
                  </w:r>
                </w:p>
              </w:tc>
              <w:tc>
                <w:tcPr>
                  <w:tcW w:w="706"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屠宰工作</w:t>
                  </w:r>
                </w:p>
                <w:p w:rsidR="00B35E01" w:rsidRPr="00E23570" w:rsidRDefault="00B35E01" w:rsidP="00B35E01">
                  <w:pPr>
                    <w:spacing w:line="240" w:lineRule="auto"/>
                    <w:ind w:firstLineChars="0" w:firstLine="0"/>
                    <w:rPr>
                      <w:rFonts w:ascii="標楷體" w:eastAsia="標楷體" w:hAnsi="標楷體" w:cs="標楷體"/>
                    </w:rPr>
                  </w:pPr>
                </w:p>
              </w:tc>
              <w:tc>
                <w:tcPr>
                  <w:tcW w:w="1699" w:type="dxa"/>
                  <w:gridSpan w:val="2"/>
                </w:tcPr>
                <w:p w:rsidR="00B35E01" w:rsidRPr="00E23570" w:rsidRDefault="00B35E01" w:rsidP="00B35E0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t>於行政院農業委員會辦理之屠宰場肉品衛生安全管制系統實施及驗證作業認證合格之</w:t>
                  </w:r>
                  <w:r w:rsidRPr="00E23570">
                    <w:rPr>
                      <w:rFonts w:ascii="標楷體" w:eastAsia="標楷體" w:hAnsi="標楷體" w:cs="標楷體"/>
                    </w:rPr>
                    <w:t>屠宰場</w:t>
                  </w:r>
                  <w:r w:rsidRPr="00E23570">
                    <w:rPr>
                      <w:rFonts w:ascii="標楷體" w:eastAsia="標楷體" w:hAnsi="標楷體" w:cs="標楷體" w:hint="eastAsia"/>
                    </w:rPr>
                    <w:t>內，擔任</w:t>
                  </w:r>
                  <w:r w:rsidRPr="00E23570">
                    <w:rPr>
                      <w:rFonts w:ascii="標楷體" w:eastAsia="標楷體" w:hAnsi="標楷體" w:cs="標楷體"/>
                    </w:rPr>
                    <w:t>肉品衛生安全管制小組</w:t>
                  </w:r>
                  <w:r w:rsidRPr="00E23570">
                    <w:rPr>
                      <w:rFonts w:ascii="標楷體" w:eastAsia="標楷體" w:hAnsi="標楷體" w:cs="標楷體" w:hint="eastAsia"/>
                    </w:rPr>
                    <w:lastRenderedPageBreak/>
                    <w:t>成員，且領有證明。</w:t>
                  </w:r>
                </w:p>
                <w:p w:rsidR="00B35E01" w:rsidRPr="00E23570" w:rsidRDefault="00B35E01" w:rsidP="00B35E01">
                  <w:pPr>
                    <w:spacing w:line="240" w:lineRule="auto"/>
                    <w:ind w:firstLineChars="0" w:firstLine="0"/>
                    <w:jc w:val="both"/>
                    <w:rPr>
                      <w:rFonts w:ascii="標楷體" w:eastAsia="標楷體" w:hAnsi="標楷體" w:cs="標楷體"/>
                    </w:rPr>
                  </w:pPr>
                </w:p>
              </w:tc>
              <w:tc>
                <w:tcPr>
                  <w:tcW w:w="1551" w:type="dxa"/>
                </w:tcPr>
                <w:p w:rsidR="00B35E01" w:rsidRPr="00E23570" w:rsidRDefault="00B35E01" w:rsidP="00B35E01">
                  <w:pPr>
                    <w:spacing w:line="240" w:lineRule="auto"/>
                    <w:ind w:firstLineChars="0" w:firstLine="0"/>
                    <w:jc w:val="both"/>
                    <w:rPr>
                      <w:rFonts w:ascii="Times New Roman" w:eastAsia="標楷體" w:hAnsi="Times New Roman" w:cs="標楷體"/>
                      <w:kern w:val="24"/>
                    </w:rPr>
                  </w:pPr>
                  <w:r w:rsidRPr="00E23570">
                    <w:rPr>
                      <w:rFonts w:ascii="Times New Roman" w:eastAsia="標楷體" w:hAnsi="Times New Roman" w:cs="標楷體" w:hint="eastAsia"/>
                      <w:kern w:val="24"/>
                    </w:rPr>
                    <w:lastRenderedPageBreak/>
                    <w:t>接受下列訓練課程之一，累計時數達八十小時以上，且取得證明或切結者：</w:t>
                  </w:r>
                </w:p>
                <w:p w:rsidR="00B35E01" w:rsidRPr="00E23570" w:rsidRDefault="00B35E01" w:rsidP="00B35E01">
                  <w:pPr>
                    <w:pStyle w:val="af3"/>
                    <w:ind w:leftChars="0" w:left="238" w:hangingChars="99" w:hanging="238"/>
                    <w:jc w:val="both"/>
                    <w:rPr>
                      <w:rFonts w:ascii="標楷體" w:eastAsia="標楷體" w:hAnsi="標楷體" w:cs="標楷體"/>
                    </w:rPr>
                  </w:pPr>
                  <w:r w:rsidRPr="00E23570">
                    <w:rPr>
                      <w:rFonts w:ascii="標楷體" w:eastAsia="標楷體" w:hAnsi="標楷體" w:cs="標楷體"/>
                    </w:rPr>
                    <w:t>1.</w:t>
                  </w:r>
                  <w:r w:rsidRPr="00E23570">
                    <w:rPr>
                      <w:rFonts w:ascii="Times New Roman" w:eastAsia="標楷體" w:hAnsi="Times New Roman" w:cs="標楷體" w:hint="eastAsia"/>
                      <w:kern w:val="24"/>
                    </w:rPr>
                    <w:t>行政院</w:t>
                  </w:r>
                  <w:r w:rsidRPr="00E23570">
                    <w:rPr>
                      <w:rFonts w:ascii="標楷體" w:eastAsia="標楷體" w:hAnsi="標楷體" w:cs="標楷體" w:hint="eastAsia"/>
                    </w:rPr>
                    <w:t>農業</w:t>
                  </w:r>
                  <w:r w:rsidRPr="00E23570">
                    <w:rPr>
                      <w:rFonts w:ascii="Times New Roman" w:eastAsia="標楷體" w:hAnsi="Times New Roman" w:cs="標楷體" w:hint="eastAsia"/>
                      <w:kern w:val="24"/>
                    </w:rPr>
                    <w:t>委員會審定</w:t>
                  </w:r>
                  <w:r w:rsidRPr="00E23570">
                    <w:rPr>
                      <w:rFonts w:ascii="標楷體" w:eastAsia="標楷體" w:hAnsi="標楷體" w:cs="標楷體" w:hint="eastAsia"/>
                    </w:rPr>
                    <w:t>之管</w:t>
                  </w:r>
                  <w:r w:rsidRPr="00E23570">
                    <w:rPr>
                      <w:rFonts w:ascii="標楷體" w:eastAsia="標楷體" w:hAnsi="標楷體" w:cs="標楷體" w:hint="eastAsia"/>
                    </w:rPr>
                    <w:lastRenderedPageBreak/>
                    <w:t>理相關訓練課程。</w:t>
                  </w:r>
                </w:p>
                <w:p w:rsidR="00B35E01" w:rsidRPr="00E23570" w:rsidRDefault="00B35E01" w:rsidP="00B35E01">
                  <w:pPr>
                    <w:spacing w:line="240" w:lineRule="auto"/>
                    <w:ind w:left="240" w:hangingChars="100" w:hanging="240"/>
                    <w:jc w:val="both"/>
                    <w:rPr>
                      <w:rFonts w:ascii="標楷體" w:eastAsia="標楷體" w:hAnsi="標楷體" w:cs="標楷體"/>
                    </w:rPr>
                  </w:pPr>
                  <w:r w:rsidRPr="00E23570">
                    <w:rPr>
                      <w:rFonts w:ascii="標楷體" w:eastAsia="標楷體" w:hAnsi="標楷體" w:cs="標楷體" w:hint="eastAsia"/>
                    </w:rPr>
                    <w:t>2</w:t>
                  </w:r>
                  <w:r w:rsidRPr="00E23570">
                    <w:rPr>
                      <w:rFonts w:ascii="標楷體" w:eastAsia="標楷體" w:hAnsi="標楷體" w:cs="標楷體"/>
                    </w:rPr>
                    <w:t>.</w:t>
                  </w:r>
                  <w:r w:rsidRPr="00E23570">
                    <w:rPr>
                      <w:rFonts w:ascii="Times New Roman" w:eastAsia="標楷體" w:hAnsi="Times New Roman" w:cs="標楷體" w:hint="eastAsia"/>
                      <w:kern w:val="24"/>
                    </w:rPr>
                    <w:t>雇主辦理之技術訓練課程，且該外國人於申請日前曾受該雇主聘僱工作累計達三年以上。</w:t>
                  </w:r>
                </w:p>
              </w:tc>
              <w:tc>
                <w:tcPr>
                  <w:tcW w:w="1473" w:type="dxa"/>
                  <w:tcBorders>
                    <w:top w:val="nil"/>
                  </w:tcBorders>
                </w:tcPr>
                <w:p w:rsidR="00B35E01" w:rsidRPr="00E23570" w:rsidRDefault="00B35E01" w:rsidP="00B35E01">
                  <w:pPr>
                    <w:spacing w:line="240" w:lineRule="auto"/>
                    <w:ind w:firstLineChars="0" w:firstLine="0"/>
                    <w:rPr>
                      <w:rFonts w:ascii="標楷體" w:eastAsia="標楷體" w:hAnsi="標楷體" w:cs="標楷體"/>
                    </w:rPr>
                  </w:pPr>
                </w:p>
              </w:tc>
            </w:tr>
            <w:tr w:rsidR="00B35E01" w:rsidRPr="00E23570" w:rsidTr="008A1CC1">
              <w:tc>
                <w:tcPr>
                  <w:tcW w:w="707" w:type="dxa"/>
                  <w:vMerge w:val="restart"/>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(四)</w:t>
                  </w:r>
                </w:p>
              </w:tc>
              <w:tc>
                <w:tcPr>
                  <w:tcW w:w="706" w:type="dxa"/>
                  <w:vMerge w:val="restart"/>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海洋漁撈、農、林、牧或養殖漁業工作或外</w:t>
                  </w:r>
                  <w:r w:rsidRPr="00E23570">
                    <w:rPr>
                      <w:rFonts w:ascii="標楷體" w:eastAsia="標楷體" w:hAnsi="標楷體" w:cs="標楷體" w:hint="eastAsia"/>
                    </w:rPr>
                    <w:lastRenderedPageBreak/>
                    <w:t>展農務工作</w:t>
                  </w:r>
                </w:p>
              </w:tc>
              <w:tc>
                <w:tcPr>
                  <w:tcW w:w="763"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lastRenderedPageBreak/>
                    <w:t>海洋漁撈</w:t>
                  </w:r>
                </w:p>
              </w:tc>
              <w:tc>
                <w:tcPr>
                  <w:tcW w:w="936"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無</w:t>
                  </w:r>
                </w:p>
              </w:tc>
              <w:tc>
                <w:tcPr>
                  <w:tcW w:w="1551"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接受漁船幹部船員專業訓練累計時數達八十小時，並領有結業證書。</w:t>
                  </w:r>
                </w:p>
              </w:tc>
              <w:tc>
                <w:tcPr>
                  <w:tcW w:w="1473" w:type="dxa"/>
                  <w:vMerge w:val="restart"/>
                  <w:tcBorders>
                    <w:top w:val="single" w:sz="4" w:space="0" w:color="FFFFFF" w:themeColor="background1"/>
                  </w:tcBorders>
                </w:tcPr>
                <w:p w:rsidR="00B35E01" w:rsidRPr="00E23570" w:rsidRDefault="00B35E01" w:rsidP="00B35E01">
                  <w:pPr>
                    <w:spacing w:line="240" w:lineRule="auto"/>
                    <w:ind w:firstLineChars="0" w:firstLine="0"/>
                    <w:rPr>
                      <w:rFonts w:ascii="標楷體" w:eastAsia="標楷體" w:hAnsi="標楷體" w:cs="標楷體"/>
                    </w:rPr>
                  </w:pPr>
                </w:p>
              </w:tc>
            </w:tr>
            <w:tr w:rsidR="00B35E01" w:rsidRPr="00E23570" w:rsidTr="008A1CC1">
              <w:tc>
                <w:tcPr>
                  <w:tcW w:w="707" w:type="dxa"/>
                  <w:vMerge/>
                </w:tcPr>
                <w:p w:rsidR="00B35E01" w:rsidRPr="00E23570" w:rsidRDefault="00B35E01" w:rsidP="00B35E01">
                  <w:pPr>
                    <w:spacing w:line="240" w:lineRule="auto"/>
                    <w:ind w:firstLineChars="0" w:firstLine="0"/>
                    <w:rPr>
                      <w:rFonts w:ascii="標楷體" w:eastAsia="標楷體" w:hAnsi="標楷體" w:cs="標楷體"/>
                    </w:rPr>
                  </w:pPr>
                </w:p>
              </w:tc>
              <w:tc>
                <w:tcPr>
                  <w:tcW w:w="706" w:type="dxa"/>
                  <w:vMerge/>
                </w:tcPr>
                <w:p w:rsidR="00B35E01" w:rsidRPr="00E23570" w:rsidRDefault="00B35E01" w:rsidP="00B35E01">
                  <w:pPr>
                    <w:spacing w:line="240" w:lineRule="auto"/>
                    <w:ind w:firstLineChars="0" w:firstLine="0"/>
                    <w:rPr>
                      <w:rFonts w:ascii="標楷體" w:eastAsia="標楷體" w:hAnsi="標楷體" w:cs="標楷體"/>
                    </w:rPr>
                  </w:pPr>
                </w:p>
              </w:tc>
              <w:tc>
                <w:tcPr>
                  <w:tcW w:w="763"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蘭花產業、食用</w:t>
                  </w:r>
                  <w:r w:rsidRPr="00E23570">
                    <w:rPr>
                      <w:rFonts w:ascii="標楷體" w:eastAsia="標楷體" w:hAnsi="標楷體" w:cs="標楷體" w:hint="eastAsia"/>
                    </w:rPr>
                    <w:lastRenderedPageBreak/>
                    <w:t>蕈菇及蔬菜產業</w:t>
                  </w:r>
                </w:p>
              </w:tc>
              <w:tc>
                <w:tcPr>
                  <w:tcW w:w="936"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通過以下之一農業技術條件</w:t>
                  </w:r>
                  <w:r w:rsidRPr="00E23570">
                    <w:rPr>
                      <w:rFonts w:ascii="標楷體" w:eastAsia="標楷體" w:hAnsi="標楷體" w:cs="標楷體" w:hint="eastAsia"/>
                    </w:rPr>
                    <w:lastRenderedPageBreak/>
                    <w:t>中級考試合格，並取得證明：</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果樹類栽培管理基礎能力。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設施作物類栽培管理基礎能力。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茶葉栽培管理基礎</w:t>
                  </w:r>
                  <w:r w:rsidRPr="00E23570">
                    <w:rPr>
                      <w:rFonts w:ascii="標楷體" w:eastAsia="標楷體" w:hAnsi="標楷體" w:cs="標楷體" w:hint="eastAsia"/>
                    </w:rPr>
                    <w:lastRenderedPageBreak/>
                    <w:t>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番荔枝栽培管理基礎能力。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5.</w:t>
                  </w:r>
                  <w:r w:rsidRPr="00E23570">
                    <w:rPr>
                      <w:rFonts w:ascii="標楷體" w:eastAsia="標楷體" w:hAnsi="標楷體" w:cs="標楷體" w:hint="eastAsia"/>
                    </w:rPr>
                    <w:t>水稻栽培管理基礎能力。</w:t>
                  </w:r>
                </w:p>
              </w:tc>
              <w:tc>
                <w:tcPr>
                  <w:tcW w:w="1551"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接受行政院農業委員會所屬試驗改良場所或行</w:t>
                  </w:r>
                  <w:r w:rsidRPr="00E23570">
                    <w:rPr>
                      <w:rFonts w:ascii="標楷體" w:eastAsia="標楷體" w:hAnsi="標楷體" w:cs="標楷體" w:hint="eastAsia"/>
                    </w:rPr>
                    <w:lastRenderedPageBreak/>
                    <w:t>政院農業委員會委辦大專院校、產業公協會辦理專業技術課程累計時數達八十小時以上，並取得證明。</w:t>
                  </w:r>
                </w:p>
              </w:tc>
              <w:tc>
                <w:tcPr>
                  <w:tcW w:w="1473" w:type="dxa"/>
                  <w:vMerge/>
                </w:tcPr>
                <w:p w:rsidR="00B35E01" w:rsidRPr="00E23570" w:rsidRDefault="00B35E01" w:rsidP="00B35E01">
                  <w:pPr>
                    <w:spacing w:line="240" w:lineRule="auto"/>
                    <w:ind w:firstLineChars="0" w:firstLine="0"/>
                    <w:rPr>
                      <w:rFonts w:ascii="標楷體" w:eastAsia="標楷體" w:hAnsi="標楷體" w:cs="標楷體"/>
                    </w:rPr>
                  </w:pPr>
                </w:p>
              </w:tc>
            </w:tr>
            <w:tr w:rsidR="00B35E01" w:rsidRPr="00E23570" w:rsidTr="008A1CC1">
              <w:tc>
                <w:tcPr>
                  <w:tcW w:w="707" w:type="dxa"/>
                  <w:vMerge/>
                </w:tcPr>
                <w:p w:rsidR="00B35E01" w:rsidRPr="00E23570" w:rsidRDefault="00B35E01" w:rsidP="00B35E01">
                  <w:pPr>
                    <w:spacing w:line="240" w:lineRule="auto"/>
                    <w:ind w:firstLineChars="0" w:firstLine="0"/>
                    <w:rPr>
                      <w:rFonts w:ascii="標楷體" w:eastAsia="標楷體" w:hAnsi="標楷體" w:cs="標楷體"/>
                    </w:rPr>
                  </w:pPr>
                </w:p>
              </w:tc>
              <w:tc>
                <w:tcPr>
                  <w:tcW w:w="706" w:type="dxa"/>
                  <w:vMerge/>
                </w:tcPr>
                <w:p w:rsidR="00B35E01" w:rsidRPr="00E23570" w:rsidRDefault="00B35E01" w:rsidP="00B35E01">
                  <w:pPr>
                    <w:spacing w:line="240" w:lineRule="auto"/>
                    <w:ind w:firstLineChars="0" w:firstLine="0"/>
                    <w:rPr>
                      <w:rFonts w:ascii="標楷體" w:eastAsia="標楷體" w:hAnsi="標楷體" w:cs="標楷體"/>
                    </w:rPr>
                  </w:pPr>
                </w:p>
              </w:tc>
              <w:tc>
                <w:tcPr>
                  <w:tcW w:w="763"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外展農務工作</w:t>
                  </w:r>
                </w:p>
              </w:tc>
              <w:tc>
                <w:tcPr>
                  <w:tcW w:w="936"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通過以下之一農業技術條件中級考試合格，並取得證</w:t>
                  </w:r>
                  <w:r w:rsidRPr="00E23570">
                    <w:rPr>
                      <w:rFonts w:ascii="標楷體" w:eastAsia="標楷體" w:hAnsi="標楷體" w:cs="標楷體" w:hint="eastAsia"/>
                    </w:rPr>
                    <w:lastRenderedPageBreak/>
                    <w:t>明：</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果樹類栽培管理基礎能力。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設施作物類栽培管理基礎能力。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茶葉栽培管理基礎能力。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番荔枝栽</w:t>
                  </w:r>
                  <w:r w:rsidRPr="00E23570">
                    <w:rPr>
                      <w:rFonts w:ascii="標楷體" w:eastAsia="標楷體" w:hAnsi="標楷體" w:cs="標楷體" w:hint="eastAsia"/>
                    </w:rPr>
                    <w:lastRenderedPageBreak/>
                    <w:t>培管理基礎能力。</w:t>
                  </w:r>
                </w:p>
                <w:p w:rsidR="00B35E01" w:rsidRPr="00E23570" w:rsidRDefault="00B35E01" w:rsidP="00B35E01">
                  <w:pPr>
                    <w:spacing w:line="240" w:lineRule="auto"/>
                    <w:ind w:left="240" w:hangingChars="100" w:hanging="240"/>
                    <w:jc w:val="both"/>
                    <w:rPr>
                      <w:rFonts w:ascii="標楷體" w:eastAsia="標楷體" w:hAnsi="標楷體" w:cs="Times New Roman"/>
                    </w:rPr>
                  </w:pPr>
                  <w:r w:rsidRPr="00E23570">
                    <w:rPr>
                      <w:rFonts w:ascii="標楷體" w:eastAsia="標楷體" w:hAnsi="標楷體" w:cs="標楷體"/>
                    </w:rPr>
                    <w:t>5.</w:t>
                  </w:r>
                  <w:r w:rsidRPr="00E23570">
                    <w:rPr>
                      <w:rFonts w:ascii="標楷體" w:eastAsia="標楷體" w:hAnsi="標楷體" w:cs="標楷體" w:hint="eastAsia"/>
                    </w:rPr>
                    <w:t>水稻栽培管理基礎能力。</w:t>
                  </w:r>
                </w:p>
              </w:tc>
              <w:tc>
                <w:tcPr>
                  <w:tcW w:w="1551"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lastRenderedPageBreak/>
                    <w:t>接受行政院農業委員會所屬試驗改良場所或行政院農業委員會委辦大專院校、產業公協會辦理</w:t>
                  </w:r>
                  <w:r w:rsidRPr="00E23570">
                    <w:rPr>
                      <w:rFonts w:ascii="標楷體" w:eastAsia="標楷體" w:hAnsi="標楷體" w:cs="標楷體" w:hint="eastAsia"/>
                    </w:rPr>
                    <w:lastRenderedPageBreak/>
                    <w:t>專業技術課程累計時數達八十小時以上，並取得證明。</w:t>
                  </w:r>
                </w:p>
              </w:tc>
              <w:tc>
                <w:tcPr>
                  <w:tcW w:w="1473" w:type="dxa"/>
                  <w:vMerge/>
                </w:tcPr>
                <w:p w:rsidR="00B35E01" w:rsidRPr="00E23570" w:rsidRDefault="00B35E01" w:rsidP="00B35E01">
                  <w:pPr>
                    <w:spacing w:line="240" w:lineRule="auto"/>
                    <w:ind w:firstLineChars="0" w:firstLine="0"/>
                    <w:rPr>
                      <w:rFonts w:ascii="標楷體" w:eastAsia="標楷體" w:hAnsi="標楷體" w:cs="標楷體"/>
                    </w:rPr>
                  </w:pPr>
                </w:p>
              </w:tc>
            </w:tr>
          </w:tbl>
          <w:p w:rsidR="00B35E01" w:rsidRPr="00E23570" w:rsidRDefault="00B35E01" w:rsidP="00B35E01">
            <w:pPr>
              <w:snapToGrid w:val="0"/>
              <w:spacing w:line="240" w:lineRule="auto"/>
              <w:ind w:leftChars="15" w:left="684" w:hangingChars="270" w:hanging="648"/>
              <w:jc w:val="both"/>
              <w:rPr>
                <w:rFonts w:ascii="標楷體" w:eastAsia="標楷體" w:hAnsi="標楷體" w:cs="Times New Roman"/>
              </w:rPr>
            </w:pPr>
            <w:r w:rsidRPr="00E23570">
              <w:rPr>
                <w:rFonts w:ascii="標楷體" w:eastAsia="標楷體" w:hAnsi="標楷體" w:cs="標楷體" w:hint="eastAsia"/>
              </w:rPr>
              <w:lastRenderedPageBreak/>
              <w:t>註：</w:t>
            </w:r>
            <w:r w:rsidRPr="00E23570">
              <w:rPr>
                <w:rFonts w:ascii="標楷體" w:eastAsia="標楷體" w:hAnsi="標楷體" w:cs="標楷體"/>
              </w:rPr>
              <w:t>1.</w:t>
            </w:r>
            <w:r w:rsidRPr="00E23570">
              <w:rPr>
                <w:rFonts w:ascii="標楷體" w:eastAsia="標楷體" w:hAnsi="標楷體" w:cs="標楷體" w:hint="eastAsia"/>
              </w:rPr>
              <w:t>雇主聘僱外國人從事產業類中階技術工作需符合「專業證照」、「訓練課程」或「實作認定」其中一個條件。</w:t>
            </w:r>
          </w:p>
          <w:p w:rsidR="00B35E01" w:rsidRPr="00E23570" w:rsidRDefault="00B35E01" w:rsidP="00B35E01">
            <w:pPr>
              <w:snapToGrid w:val="0"/>
              <w:spacing w:line="240" w:lineRule="auto"/>
              <w:ind w:leftChars="204" w:left="708" w:hangingChars="91" w:hanging="218"/>
              <w:jc w:val="both"/>
              <w:rPr>
                <w:rFonts w:ascii="標楷體" w:eastAsia="標楷體" w:hAnsi="標楷體" w:cs="標楷體"/>
              </w:rPr>
            </w:pPr>
            <w:r w:rsidRPr="00E23570">
              <w:rPr>
                <w:rFonts w:ascii="標楷體" w:eastAsia="標楷體" w:hAnsi="標楷體" w:cs="標楷體"/>
              </w:rPr>
              <w:t>2.</w:t>
            </w:r>
            <w:r w:rsidRPr="00E23570">
              <w:rPr>
                <w:rFonts w:ascii="標楷體" w:eastAsia="標楷體" w:hAnsi="標楷體" w:cs="標楷體" w:hint="eastAsia"/>
              </w:rPr>
              <w:t>雇主聘僱外國人從事產業類中階技術工作，每人每月平均經常性經資不得低於新臺幣三萬三千元整，或每人每年總薪資不得低於新臺幣五十萬元整。但在我國大專院校畢業，取得副學士以上學位之外國留學生、僑生或其他華裔學生，初次受聘僱從事產業類中階技術工作，每人每月平均經常性薪資不得低於新臺幣三萬元整。</w:t>
            </w:r>
          </w:p>
          <w:p w:rsidR="00B35E01" w:rsidRPr="00E23570" w:rsidRDefault="00B35E01" w:rsidP="00B35E01">
            <w:pPr>
              <w:snapToGrid w:val="0"/>
              <w:spacing w:line="240" w:lineRule="auto"/>
              <w:ind w:leftChars="204" w:left="708" w:hangingChars="91" w:hanging="218"/>
              <w:jc w:val="both"/>
              <w:rPr>
                <w:rFonts w:ascii="標楷體" w:eastAsia="標楷體" w:hAnsi="標楷體" w:cs="標楷體"/>
              </w:rPr>
            </w:pPr>
            <w:r w:rsidRPr="00E23570">
              <w:rPr>
                <w:rFonts w:ascii="標楷體" w:eastAsia="標楷體" w:hAnsi="標楷體" w:cs="標楷體" w:hint="eastAsia"/>
              </w:rPr>
              <w:t>3.雇主聘僱外國人從事產業類中階技術工作提供每月之經常性薪資達新臺幣三萬五千元以上者，免除專業證照、訓練課程或實作認定等資格條件。</w:t>
            </w:r>
          </w:p>
          <w:p w:rsidR="00B35E01" w:rsidRPr="00E23570" w:rsidRDefault="00B35E01" w:rsidP="00B35E01">
            <w:pPr>
              <w:snapToGrid w:val="0"/>
              <w:spacing w:line="240" w:lineRule="auto"/>
              <w:ind w:leftChars="204" w:left="708" w:hangingChars="91" w:hanging="218"/>
              <w:jc w:val="both"/>
              <w:rPr>
                <w:rFonts w:ascii="標楷體" w:eastAsia="標楷體" w:hAnsi="標楷體" w:cs="標楷體"/>
              </w:rPr>
            </w:pPr>
            <w:r w:rsidRPr="00E23570">
              <w:rPr>
                <w:rFonts w:ascii="標楷體" w:eastAsia="標楷體" w:hAnsi="標楷體" w:cs="標楷體" w:hint="eastAsia"/>
              </w:rPr>
              <w:t>4.經常性薪資依行政院主計總處定義，指每月給付受僱員工之工作報酬，包括本薪與按月給付之固定津貼及</w:t>
            </w:r>
            <w:r w:rsidRPr="00E23570">
              <w:rPr>
                <w:rFonts w:ascii="標楷體" w:eastAsia="標楷體" w:hAnsi="標楷體" w:cs="標楷體" w:hint="eastAsia"/>
              </w:rPr>
              <w:lastRenderedPageBreak/>
              <w:t>獎金；如房租津貼、交通費、膳食費、水電費、按月發放之工作（生產、績效、業績）獎金及全勤獎金等；若以實物方式給付者，應按實價折值計入；以上均不扣除應付所得稅、保險費及工會會費。</w:t>
            </w:r>
          </w:p>
          <w:p w:rsidR="00B35E01" w:rsidRPr="00E23570" w:rsidRDefault="00B35E01" w:rsidP="00B35E01">
            <w:pPr>
              <w:spacing w:line="240" w:lineRule="auto"/>
              <w:ind w:firstLineChars="0" w:firstLine="0"/>
              <w:rPr>
                <w:rFonts w:ascii="標楷體" w:eastAsia="標楷體" w:hAnsi="標楷體" w:cs="標楷體"/>
              </w:rPr>
            </w:pPr>
          </w:p>
          <w:p w:rsidR="00B35E01" w:rsidRPr="00E23570" w:rsidRDefault="00B35E01" w:rsidP="00B35E01">
            <w:pPr>
              <w:spacing w:line="240" w:lineRule="auto"/>
              <w:ind w:firstLineChars="0" w:firstLine="0"/>
              <w:rPr>
                <w:rFonts w:ascii="標楷體" w:eastAsia="標楷體" w:hAnsi="標楷體" w:cs="Times New Roman"/>
                <w:b/>
                <w:bCs/>
              </w:rPr>
            </w:pPr>
            <w:r w:rsidRPr="00E23570">
              <w:rPr>
                <w:rFonts w:ascii="標楷體" w:eastAsia="標楷體" w:hAnsi="標楷體" w:cs="標楷體" w:hint="eastAsia"/>
                <w:b/>
                <w:bCs/>
                <w:sz w:val="28"/>
                <w:szCs w:val="28"/>
              </w:rPr>
              <w:t>二、</w:t>
            </w:r>
            <w:r w:rsidRPr="00E23570">
              <w:rPr>
                <w:rFonts w:ascii="標楷體" w:eastAsia="標楷體" w:hAnsi="標楷體" w:cs="標楷體" w:hint="eastAsia"/>
                <w:b/>
                <w:bCs/>
              </w:rPr>
              <w:t>社福類中階技術工作</w:t>
            </w:r>
          </w:p>
          <w:tbl>
            <w:tblPr>
              <w:tblStyle w:val="af2"/>
              <w:tblW w:w="6157" w:type="dxa"/>
              <w:tblLook w:val="04A0" w:firstRow="1" w:lastRow="0" w:firstColumn="1" w:lastColumn="0" w:noHBand="0" w:noVBand="1"/>
            </w:tblPr>
            <w:tblGrid>
              <w:gridCol w:w="709"/>
              <w:gridCol w:w="709"/>
              <w:gridCol w:w="2369"/>
              <w:gridCol w:w="2370"/>
            </w:tblGrid>
            <w:tr w:rsidR="00B35E01" w:rsidRPr="00E23570" w:rsidTr="008A1CC1">
              <w:tc>
                <w:tcPr>
                  <w:tcW w:w="709"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序號</w:t>
                  </w:r>
                </w:p>
              </w:tc>
              <w:tc>
                <w:tcPr>
                  <w:tcW w:w="709"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對象</w:t>
                  </w:r>
                </w:p>
              </w:tc>
              <w:tc>
                <w:tcPr>
                  <w:tcW w:w="2369"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繼續教育課程/補充訓練課程</w:t>
                  </w:r>
                </w:p>
              </w:tc>
              <w:tc>
                <w:tcPr>
                  <w:tcW w:w="2370" w:type="dxa"/>
                </w:tcPr>
                <w:p w:rsidR="00B35E01" w:rsidRPr="00E23570" w:rsidRDefault="00B35E01" w:rsidP="00B35E01">
                  <w:pPr>
                    <w:spacing w:line="240" w:lineRule="auto"/>
                    <w:ind w:firstLineChars="0" w:firstLine="0"/>
                    <w:jc w:val="center"/>
                    <w:rPr>
                      <w:rFonts w:ascii="標楷體" w:eastAsia="標楷體" w:hAnsi="標楷體" w:cs="標楷體"/>
                      <w:b/>
                    </w:rPr>
                  </w:pPr>
                  <w:r w:rsidRPr="00E23570">
                    <w:rPr>
                      <w:rFonts w:ascii="標楷體" w:eastAsia="標楷體" w:hAnsi="標楷體" w:cs="標楷體" w:hint="eastAsia"/>
                      <w:b/>
                    </w:rPr>
                    <w:t>國(閩南)語文能力</w:t>
                  </w:r>
                </w:p>
              </w:tc>
            </w:tr>
            <w:tr w:rsidR="00B35E01" w:rsidRPr="00E23570" w:rsidTr="008A1CC1">
              <w:tc>
                <w:tcPr>
                  <w:tcW w:w="709"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(一)</w:t>
                  </w:r>
                </w:p>
              </w:tc>
              <w:tc>
                <w:tcPr>
                  <w:tcW w:w="709"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機構看護工作</w:t>
                  </w:r>
                </w:p>
              </w:tc>
              <w:tc>
                <w:tcPr>
                  <w:tcW w:w="2369" w:type="dxa"/>
                </w:tcPr>
                <w:p w:rsidR="00B35E01" w:rsidRPr="00E23570" w:rsidRDefault="00B35E01" w:rsidP="00B35E01">
                  <w:pPr>
                    <w:spacing w:line="240" w:lineRule="auto"/>
                    <w:ind w:firstLineChars="0" w:firstLine="0"/>
                    <w:jc w:val="both"/>
                    <w:rPr>
                      <w:rFonts w:ascii="標楷體" w:eastAsia="標楷體" w:hAnsi="標楷體" w:cs="Times New Roman"/>
                    </w:rPr>
                  </w:pPr>
                  <w:r w:rsidRPr="00E23570">
                    <w:rPr>
                      <w:rFonts w:ascii="標楷體" w:eastAsia="標楷體" w:hAnsi="標楷體" w:cs="標楷體" w:hint="eastAsia"/>
                    </w:rPr>
                    <w:t>符合下列資格之一：</w:t>
                  </w:r>
                </w:p>
                <w:p w:rsidR="00B35E01" w:rsidRPr="00E23570" w:rsidRDefault="00B35E01" w:rsidP="00B35E01">
                  <w:pPr>
                    <w:pStyle w:val="af3"/>
                    <w:ind w:leftChars="0" w:left="302" w:hangingChars="126" w:hanging="302"/>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申請前一年接受繼續教育訓練累計時數達二十小時以上之證明。</w:t>
                  </w:r>
                </w:p>
                <w:p w:rsidR="00B35E01" w:rsidRPr="00E23570" w:rsidRDefault="00B35E01" w:rsidP="00B35E01">
                  <w:pPr>
                    <w:pStyle w:val="af3"/>
                    <w:ind w:leftChars="0" w:left="274" w:hangingChars="114" w:hanging="274"/>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長照相關科系或完成經中央主管機關公告之照顧服務員修業課程之副學士學位以上者，且取得照顧服務員技術士證。</w:t>
                  </w:r>
                </w:p>
              </w:tc>
              <w:tc>
                <w:tcPr>
                  <w:tcW w:w="2370" w:type="dxa"/>
                  <w:vMerge w:val="restart"/>
                </w:tcPr>
                <w:p w:rsidR="00B35E01" w:rsidRPr="00E23570" w:rsidRDefault="00B35E01" w:rsidP="00B35E01">
                  <w:pPr>
                    <w:pStyle w:val="af3"/>
                    <w:ind w:leftChars="0" w:left="0"/>
                    <w:jc w:val="both"/>
                    <w:rPr>
                      <w:rFonts w:ascii="標楷體" w:eastAsia="標楷體" w:hAnsi="標楷體" w:cs="Times New Roman"/>
                    </w:rPr>
                  </w:pPr>
                  <w:r w:rsidRPr="00E23570">
                    <w:rPr>
                      <w:rFonts w:ascii="標楷體" w:eastAsia="標楷體" w:hAnsi="標楷體" w:cs="標楷體" w:hint="eastAsia"/>
                    </w:rPr>
                    <w:t>符合下列資格之一：</w:t>
                  </w:r>
                </w:p>
                <w:p w:rsidR="00B35E01" w:rsidRPr="00E23570" w:rsidRDefault="00B35E01" w:rsidP="00B35E01">
                  <w:pPr>
                    <w:pStyle w:val="af3"/>
                    <w:ind w:leftChars="0" w:left="302" w:hangingChars="126" w:hanging="302"/>
                    <w:jc w:val="both"/>
                    <w:rPr>
                      <w:rFonts w:ascii="標楷體" w:eastAsia="標楷體" w:hAnsi="標楷體" w:cs="標楷體"/>
                    </w:rPr>
                  </w:pPr>
                  <w:r w:rsidRPr="00E23570">
                    <w:rPr>
                      <w:rFonts w:ascii="標楷體" w:eastAsia="標楷體" w:hAnsi="標楷體" w:cs="標楷體" w:hint="eastAsia"/>
                    </w:rPr>
                    <w:t>1.通過教育部國語文能力測驗口語或聽力能力「基礎級」以上，或閩南語語言能力認證</w:t>
                  </w:r>
                  <w:r w:rsidRPr="00E23570">
                    <w:rPr>
                      <w:rFonts w:ascii="標楷體" w:eastAsia="標楷體" w:hAnsi="標楷體" w:cs="標楷體"/>
                    </w:rPr>
                    <w:t>(</w:t>
                  </w:r>
                  <w:r w:rsidRPr="00E23570">
                    <w:rPr>
                      <w:rFonts w:ascii="標楷體" w:eastAsia="標楷體" w:hAnsi="標楷體" w:cs="標楷體" w:hint="eastAsia"/>
                    </w:rPr>
                    <w:t>口語以及聽力部分</w:t>
                  </w:r>
                  <w:r w:rsidRPr="00E23570">
                    <w:rPr>
                      <w:rFonts w:ascii="標楷體" w:eastAsia="標楷體" w:hAnsi="標楷體" w:cs="標楷體"/>
                    </w:rPr>
                    <w:t>)</w:t>
                  </w:r>
                  <w:r w:rsidRPr="00E23570">
                    <w:rPr>
                      <w:rFonts w:ascii="標楷體" w:eastAsia="標楷體" w:hAnsi="標楷體" w:cs="標楷體" w:hint="eastAsia"/>
                    </w:rPr>
                    <w:t>「基礎級」以上，且取得證明。</w:t>
                  </w:r>
                </w:p>
                <w:p w:rsidR="00B35E01" w:rsidRPr="00E23570" w:rsidRDefault="00B35E01" w:rsidP="00B35E01">
                  <w:pPr>
                    <w:pStyle w:val="af3"/>
                    <w:ind w:leftChars="0" w:left="302" w:hangingChars="126" w:hanging="302"/>
                    <w:jc w:val="both"/>
                    <w:rPr>
                      <w:rFonts w:ascii="標楷體" w:eastAsia="標楷體" w:hAnsi="標楷體" w:cs="Times New Roman"/>
                    </w:rPr>
                  </w:pPr>
                  <w:r w:rsidRPr="00E23570">
                    <w:rPr>
                      <w:rFonts w:ascii="標楷體" w:eastAsia="標楷體" w:hAnsi="標楷體" w:cs="標楷體" w:hint="eastAsia"/>
                    </w:rPr>
                    <w:t>2.</w:t>
                  </w:r>
                  <w:r w:rsidRPr="00E23570">
                    <w:rPr>
                      <w:rFonts w:ascii="標楷體" w:eastAsia="標楷體" w:hAnsi="標楷體" w:cs="Times New Roman" w:hint="eastAsia"/>
                    </w:rPr>
                    <w:t>參加直轄市或縣（市）政府委託辦理，或教育部核准得自境外招收外國人來臺研習華</w:t>
                  </w:r>
                  <w:r w:rsidRPr="00E23570">
                    <w:rPr>
                      <w:rFonts w:ascii="標楷體" w:eastAsia="標楷體" w:hAnsi="標楷體" w:cs="Times New Roman" w:hint="eastAsia"/>
                    </w:rPr>
                    <w:lastRenderedPageBreak/>
                    <w:t>語之教育機構所辦理華語文能力訓練達三十六小時以上，並取得證明者。</w:t>
                  </w:r>
                </w:p>
                <w:p w:rsidR="00B35E01" w:rsidRPr="00E23570" w:rsidRDefault="00B35E01" w:rsidP="00B35E01">
                  <w:pPr>
                    <w:pStyle w:val="af3"/>
                    <w:ind w:leftChars="0" w:left="302" w:hangingChars="126" w:hanging="302"/>
                    <w:jc w:val="both"/>
                    <w:rPr>
                      <w:rFonts w:ascii="標楷體" w:eastAsia="標楷體" w:hAnsi="標楷體" w:cs="標楷體"/>
                    </w:rPr>
                  </w:pPr>
                  <w:r w:rsidRPr="00E23570">
                    <w:rPr>
                      <w:rFonts w:ascii="標楷體" w:eastAsia="標楷體" w:hAnsi="標楷體" w:cs="標楷體" w:hint="eastAsia"/>
                    </w:rPr>
                    <w:t>3.</w:t>
                  </w:r>
                  <w:r w:rsidRPr="00E23570">
                    <w:rPr>
                      <w:rFonts w:ascii="標楷體" w:eastAsia="標楷體" w:hAnsi="標楷體" w:cs="Times New Roman" w:hint="eastAsia"/>
                    </w:rPr>
                    <w:t>雇主聘僱同一外國人從事機構看護工作或家庭看護工作滿三年以上，經雇主自評外國人口語表達能力符合中央主管機關公告資格者。</w:t>
                  </w:r>
                  <w:r w:rsidRPr="00E23570">
                    <w:rPr>
                      <w:rFonts w:ascii="標楷體" w:eastAsia="標楷體" w:hAnsi="標楷體" w:cs="標楷體" w:hint="eastAsia"/>
                    </w:rPr>
                    <w:t xml:space="preserve"> </w:t>
                  </w:r>
                </w:p>
              </w:tc>
            </w:tr>
            <w:tr w:rsidR="00B35E01" w:rsidRPr="00E23570" w:rsidTr="008A1CC1">
              <w:tc>
                <w:tcPr>
                  <w:tcW w:w="709"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(二)</w:t>
                  </w:r>
                </w:p>
              </w:tc>
              <w:tc>
                <w:tcPr>
                  <w:tcW w:w="709" w:type="dxa"/>
                </w:tcPr>
                <w:p w:rsidR="00B35E01" w:rsidRPr="00E23570" w:rsidRDefault="00B35E01" w:rsidP="00B35E01">
                  <w:pPr>
                    <w:spacing w:line="240" w:lineRule="auto"/>
                    <w:ind w:firstLineChars="0" w:firstLine="0"/>
                    <w:rPr>
                      <w:rFonts w:ascii="標楷體" w:eastAsia="標楷體" w:hAnsi="標楷體" w:cs="標楷體"/>
                    </w:rPr>
                  </w:pPr>
                  <w:r w:rsidRPr="00E23570">
                    <w:rPr>
                      <w:rFonts w:ascii="標楷體" w:eastAsia="標楷體" w:hAnsi="標楷體" w:cs="標楷體" w:hint="eastAsia"/>
                    </w:rPr>
                    <w:t>家庭看護</w:t>
                  </w:r>
                  <w:r w:rsidRPr="00E23570">
                    <w:rPr>
                      <w:rFonts w:ascii="標楷體" w:eastAsia="標楷體" w:hAnsi="標楷體" w:cs="標楷體" w:hint="eastAsia"/>
                    </w:rPr>
                    <w:lastRenderedPageBreak/>
                    <w:t>工作</w:t>
                  </w:r>
                </w:p>
              </w:tc>
              <w:tc>
                <w:tcPr>
                  <w:tcW w:w="2369" w:type="dxa"/>
                </w:tcPr>
                <w:p w:rsidR="00B35E01" w:rsidRPr="00E23570" w:rsidRDefault="00B35E01" w:rsidP="00B35E0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lastRenderedPageBreak/>
                    <w:t>參加實體補充訓練課程</w:t>
                  </w:r>
                  <w:r w:rsidRPr="00E23570">
                    <w:rPr>
                      <w:rFonts w:ascii="標楷體" w:eastAsia="標楷體" w:hAnsi="標楷體" w:cs="標楷體"/>
                    </w:rPr>
                    <w:t>(</w:t>
                  </w:r>
                  <w:r w:rsidRPr="00E23570">
                    <w:rPr>
                      <w:rFonts w:ascii="標楷體" w:eastAsia="標楷體" w:hAnsi="標楷體" w:cs="標楷體" w:hint="eastAsia"/>
                    </w:rPr>
                    <w:t>集中訓練、到</w:t>
                  </w:r>
                  <w:r w:rsidRPr="00E23570">
                    <w:rPr>
                      <w:rFonts w:ascii="標楷體" w:eastAsia="標楷體" w:hAnsi="標楷體" w:cs="標楷體" w:hint="eastAsia"/>
                    </w:rPr>
                    <w:lastRenderedPageBreak/>
                    <w:t>宅訓練</w:t>
                  </w:r>
                  <w:r w:rsidRPr="00E23570">
                    <w:rPr>
                      <w:rFonts w:ascii="標楷體" w:eastAsia="標楷體" w:hAnsi="標楷體" w:cs="標楷體"/>
                    </w:rPr>
                    <w:t>)</w:t>
                  </w:r>
                  <w:r w:rsidRPr="00E23570">
                    <w:rPr>
                      <w:rFonts w:ascii="標楷體" w:eastAsia="標楷體" w:hAnsi="標楷體" w:cs="標楷體" w:hint="eastAsia"/>
                    </w:rPr>
                    <w:t>，或於勞動部跨國勞動力權益維護網站補充訓練專區，進行線上數位學習課程累計時數達二十小時以上，取得補充訓練結業證明。</w:t>
                  </w:r>
                </w:p>
              </w:tc>
              <w:tc>
                <w:tcPr>
                  <w:tcW w:w="2370" w:type="dxa"/>
                  <w:vMerge/>
                </w:tcPr>
                <w:p w:rsidR="00B35E01" w:rsidRPr="00E23570" w:rsidRDefault="00B35E01" w:rsidP="00B35E01">
                  <w:pPr>
                    <w:spacing w:line="240" w:lineRule="auto"/>
                    <w:ind w:firstLineChars="0" w:firstLine="0"/>
                    <w:jc w:val="both"/>
                    <w:rPr>
                      <w:rFonts w:ascii="標楷體" w:eastAsia="標楷體" w:hAnsi="標楷體" w:cs="標楷體"/>
                    </w:rPr>
                  </w:pPr>
                </w:p>
              </w:tc>
            </w:tr>
          </w:tbl>
          <w:p w:rsidR="00B35E01" w:rsidRPr="00E23570" w:rsidRDefault="00B35E01" w:rsidP="00B35E01">
            <w:pPr>
              <w:spacing w:line="240" w:lineRule="auto"/>
              <w:ind w:firstLine="240"/>
              <w:rPr>
                <w:rFonts w:ascii="標楷體" w:eastAsia="標楷體" w:hAnsi="標楷體" w:cs="標楷體"/>
              </w:rPr>
            </w:pPr>
          </w:p>
          <w:p w:rsidR="00B35E01" w:rsidRPr="00E23570" w:rsidRDefault="00B35E01" w:rsidP="00B35E01">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註：</w:t>
            </w:r>
            <w:r w:rsidRPr="00E23570">
              <w:rPr>
                <w:rFonts w:ascii="標楷體" w:eastAsia="標楷體" w:hAnsi="標楷體" w:cs="標楷體"/>
              </w:rPr>
              <w:t>1.</w:t>
            </w:r>
            <w:r w:rsidRPr="00E23570">
              <w:rPr>
                <w:rFonts w:ascii="標楷體" w:eastAsia="標楷體" w:hAnsi="標楷體" w:cs="標楷體" w:hint="eastAsia"/>
              </w:rPr>
              <w:t>雇主聘僱外國人從事社福類中階技術工作均須符合「國</w:t>
            </w:r>
            <w:r w:rsidRPr="00E23570">
              <w:rPr>
                <w:rFonts w:ascii="標楷體" w:eastAsia="標楷體" w:hAnsi="標楷體" w:cs="標楷體"/>
              </w:rPr>
              <w:t>(</w:t>
            </w:r>
            <w:r w:rsidRPr="00E23570">
              <w:rPr>
                <w:rFonts w:ascii="標楷體" w:eastAsia="標楷體" w:hAnsi="標楷體" w:cs="標楷體" w:hint="eastAsia"/>
              </w:rPr>
              <w:t>閩南</w:t>
            </w:r>
            <w:r w:rsidRPr="00E23570">
              <w:rPr>
                <w:rFonts w:ascii="標楷體" w:eastAsia="標楷體" w:hAnsi="標楷體" w:cs="標楷體"/>
              </w:rPr>
              <w:t>)</w:t>
            </w:r>
            <w:r w:rsidRPr="00E23570">
              <w:rPr>
                <w:rFonts w:ascii="標楷體" w:eastAsia="標楷體" w:hAnsi="標楷體" w:cs="標楷體" w:hint="eastAsia"/>
              </w:rPr>
              <w:t>語文能力」與「繼續教育課程</w:t>
            </w:r>
            <w:r w:rsidRPr="00E23570">
              <w:rPr>
                <w:rFonts w:ascii="標楷體" w:eastAsia="標楷體" w:hAnsi="標楷體" w:cs="標楷體"/>
              </w:rPr>
              <w:t>/</w:t>
            </w:r>
            <w:r w:rsidRPr="00E23570">
              <w:rPr>
                <w:rFonts w:ascii="標楷體" w:eastAsia="標楷體" w:hAnsi="標楷體" w:cs="標楷體" w:hint="eastAsia"/>
              </w:rPr>
              <w:t>補充訓練課程」資格。</w:t>
            </w:r>
          </w:p>
          <w:p w:rsidR="00B35E01" w:rsidRPr="00E23570" w:rsidRDefault="00B35E01" w:rsidP="00B35E01">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 xml:space="preserve">    </w:t>
            </w:r>
            <w:r w:rsidRPr="00E23570">
              <w:rPr>
                <w:rFonts w:ascii="標楷體" w:eastAsia="標楷體" w:hAnsi="標楷體" w:cs="標楷體"/>
              </w:rPr>
              <w:t>2.</w:t>
            </w:r>
            <w:r w:rsidRPr="00E23570">
              <w:rPr>
                <w:rFonts w:ascii="標楷體" w:eastAsia="標楷體" w:hAnsi="標楷體" w:cs="標楷體" w:hint="eastAsia"/>
              </w:rPr>
              <w:t>雇主聘僱外國人從事中階技術機構看護工作，每人每月平均經常性經資不得低於新臺幣二萬九千元整。</w:t>
            </w:r>
          </w:p>
          <w:p w:rsidR="00B35E01" w:rsidRPr="00E23570" w:rsidRDefault="00B35E01" w:rsidP="00B35E01">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 xml:space="preserve">    3.雇主聘僱外國人從事中階技術家庭看護工作，每人每月平均總經資不得低於新臺幣二萬四千元整。</w:t>
            </w:r>
          </w:p>
          <w:p w:rsidR="00070D97" w:rsidRPr="00E23570" w:rsidRDefault="00B35E01" w:rsidP="00070D97">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 xml:space="preserve">    4.雇主聘僱外國人從事中階技術機構看護工作提供每</w:t>
            </w:r>
            <w:r w:rsidRPr="00E23570">
              <w:rPr>
                <w:rFonts w:ascii="標楷體" w:eastAsia="標楷體" w:hAnsi="標楷體" w:cs="標楷體" w:hint="eastAsia"/>
              </w:rPr>
              <w:lastRenderedPageBreak/>
              <w:t>月之經常性薪資達新臺幣三萬一千元以上，或聘僱外國人從事中階技術家庭看護工作提供每月之總薪資達新臺幣二萬六千元以上者，免除繼續教育課程、補充訓練課程及國(閩南)語文能力認定資格。</w:t>
            </w:r>
          </w:p>
          <w:p w:rsidR="00B35E01" w:rsidRPr="00E23570" w:rsidRDefault="00070D97" w:rsidP="00070D97">
            <w:pPr>
              <w:spacing w:line="240" w:lineRule="auto"/>
              <w:ind w:left="720" w:hangingChars="300" w:hanging="720"/>
              <w:jc w:val="both"/>
              <w:rPr>
                <w:rFonts w:ascii="標楷體" w:eastAsia="標楷體" w:hAnsi="標楷體" w:cs="標楷體"/>
              </w:rPr>
            </w:pPr>
            <w:r w:rsidRPr="00E23570">
              <w:rPr>
                <w:rFonts w:ascii="標楷體" w:eastAsia="標楷體" w:hAnsi="標楷體" w:cs="標楷體" w:hint="eastAsia"/>
              </w:rPr>
              <w:t xml:space="preserve">    </w:t>
            </w:r>
            <w:r w:rsidR="00B35E01" w:rsidRPr="00E23570">
              <w:rPr>
                <w:rFonts w:ascii="標楷體" w:eastAsia="標楷體" w:hAnsi="標楷體" w:cs="標楷體" w:hint="eastAsia"/>
              </w:rPr>
              <w:t>5.經常性薪資依行政院主計總處定義，指每月給付受僱員工之工作報酬，包括本薪與按月給付之固定津貼及獎金；如房租津貼、交通費、膳食費、水電費、按月發放之工作（生產、績效、業績）獎金及全勤獎金等；若以實物方式給付者，應按實價折值計入；以上均不扣除應付所得稅、保險費及工會會費。總薪資依行政院主計總處定義，指本月內實際支付月底在職受僱員工之薪資，包含經常性薪資、加班費及其他非經常性薪資。</w:t>
            </w:r>
          </w:p>
        </w:tc>
        <w:tc>
          <w:tcPr>
            <w:tcW w:w="1971" w:type="dxa"/>
          </w:tcPr>
          <w:p w:rsidR="00B22962" w:rsidRPr="00E23570" w:rsidRDefault="00B22962" w:rsidP="00B22962">
            <w:pPr>
              <w:spacing w:line="240" w:lineRule="auto"/>
              <w:ind w:firstLineChars="0" w:firstLine="0"/>
              <w:jc w:val="both"/>
              <w:rPr>
                <w:rFonts w:ascii="標楷體" w:eastAsia="標楷體" w:hAnsi="標楷體" w:cs="Times New Roman"/>
                <w:kern w:val="0"/>
              </w:rPr>
            </w:pPr>
            <w:r w:rsidRPr="00E23570">
              <w:rPr>
                <w:rFonts w:ascii="標楷體" w:eastAsia="標楷體" w:hAnsi="標楷體" w:cs="標楷體" w:hint="eastAsia"/>
                <w:kern w:val="0"/>
              </w:rPr>
              <w:lastRenderedPageBreak/>
              <w:t>配合第六條修正中階技術農業工作類別，酌作文字修正。</w:t>
            </w:r>
          </w:p>
          <w:p w:rsidR="00B35E01" w:rsidRPr="00E23570" w:rsidRDefault="00B35E01" w:rsidP="00AD7B77">
            <w:pPr>
              <w:spacing w:line="240" w:lineRule="auto"/>
              <w:ind w:left="480" w:hangingChars="200" w:hanging="480"/>
              <w:jc w:val="both"/>
              <w:rPr>
                <w:rFonts w:ascii="標楷體" w:eastAsia="標楷體" w:hAnsi="標楷體" w:cs="細明體"/>
                <w:kern w:val="0"/>
              </w:rPr>
            </w:pPr>
          </w:p>
        </w:tc>
      </w:tr>
    </w:tbl>
    <w:p w:rsidR="00835CD6" w:rsidRPr="00E23570" w:rsidRDefault="00835CD6" w:rsidP="001F251C">
      <w:pPr>
        <w:spacing w:line="240" w:lineRule="auto"/>
        <w:ind w:firstLine="240"/>
        <w:rPr>
          <w:rFonts w:cs="Times New Roman"/>
          <w:color w:val="FF0000"/>
        </w:rPr>
      </w:pPr>
    </w:p>
    <w:p w:rsidR="00FD2FE6" w:rsidRPr="00E23570" w:rsidRDefault="00835CD6" w:rsidP="00FD2FE6">
      <w:pPr>
        <w:widowControl/>
        <w:spacing w:line="240" w:lineRule="auto"/>
        <w:ind w:firstLineChars="0" w:firstLine="0"/>
        <w:rPr>
          <w:rFonts w:ascii="標楷體" w:eastAsia="標楷體" w:hAnsi="標楷體" w:cs="Times New Roman"/>
          <w:sz w:val="40"/>
          <w:szCs w:val="40"/>
        </w:rPr>
      </w:pPr>
      <w:r w:rsidRPr="00E23570">
        <w:rPr>
          <w:rFonts w:ascii="標楷體" w:eastAsia="標楷體" w:hAnsi="標楷體" w:cs="Times New Roman"/>
          <w:color w:val="FF0000"/>
          <w:sz w:val="40"/>
          <w:szCs w:val="40"/>
        </w:rPr>
        <w:br w:type="page"/>
      </w:r>
      <w:r w:rsidR="00FD2FE6" w:rsidRPr="00E23570">
        <w:rPr>
          <w:rFonts w:ascii="標楷體" w:eastAsia="標楷體" w:hAnsi="標楷體" w:cs="標楷體" w:hint="eastAsia"/>
          <w:sz w:val="40"/>
          <w:szCs w:val="40"/>
        </w:rPr>
        <w:lastRenderedPageBreak/>
        <w:t>第六十三條附表十三之一修正對照表</w:t>
      </w:r>
    </w:p>
    <w:tbl>
      <w:tblPr>
        <w:tblW w:w="14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344"/>
        <w:gridCol w:w="6345"/>
        <w:gridCol w:w="1555"/>
      </w:tblGrid>
      <w:tr w:rsidR="00FD2FE6" w:rsidRPr="00E23570" w:rsidTr="008A1CC1">
        <w:tc>
          <w:tcPr>
            <w:tcW w:w="6344" w:type="dxa"/>
          </w:tcPr>
          <w:p w:rsidR="00FD2FE6" w:rsidRPr="00E23570" w:rsidRDefault="00FD2FE6" w:rsidP="008A1CC1">
            <w:pPr>
              <w:spacing w:line="300" w:lineRule="exact"/>
              <w:ind w:firstLine="240"/>
              <w:jc w:val="center"/>
              <w:rPr>
                <w:rFonts w:ascii="標楷體" w:eastAsia="標楷體" w:hAnsi="標楷體" w:cs="Times New Roman"/>
              </w:rPr>
            </w:pPr>
            <w:r w:rsidRPr="00E23570">
              <w:rPr>
                <w:rFonts w:ascii="標楷體" w:eastAsia="標楷體" w:hAnsi="標楷體" w:cs="標楷體" w:hint="eastAsia"/>
              </w:rPr>
              <w:t>修正規定</w:t>
            </w:r>
          </w:p>
        </w:tc>
        <w:tc>
          <w:tcPr>
            <w:tcW w:w="6345" w:type="dxa"/>
          </w:tcPr>
          <w:p w:rsidR="00FD2FE6" w:rsidRPr="00E23570" w:rsidRDefault="00FD2FE6" w:rsidP="008A1CC1">
            <w:pPr>
              <w:spacing w:line="300" w:lineRule="exact"/>
              <w:ind w:firstLine="240"/>
              <w:jc w:val="center"/>
              <w:rPr>
                <w:rFonts w:ascii="標楷體" w:eastAsia="標楷體" w:hAnsi="標楷體" w:cs="Times New Roman"/>
              </w:rPr>
            </w:pPr>
            <w:r w:rsidRPr="00E23570">
              <w:rPr>
                <w:rFonts w:ascii="標楷體" w:eastAsia="標楷體" w:hAnsi="標楷體" w:cs="標楷體" w:hint="eastAsia"/>
              </w:rPr>
              <w:t>現行規定</w:t>
            </w:r>
          </w:p>
        </w:tc>
        <w:tc>
          <w:tcPr>
            <w:tcW w:w="1555" w:type="dxa"/>
          </w:tcPr>
          <w:p w:rsidR="00FD2FE6" w:rsidRPr="00E23570" w:rsidRDefault="00FD2FE6" w:rsidP="008A1CC1">
            <w:pPr>
              <w:spacing w:line="300" w:lineRule="exact"/>
              <w:ind w:firstLine="240"/>
              <w:jc w:val="center"/>
              <w:rPr>
                <w:rFonts w:ascii="標楷體" w:eastAsia="標楷體" w:hAnsi="標楷體" w:cs="Times New Roman"/>
              </w:rPr>
            </w:pPr>
            <w:r w:rsidRPr="00E23570">
              <w:rPr>
                <w:rFonts w:ascii="標楷體" w:eastAsia="標楷體" w:hAnsi="標楷體" w:cs="標楷體" w:hint="eastAsia"/>
              </w:rPr>
              <w:t>說明</w:t>
            </w:r>
          </w:p>
        </w:tc>
      </w:tr>
      <w:tr w:rsidR="00FD2FE6" w:rsidRPr="00E23570" w:rsidTr="00FD2FE6">
        <w:trPr>
          <w:trHeight w:val="416"/>
        </w:trPr>
        <w:tc>
          <w:tcPr>
            <w:tcW w:w="6344" w:type="dxa"/>
          </w:tcPr>
          <w:p w:rsidR="00FD2FE6" w:rsidRPr="00E23570" w:rsidRDefault="00FD2FE6" w:rsidP="00FD2FE6">
            <w:pPr>
              <w:spacing w:line="240" w:lineRule="auto"/>
              <w:ind w:left="1560" w:hangingChars="650" w:hanging="1560"/>
              <w:jc w:val="both"/>
              <w:rPr>
                <w:rFonts w:ascii="標楷體" w:eastAsia="標楷體" w:hAnsi="標楷體" w:cs="Times New Roman"/>
                <w:b/>
                <w:bCs/>
              </w:rPr>
            </w:pPr>
            <w:r w:rsidRPr="00E23570">
              <w:rPr>
                <w:rFonts w:ascii="標楷體" w:eastAsia="標楷體" w:hAnsi="標楷體" w:cs="標楷體" w:hint="eastAsia"/>
                <w:bCs/>
              </w:rPr>
              <w:t>附表十三之一：中階技術工作薪資基本數額及不受第六十二條附表十三資格限制之薪資數額</w:t>
            </w:r>
          </w:p>
          <w:tbl>
            <w:tblPr>
              <w:tblW w:w="6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9"/>
              <w:gridCol w:w="2446"/>
              <w:gridCol w:w="2372"/>
            </w:tblGrid>
            <w:tr w:rsidR="00FD2FE6" w:rsidRPr="00E23570" w:rsidTr="00FD2FE6">
              <w:trPr>
                <w:trHeight w:val="638"/>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spacing w:line="300" w:lineRule="exact"/>
                    <w:ind w:firstLineChars="0" w:firstLine="0"/>
                    <w:jc w:val="center"/>
                    <w:rPr>
                      <w:rFonts w:ascii="標楷體" w:eastAsia="標楷體" w:hAnsi="標楷體" w:cs="Times New Roman"/>
                      <w:b/>
                      <w:bCs/>
                    </w:rPr>
                  </w:pPr>
                  <w:r w:rsidRPr="00E23570">
                    <w:rPr>
                      <w:rFonts w:ascii="標楷體" w:eastAsia="標楷體" w:hAnsi="標楷體" w:cs="標楷體" w:hint="eastAsia"/>
                      <w:b/>
                      <w:bCs/>
                    </w:rPr>
                    <w:t>工作類別</w:t>
                  </w:r>
                </w:p>
              </w:tc>
              <w:tc>
                <w:tcPr>
                  <w:tcW w:w="3124"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spacing w:line="300" w:lineRule="exact"/>
                    <w:ind w:firstLine="240"/>
                    <w:jc w:val="center"/>
                    <w:rPr>
                      <w:rFonts w:ascii="標楷體" w:eastAsia="標楷體" w:hAnsi="標楷體" w:cs="Times New Roman"/>
                      <w:b/>
                      <w:bCs/>
                    </w:rPr>
                  </w:pPr>
                  <w:r w:rsidRPr="00E23570">
                    <w:rPr>
                      <w:rFonts w:ascii="標楷體" w:eastAsia="標楷體" w:hAnsi="標楷體" w:cs="Times New Roman" w:hint="eastAsia"/>
                      <w:b/>
                      <w:bCs/>
                    </w:rPr>
                    <w:t>薪資基本數額</w:t>
                  </w:r>
                </w:p>
              </w:tc>
              <w:tc>
                <w:tcPr>
                  <w:tcW w:w="3024"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spacing w:line="300" w:lineRule="exact"/>
                    <w:ind w:firstLine="240"/>
                    <w:jc w:val="center"/>
                    <w:rPr>
                      <w:rFonts w:ascii="標楷體" w:eastAsia="標楷體" w:hAnsi="標楷體" w:cs="Times New Roman"/>
                      <w:b/>
                      <w:bCs/>
                    </w:rPr>
                  </w:pPr>
                  <w:r w:rsidRPr="00E23570">
                    <w:rPr>
                      <w:rFonts w:ascii="標楷體" w:eastAsia="標楷體" w:hAnsi="標楷體" w:cs="Times New Roman" w:hint="eastAsia"/>
                      <w:b/>
                      <w:bCs/>
                    </w:rPr>
                    <w:t>不受資格限制之薪資數額</w:t>
                  </w:r>
                </w:p>
              </w:tc>
            </w:tr>
            <w:tr w:rsidR="00FD2FE6" w:rsidRPr="00E23570" w:rsidTr="00FD2FE6">
              <w:trPr>
                <w:trHeight w:val="379"/>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pStyle w:val="5"/>
                    <w:spacing w:line="300" w:lineRule="exact"/>
                    <w:ind w:leftChars="0" w:left="468" w:hangingChars="195" w:hanging="468"/>
                    <w:rPr>
                      <w:rFonts w:ascii="標楷體" w:eastAsia="標楷體" w:hAnsi="標楷體" w:cs="Times New Roman"/>
                    </w:rPr>
                  </w:pPr>
                  <w:r w:rsidRPr="00E23570">
                    <w:rPr>
                      <w:rFonts w:ascii="標楷體" w:eastAsia="標楷體" w:hAnsi="標楷體" w:cs="標楷體" w:hint="eastAsia"/>
                    </w:rPr>
                    <w:t>一、海洋漁撈</w:t>
                  </w:r>
                  <w:r w:rsidRPr="00E23570">
                    <w:rPr>
                      <w:rFonts w:ascii="標楷體" w:eastAsia="標楷體" w:hAnsi="標楷體" w:cs="標楷體" w:hint="eastAsia"/>
                      <w:bCs/>
                    </w:rPr>
                    <w:t>工作</w:t>
                  </w:r>
                </w:p>
              </w:tc>
              <w:tc>
                <w:tcPr>
                  <w:tcW w:w="3124" w:type="dxa"/>
                  <w:vMerge w:val="restart"/>
                  <w:tcBorders>
                    <w:top w:val="single" w:sz="4" w:space="0" w:color="auto"/>
                    <w:left w:val="single" w:sz="4" w:space="0" w:color="auto"/>
                    <w:right w:val="single" w:sz="4" w:space="0" w:color="auto"/>
                  </w:tcBorders>
                </w:tcPr>
                <w:p w:rsidR="002707CD" w:rsidRPr="00E23570" w:rsidRDefault="00FD2FE6" w:rsidP="008A1CC1">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經常性薪資不得低於新臺幣三萬三千元整，或每人每年總薪資不得低於新臺幣五十萬元整。但在我國大專院校畢業，取得副學士以上學位之外國留學生、僑生或其他華裔學生，初次受聘僱從事產業類中階技術工作，每人每月經常性薪資不得低於新臺幣三萬元整。</w:t>
                  </w:r>
                </w:p>
              </w:tc>
              <w:tc>
                <w:tcPr>
                  <w:tcW w:w="3024" w:type="dxa"/>
                  <w:vMerge w:val="restart"/>
                  <w:tcBorders>
                    <w:top w:val="single" w:sz="4" w:space="0" w:color="auto"/>
                    <w:left w:val="single" w:sz="4" w:space="0" w:color="auto"/>
                    <w:right w:val="single" w:sz="4" w:space="0" w:color="auto"/>
                  </w:tcBorders>
                </w:tcPr>
                <w:p w:rsidR="00FD2FE6" w:rsidRPr="00E23570" w:rsidRDefault="00FD2FE6" w:rsidP="008A1CC1">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每人每月經常性薪資達新臺幣三萬五千元以上者，不受第六十二條附表十三所定專業證照、訓練課程或實作認定等資格條件之限制。</w:t>
                  </w:r>
                </w:p>
              </w:tc>
            </w:tr>
            <w:tr w:rsidR="00FD2FE6" w:rsidRPr="00E23570" w:rsidTr="00FD2FE6">
              <w:trPr>
                <w:trHeight w:val="375"/>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二、製造工作</w:t>
                  </w:r>
                </w:p>
              </w:tc>
              <w:tc>
                <w:tcPr>
                  <w:tcW w:w="3124" w:type="dxa"/>
                  <w:vMerge/>
                  <w:tcBorders>
                    <w:left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c>
                <w:tcPr>
                  <w:tcW w:w="3024" w:type="dxa"/>
                  <w:vMerge/>
                  <w:tcBorders>
                    <w:left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r>
            <w:tr w:rsidR="00FD2FE6" w:rsidRPr="00E23570" w:rsidTr="00FD2FE6">
              <w:trPr>
                <w:trHeight w:val="375"/>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三、營造工作</w:t>
                  </w:r>
                </w:p>
              </w:tc>
              <w:tc>
                <w:tcPr>
                  <w:tcW w:w="3124" w:type="dxa"/>
                  <w:vMerge/>
                  <w:tcBorders>
                    <w:left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c>
                <w:tcPr>
                  <w:tcW w:w="3024" w:type="dxa"/>
                  <w:vMerge/>
                  <w:tcBorders>
                    <w:left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r>
            <w:tr w:rsidR="00FD2FE6" w:rsidRPr="00E23570" w:rsidTr="00FD2FE6">
              <w:trPr>
                <w:trHeight w:val="375"/>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四、屠宰工作</w:t>
                  </w:r>
                </w:p>
              </w:tc>
              <w:tc>
                <w:tcPr>
                  <w:tcW w:w="3124" w:type="dxa"/>
                  <w:vMerge/>
                  <w:tcBorders>
                    <w:left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c>
                <w:tcPr>
                  <w:tcW w:w="3024" w:type="dxa"/>
                  <w:vMerge/>
                  <w:tcBorders>
                    <w:left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r>
            <w:tr w:rsidR="00FD2FE6" w:rsidRPr="00E23570" w:rsidTr="00FD2FE6">
              <w:trPr>
                <w:trHeight w:val="375"/>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五、外展農務工作</w:t>
                  </w:r>
                </w:p>
              </w:tc>
              <w:tc>
                <w:tcPr>
                  <w:tcW w:w="3124" w:type="dxa"/>
                  <w:vMerge/>
                  <w:tcBorders>
                    <w:left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c>
                <w:tcPr>
                  <w:tcW w:w="3024" w:type="dxa"/>
                  <w:vMerge/>
                  <w:tcBorders>
                    <w:left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r>
            <w:tr w:rsidR="00FD2FE6" w:rsidRPr="00E23570" w:rsidTr="00FD2FE6">
              <w:trPr>
                <w:trHeight w:val="375"/>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E83AE6">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六、農業工作</w:t>
                  </w:r>
                  <w:r w:rsidRPr="00E23570">
                    <w:rPr>
                      <w:rFonts w:ascii="標楷體" w:eastAsia="標楷體" w:hAnsi="標楷體" w:cs="標楷體"/>
                    </w:rPr>
                    <w:t>(</w:t>
                  </w:r>
                  <w:r w:rsidRPr="00E23570">
                    <w:rPr>
                      <w:rFonts w:ascii="標楷體" w:eastAsia="標楷體" w:hAnsi="標楷體" w:cs="標楷體" w:hint="eastAsia"/>
                    </w:rPr>
                    <w:t>限</w:t>
                  </w:r>
                  <w:r w:rsidR="002707CD" w:rsidRPr="00E23570">
                    <w:rPr>
                      <w:rFonts w:ascii="標楷體" w:eastAsia="標楷體" w:hAnsi="標楷體" w:cs="標楷體" w:hint="eastAsia"/>
                    </w:rPr>
                    <w:t>蔬菜</w:t>
                  </w:r>
                  <w:r w:rsidR="002707CD" w:rsidRPr="00E23570">
                    <w:rPr>
                      <w:rFonts w:ascii="標楷體" w:eastAsia="標楷體" w:hAnsi="標楷體" w:cs="標楷體" w:hint="eastAsia"/>
                      <w:color w:val="FF0000"/>
                      <w:u w:val="single"/>
                    </w:rPr>
                    <w:t>、花卉、種苗、果樹、雜</w:t>
                  </w:r>
                  <w:r w:rsidR="002707CD" w:rsidRPr="00E23570">
                    <w:rPr>
                      <w:rFonts w:ascii="標楷體" w:eastAsia="標楷體" w:hAnsi="標楷體" w:cs="標楷體" w:hint="eastAsia"/>
                      <w:color w:val="FF0000"/>
                      <w:u w:val="single"/>
                    </w:rPr>
                    <w:lastRenderedPageBreak/>
                    <w:t>糧、特用作物</w:t>
                  </w:r>
                  <w:r w:rsidR="00E83AE6">
                    <w:rPr>
                      <w:rFonts w:ascii="標楷體" w:eastAsia="標楷體" w:hAnsi="標楷體" w:cs="標楷體" w:hint="eastAsia"/>
                      <w:color w:val="FF0000"/>
                      <w:u w:val="single"/>
                    </w:rPr>
                    <w:t>等</w:t>
                  </w:r>
                  <w:r w:rsidR="002707CD" w:rsidRPr="00E23570">
                    <w:rPr>
                      <w:rFonts w:ascii="標楷體" w:eastAsia="標楷體" w:hAnsi="標楷體" w:cs="標楷體" w:hint="eastAsia"/>
                      <w:color w:val="FF0000"/>
                      <w:u w:val="single"/>
                    </w:rPr>
                    <w:t>栽培及設施</w:t>
                  </w:r>
                  <w:r w:rsidR="00370FE0" w:rsidRPr="00E23570">
                    <w:rPr>
                      <w:rFonts w:ascii="標楷體" w:eastAsia="標楷體" w:hAnsi="標楷體" w:cs="標楷體" w:hint="eastAsia"/>
                      <w:color w:val="FF0000"/>
                      <w:u w:val="single"/>
                    </w:rPr>
                    <w:t>農業</w:t>
                  </w:r>
                  <w:r w:rsidRPr="00E23570">
                    <w:rPr>
                      <w:rFonts w:ascii="標楷體" w:eastAsia="標楷體" w:hAnsi="標楷體" w:cs="標楷體" w:hint="eastAsia"/>
                    </w:rPr>
                    <w:t>等行業</w:t>
                  </w:r>
                  <w:r w:rsidRPr="00E23570">
                    <w:rPr>
                      <w:rFonts w:ascii="標楷體" w:eastAsia="標楷體" w:hAnsi="標楷體" w:cs="標楷體"/>
                    </w:rPr>
                    <w:t>)</w:t>
                  </w:r>
                </w:p>
              </w:tc>
              <w:tc>
                <w:tcPr>
                  <w:tcW w:w="3124" w:type="dxa"/>
                  <w:vMerge/>
                  <w:tcBorders>
                    <w:left w:val="single" w:sz="4" w:space="0" w:color="auto"/>
                    <w:bottom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c>
                <w:tcPr>
                  <w:tcW w:w="3024" w:type="dxa"/>
                  <w:vMerge/>
                  <w:tcBorders>
                    <w:left w:val="single" w:sz="4" w:space="0" w:color="auto"/>
                    <w:bottom w:val="single" w:sz="4" w:space="0" w:color="auto"/>
                    <w:right w:val="single" w:sz="4" w:space="0" w:color="auto"/>
                  </w:tcBorders>
                  <w:vAlign w:val="center"/>
                </w:tcPr>
                <w:p w:rsidR="00FD2FE6" w:rsidRPr="00E23570" w:rsidRDefault="00FD2FE6" w:rsidP="008A1CC1">
                  <w:pPr>
                    <w:spacing w:line="300" w:lineRule="exact"/>
                    <w:ind w:left="502" w:hangingChars="209" w:hanging="502"/>
                    <w:jc w:val="both"/>
                    <w:rPr>
                      <w:rFonts w:ascii="標楷體" w:eastAsia="標楷體" w:hAnsi="標楷體" w:cs="標楷體"/>
                    </w:rPr>
                  </w:pPr>
                </w:p>
              </w:tc>
            </w:tr>
            <w:tr w:rsidR="00FD2FE6" w:rsidRPr="00E23570" w:rsidTr="00FD2FE6">
              <w:trPr>
                <w:trHeight w:val="974"/>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pStyle w:val="5"/>
                    <w:spacing w:line="300" w:lineRule="exact"/>
                    <w:ind w:leftChars="0" w:left="468" w:hangingChars="195" w:hanging="468"/>
                    <w:rPr>
                      <w:rFonts w:ascii="標楷體" w:eastAsia="標楷體" w:hAnsi="標楷體" w:cs="Times New Roman"/>
                    </w:rPr>
                  </w:pPr>
                  <w:r w:rsidRPr="00E23570">
                    <w:rPr>
                      <w:rFonts w:ascii="標楷體" w:eastAsia="標楷體" w:hAnsi="標楷體" w:cs="標楷體" w:hint="eastAsia"/>
                    </w:rPr>
                    <w:t>七、機構看護</w:t>
                  </w:r>
                  <w:r w:rsidRPr="00E23570">
                    <w:rPr>
                      <w:rFonts w:ascii="標楷體" w:eastAsia="標楷體" w:hAnsi="標楷體" w:cs="標楷體" w:hint="eastAsia"/>
                      <w:bCs/>
                    </w:rPr>
                    <w:t>工作</w:t>
                  </w:r>
                </w:p>
              </w:tc>
              <w:tc>
                <w:tcPr>
                  <w:tcW w:w="3124" w:type="dxa"/>
                  <w:tcBorders>
                    <w:top w:val="single" w:sz="4" w:space="0" w:color="auto"/>
                    <w:left w:val="single" w:sz="4" w:space="0" w:color="auto"/>
                    <w:bottom w:val="single" w:sz="4" w:space="0" w:color="auto"/>
                    <w:right w:val="single" w:sz="4" w:space="0" w:color="auto"/>
                  </w:tcBorders>
                </w:tcPr>
                <w:p w:rsidR="00FD2FE6" w:rsidRPr="00E23570" w:rsidRDefault="00FD2FE6" w:rsidP="008A1CC1">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每人每月經常性薪資不得低於新臺幣二萬九千元整。</w:t>
                  </w:r>
                </w:p>
              </w:tc>
              <w:tc>
                <w:tcPr>
                  <w:tcW w:w="3024"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每人每月經常性薪資達新臺幣三萬一千元以上者，不受第六十二條附表十三所定繼續教育課程、補充訓練課程及國(閩南)語文能力等資格條件之限制。</w:t>
                  </w:r>
                </w:p>
              </w:tc>
            </w:tr>
            <w:tr w:rsidR="00FD2FE6" w:rsidRPr="00E23570" w:rsidTr="00FD2FE6">
              <w:trPr>
                <w:trHeight w:val="974"/>
              </w:trPr>
              <w:tc>
                <w:tcPr>
                  <w:tcW w:w="133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8A1CC1">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八、家庭看護</w:t>
                  </w:r>
                  <w:r w:rsidRPr="00E23570">
                    <w:rPr>
                      <w:rFonts w:ascii="標楷體" w:eastAsia="標楷體" w:hAnsi="標楷體" w:cs="標楷體" w:hint="eastAsia"/>
                      <w:bCs/>
                    </w:rPr>
                    <w:t>工作</w:t>
                  </w:r>
                </w:p>
              </w:tc>
              <w:tc>
                <w:tcPr>
                  <w:tcW w:w="3124" w:type="dxa"/>
                  <w:tcBorders>
                    <w:top w:val="single" w:sz="4" w:space="0" w:color="auto"/>
                    <w:left w:val="single" w:sz="4" w:space="0" w:color="auto"/>
                    <w:bottom w:val="single" w:sz="4" w:space="0" w:color="auto"/>
                    <w:right w:val="single" w:sz="4" w:space="0" w:color="auto"/>
                  </w:tcBorders>
                </w:tcPr>
                <w:p w:rsidR="00FD2FE6" w:rsidRPr="00E23570" w:rsidRDefault="00FD2FE6" w:rsidP="008A1CC1">
                  <w:pPr>
                    <w:spacing w:line="300" w:lineRule="exact"/>
                    <w:ind w:firstLineChars="0" w:firstLine="0"/>
                    <w:jc w:val="both"/>
                    <w:rPr>
                      <w:rFonts w:ascii="標楷體" w:eastAsia="標楷體" w:hAnsi="標楷體" w:cs="Times New Roman"/>
                    </w:rPr>
                  </w:pPr>
                  <w:r w:rsidRPr="00E23570">
                    <w:rPr>
                      <w:rFonts w:ascii="標楷體" w:eastAsia="標楷體" w:hAnsi="標楷體" w:cs="標楷體" w:hint="eastAsia"/>
                    </w:rPr>
                    <w:t>每人每月總薪資不得低於新臺幣二萬四千元整。</w:t>
                  </w:r>
                </w:p>
              </w:tc>
              <w:tc>
                <w:tcPr>
                  <w:tcW w:w="3024" w:type="dxa"/>
                  <w:tcBorders>
                    <w:top w:val="single" w:sz="4" w:space="0" w:color="auto"/>
                    <w:left w:val="single" w:sz="4" w:space="0" w:color="auto"/>
                    <w:bottom w:val="single" w:sz="4" w:space="0" w:color="auto"/>
                    <w:right w:val="single" w:sz="4" w:space="0" w:color="auto"/>
                  </w:tcBorders>
                </w:tcPr>
                <w:p w:rsidR="00FD2FE6" w:rsidRPr="00E23570" w:rsidRDefault="00FD2FE6" w:rsidP="008A1CC1">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每人每月總薪資達新臺幣二萬六千元以上者，不受第六十二條附表十三所定繼續教育課程、補充訓練課程及國(閩南)語文能力等資格條件之限制。</w:t>
                  </w:r>
                </w:p>
              </w:tc>
            </w:tr>
          </w:tbl>
          <w:p w:rsidR="00FD2FE6" w:rsidRPr="00E23570" w:rsidRDefault="00FD2FE6" w:rsidP="00FD2FE6">
            <w:pPr>
              <w:spacing w:line="240" w:lineRule="auto"/>
              <w:ind w:left="648" w:hangingChars="270" w:hanging="648"/>
              <w:jc w:val="both"/>
              <w:rPr>
                <w:rFonts w:ascii="標楷體" w:eastAsia="標楷體" w:hAnsi="標楷體" w:cs="標楷體"/>
              </w:rPr>
            </w:pPr>
            <w:r w:rsidRPr="00E23570">
              <w:rPr>
                <w:rFonts w:ascii="標楷體" w:eastAsia="標楷體" w:hAnsi="標楷體" w:cs="標楷體" w:hint="eastAsia"/>
              </w:rPr>
              <w:t>註：</w:t>
            </w:r>
            <w:r w:rsidRPr="00E23570">
              <w:rPr>
                <w:rFonts w:ascii="標楷體" w:eastAsia="標楷體" w:hAnsi="標楷體" w:cs="標楷體"/>
              </w:rPr>
              <w:t>1.</w:t>
            </w:r>
            <w:r w:rsidRPr="00E23570">
              <w:rPr>
                <w:rFonts w:ascii="標楷體" w:eastAsia="標楷體" w:hAnsi="標楷體" w:cs="標楷體" w:hint="eastAsia"/>
              </w:rPr>
              <w:t>經常性薪資依行政院主計總處定義，指每月給付受僱員工之工作報酬，包括本薪與按月給付之固定津貼及獎金；如房租津貼、交通費、膳食費、水電費、按月發放之工作（生產、績效、業績）獎金及全勤獎金等；若以實物方式給付者，應按實價折值計入；以上均不扣除應付所得稅、保險費及工會會費。</w:t>
            </w:r>
          </w:p>
          <w:p w:rsidR="00FD2FE6" w:rsidRPr="00E23570" w:rsidRDefault="00FD2FE6" w:rsidP="00FD2FE6">
            <w:pPr>
              <w:spacing w:line="300" w:lineRule="exact"/>
              <w:ind w:leftChars="150" w:left="600" w:hangingChars="100" w:hanging="240"/>
              <w:rPr>
                <w:rFonts w:ascii="標楷體" w:eastAsia="標楷體" w:hAnsi="標楷體" w:cs="Times New Roman"/>
              </w:rPr>
            </w:pPr>
            <w:r w:rsidRPr="00E23570">
              <w:rPr>
                <w:rFonts w:ascii="標楷體" w:eastAsia="標楷體" w:hAnsi="標楷體" w:cs="標楷體" w:hint="eastAsia"/>
              </w:rPr>
              <w:lastRenderedPageBreak/>
              <w:t>2.總薪資依行政院主計總處定義，指本月內實際支付月底在職受僱員工之薪資，包含經常性薪資、加班費及其他非經常性薪資。</w:t>
            </w:r>
          </w:p>
        </w:tc>
        <w:tc>
          <w:tcPr>
            <w:tcW w:w="6345" w:type="dxa"/>
          </w:tcPr>
          <w:p w:rsidR="00FD2FE6" w:rsidRPr="00E23570" w:rsidRDefault="00FD2FE6" w:rsidP="00FD2FE6">
            <w:pPr>
              <w:spacing w:line="240" w:lineRule="auto"/>
              <w:ind w:left="1560" w:hangingChars="650" w:hanging="1560"/>
              <w:jc w:val="both"/>
              <w:rPr>
                <w:rFonts w:ascii="標楷體" w:eastAsia="標楷體" w:hAnsi="標楷體" w:cs="Times New Roman"/>
                <w:b/>
                <w:bCs/>
              </w:rPr>
            </w:pPr>
            <w:r w:rsidRPr="00E23570">
              <w:rPr>
                <w:rFonts w:ascii="標楷體" w:eastAsia="標楷體" w:hAnsi="標楷體" w:cs="標楷體" w:hint="eastAsia"/>
                <w:bCs/>
              </w:rPr>
              <w:lastRenderedPageBreak/>
              <w:t>附表十三之一：中階技術工作薪資基本數額及不受第六十二條附表十三資格限制之薪資數額</w:t>
            </w:r>
          </w:p>
          <w:tbl>
            <w:tblPr>
              <w:tblW w:w="6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1"/>
              <w:gridCol w:w="2414"/>
              <w:gridCol w:w="2342"/>
            </w:tblGrid>
            <w:tr w:rsidR="00FD2FE6" w:rsidRPr="00E23570" w:rsidTr="00FD2FE6">
              <w:trPr>
                <w:trHeight w:val="638"/>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spacing w:line="300" w:lineRule="exact"/>
                    <w:ind w:firstLineChars="0" w:firstLine="0"/>
                    <w:jc w:val="center"/>
                    <w:rPr>
                      <w:rFonts w:ascii="標楷體" w:eastAsia="標楷體" w:hAnsi="標楷體" w:cs="Times New Roman"/>
                      <w:b/>
                      <w:bCs/>
                    </w:rPr>
                  </w:pPr>
                  <w:r w:rsidRPr="00E23570">
                    <w:rPr>
                      <w:rFonts w:ascii="標楷體" w:eastAsia="標楷體" w:hAnsi="標楷體" w:cs="標楷體" w:hint="eastAsia"/>
                      <w:b/>
                      <w:bCs/>
                    </w:rPr>
                    <w:t>工作類別</w:t>
                  </w:r>
                </w:p>
              </w:tc>
              <w:tc>
                <w:tcPr>
                  <w:tcW w:w="2256"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spacing w:line="300" w:lineRule="exact"/>
                    <w:ind w:firstLine="240"/>
                    <w:jc w:val="center"/>
                    <w:rPr>
                      <w:rFonts w:ascii="標楷體" w:eastAsia="標楷體" w:hAnsi="標楷體" w:cs="Times New Roman"/>
                      <w:b/>
                      <w:bCs/>
                    </w:rPr>
                  </w:pPr>
                  <w:r w:rsidRPr="00E23570">
                    <w:rPr>
                      <w:rFonts w:ascii="標楷體" w:eastAsia="標楷體" w:hAnsi="標楷體" w:cs="Times New Roman" w:hint="eastAsia"/>
                      <w:b/>
                      <w:bCs/>
                    </w:rPr>
                    <w:t>薪資基本數額</w:t>
                  </w:r>
                </w:p>
              </w:tc>
              <w:tc>
                <w:tcPr>
                  <w:tcW w:w="2189"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spacing w:line="300" w:lineRule="exact"/>
                    <w:ind w:firstLine="240"/>
                    <w:jc w:val="center"/>
                    <w:rPr>
                      <w:rFonts w:ascii="標楷體" w:eastAsia="標楷體" w:hAnsi="標楷體" w:cs="Times New Roman"/>
                      <w:b/>
                      <w:bCs/>
                    </w:rPr>
                  </w:pPr>
                  <w:r w:rsidRPr="00E23570">
                    <w:rPr>
                      <w:rFonts w:ascii="標楷體" w:eastAsia="標楷體" w:hAnsi="標楷體" w:cs="Times New Roman" w:hint="eastAsia"/>
                      <w:b/>
                      <w:bCs/>
                    </w:rPr>
                    <w:t>不受資格限制之薪資數額</w:t>
                  </w:r>
                </w:p>
              </w:tc>
            </w:tr>
            <w:tr w:rsidR="00FD2FE6" w:rsidRPr="00E23570" w:rsidTr="00FD2FE6">
              <w:trPr>
                <w:trHeight w:val="379"/>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pStyle w:val="5"/>
                    <w:spacing w:line="300" w:lineRule="exact"/>
                    <w:ind w:leftChars="0" w:left="468" w:hangingChars="195" w:hanging="468"/>
                    <w:rPr>
                      <w:rFonts w:ascii="標楷體" w:eastAsia="標楷體" w:hAnsi="標楷體" w:cs="Times New Roman"/>
                    </w:rPr>
                  </w:pPr>
                  <w:r w:rsidRPr="00E23570">
                    <w:rPr>
                      <w:rFonts w:ascii="標楷體" w:eastAsia="標楷體" w:hAnsi="標楷體" w:cs="標楷體" w:hint="eastAsia"/>
                    </w:rPr>
                    <w:t>一、海洋漁撈</w:t>
                  </w:r>
                  <w:r w:rsidRPr="00E23570">
                    <w:rPr>
                      <w:rFonts w:ascii="標楷體" w:eastAsia="標楷體" w:hAnsi="標楷體" w:cs="標楷體" w:hint="eastAsia"/>
                      <w:bCs/>
                    </w:rPr>
                    <w:t>工作</w:t>
                  </w:r>
                </w:p>
              </w:tc>
              <w:tc>
                <w:tcPr>
                  <w:tcW w:w="2256" w:type="dxa"/>
                  <w:vMerge w:val="restart"/>
                  <w:tcBorders>
                    <w:top w:val="single" w:sz="4" w:space="0" w:color="auto"/>
                    <w:left w:val="single" w:sz="4" w:space="0" w:color="auto"/>
                    <w:right w:val="single" w:sz="4" w:space="0" w:color="auto"/>
                  </w:tcBorders>
                </w:tcPr>
                <w:p w:rsidR="00FD2FE6" w:rsidRPr="00E23570" w:rsidRDefault="00FD2FE6" w:rsidP="00FD2FE6">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經常性薪資不得低於新臺幣三萬三千元整，或每人每年總薪資不得低於新臺幣五十萬元整。但在我國大專院校畢業，取得副學士以上學位之外國留學生、僑生或其他華裔學生，初次受聘僱從事產業類中階技術工作，每人每月經常性薪資不得低於新臺幣三萬元整。</w:t>
                  </w:r>
                </w:p>
              </w:tc>
              <w:tc>
                <w:tcPr>
                  <w:tcW w:w="2189" w:type="dxa"/>
                  <w:vMerge w:val="restart"/>
                  <w:tcBorders>
                    <w:top w:val="single" w:sz="4" w:space="0" w:color="auto"/>
                    <w:left w:val="single" w:sz="4" w:space="0" w:color="auto"/>
                    <w:right w:val="single" w:sz="4" w:space="0" w:color="auto"/>
                  </w:tcBorders>
                </w:tcPr>
                <w:p w:rsidR="00FD2FE6" w:rsidRPr="00E23570" w:rsidRDefault="00FD2FE6" w:rsidP="00FD2FE6">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每人每月經常性薪資達新臺幣三萬五千元以上者，不受第六十二條附表十三所定專業證照、訓練課程或實作認定等資格條件之限制。</w:t>
                  </w:r>
                </w:p>
              </w:tc>
            </w:tr>
            <w:tr w:rsidR="00FD2FE6" w:rsidRPr="00E23570" w:rsidTr="00FD2FE6">
              <w:trPr>
                <w:trHeight w:val="375"/>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二、製造工作</w:t>
                  </w:r>
                </w:p>
              </w:tc>
              <w:tc>
                <w:tcPr>
                  <w:tcW w:w="2256" w:type="dxa"/>
                  <w:vMerge/>
                  <w:tcBorders>
                    <w:left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c>
                <w:tcPr>
                  <w:tcW w:w="2189" w:type="dxa"/>
                  <w:vMerge/>
                  <w:tcBorders>
                    <w:left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r>
            <w:tr w:rsidR="00FD2FE6" w:rsidRPr="00E23570" w:rsidTr="00FD2FE6">
              <w:trPr>
                <w:trHeight w:val="375"/>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三、營造工作</w:t>
                  </w:r>
                </w:p>
              </w:tc>
              <w:tc>
                <w:tcPr>
                  <w:tcW w:w="2256" w:type="dxa"/>
                  <w:vMerge/>
                  <w:tcBorders>
                    <w:left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c>
                <w:tcPr>
                  <w:tcW w:w="2189" w:type="dxa"/>
                  <w:vMerge/>
                  <w:tcBorders>
                    <w:left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r>
            <w:tr w:rsidR="00FD2FE6" w:rsidRPr="00E23570" w:rsidTr="00FD2FE6">
              <w:trPr>
                <w:trHeight w:val="375"/>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四、屠宰工作</w:t>
                  </w:r>
                </w:p>
              </w:tc>
              <w:tc>
                <w:tcPr>
                  <w:tcW w:w="2256" w:type="dxa"/>
                  <w:vMerge/>
                  <w:tcBorders>
                    <w:left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c>
                <w:tcPr>
                  <w:tcW w:w="2189" w:type="dxa"/>
                  <w:vMerge/>
                  <w:tcBorders>
                    <w:left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r>
            <w:tr w:rsidR="00FD2FE6" w:rsidRPr="00E23570" w:rsidTr="00FD2FE6">
              <w:trPr>
                <w:trHeight w:val="375"/>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五、外展農務工作</w:t>
                  </w:r>
                </w:p>
              </w:tc>
              <w:tc>
                <w:tcPr>
                  <w:tcW w:w="2256" w:type="dxa"/>
                  <w:vMerge/>
                  <w:tcBorders>
                    <w:left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c>
                <w:tcPr>
                  <w:tcW w:w="2189" w:type="dxa"/>
                  <w:vMerge/>
                  <w:tcBorders>
                    <w:left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r>
            <w:tr w:rsidR="00FD2FE6" w:rsidRPr="00E23570" w:rsidTr="00FD2FE6">
              <w:trPr>
                <w:trHeight w:val="375"/>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六、農業工作</w:t>
                  </w:r>
                  <w:r w:rsidRPr="00E23570">
                    <w:rPr>
                      <w:rFonts w:ascii="標楷體" w:eastAsia="標楷體" w:hAnsi="標楷體" w:cs="標楷體"/>
                    </w:rPr>
                    <w:t>(</w:t>
                  </w:r>
                  <w:r w:rsidRPr="00E23570">
                    <w:rPr>
                      <w:rFonts w:ascii="標楷體" w:eastAsia="標楷體" w:hAnsi="標楷體" w:cs="標楷體" w:hint="eastAsia"/>
                    </w:rPr>
                    <w:t>限蘭花、蕈菇、蔬菜等行業</w:t>
                  </w:r>
                  <w:r w:rsidRPr="00E23570">
                    <w:rPr>
                      <w:rFonts w:ascii="標楷體" w:eastAsia="標楷體" w:hAnsi="標楷體" w:cs="標楷體"/>
                    </w:rPr>
                    <w:t>)</w:t>
                  </w:r>
                </w:p>
              </w:tc>
              <w:tc>
                <w:tcPr>
                  <w:tcW w:w="2256" w:type="dxa"/>
                  <w:vMerge/>
                  <w:tcBorders>
                    <w:left w:val="single" w:sz="4" w:space="0" w:color="auto"/>
                    <w:bottom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c>
                <w:tcPr>
                  <w:tcW w:w="2189" w:type="dxa"/>
                  <w:vMerge/>
                  <w:tcBorders>
                    <w:left w:val="single" w:sz="4" w:space="0" w:color="auto"/>
                    <w:bottom w:val="single" w:sz="4" w:space="0" w:color="auto"/>
                    <w:right w:val="single" w:sz="4" w:space="0" w:color="auto"/>
                  </w:tcBorders>
                  <w:vAlign w:val="center"/>
                </w:tcPr>
                <w:p w:rsidR="00FD2FE6" w:rsidRPr="00E23570" w:rsidRDefault="00FD2FE6" w:rsidP="00FD2FE6">
                  <w:pPr>
                    <w:spacing w:line="300" w:lineRule="exact"/>
                    <w:ind w:left="502" w:hangingChars="209" w:hanging="502"/>
                    <w:jc w:val="both"/>
                    <w:rPr>
                      <w:rFonts w:ascii="標楷體" w:eastAsia="標楷體" w:hAnsi="標楷體" w:cs="標楷體"/>
                    </w:rPr>
                  </w:pPr>
                </w:p>
              </w:tc>
            </w:tr>
            <w:tr w:rsidR="00FD2FE6" w:rsidRPr="00E23570" w:rsidTr="00FD2FE6">
              <w:trPr>
                <w:trHeight w:val="974"/>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pStyle w:val="5"/>
                    <w:spacing w:line="300" w:lineRule="exact"/>
                    <w:ind w:leftChars="0" w:left="468" w:hangingChars="195" w:hanging="468"/>
                    <w:rPr>
                      <w:rFonts w:ascii="標楷體" w:eastAsia="標楷體" w:hAnsi="標楷體" w:cs="Times New Roman"/>
                    </w:rPr>
                  </w:pPr>
                  <w:r w:rsidRPr="00E23570">
                    <w:rPr>
                      <w:rFonts w:ascii="標楷體" w:eastAsia="標楷體" w:hAnsi="標楷體" w:cs="標楷體" w:hint="eastAsia"/>
                    </w:rPr>
                    <w:lastRenderedPageBreak/>
                    <w:t>七、機構看護</w:t>
                  </w:r>
                  <w:r w:rsidRPr="00E23570">
                    <w:rPr>
                      <w:rFonts w:ascii="標楷體" w:eastAsia="標楷體" w:hAnsi="標楷體" w:cs="標楷體" w:hint="eastAsia"/>
                      <w:bCs/>
                    </w:rPr>
                    <w:t>工作</w:t>
                  </w:r>
                </w:p>
              </w:tc>
              <w:tc>
                <w:tcPr>
                  <w:tcW w:w="2256" w:type="dxa"/>
                  <w:tcBorders>
                    <w:top w:val="single" w:sz="4" w:space="0" w:color="auto"/>
                    <w:left w:val="single" w:sz="4" w:space="0" w:color="auto"/>
                    <w:bottom w:val="single" w:sz="4" w:space="0" w:color="auto"/>
                    <w:right w:val="single" w:sz="4" w:space="0" w:color="auto"/>
                  </w:tcBorders>
                </w:tcPr>
                <w:p w:rsidR="00FD2FE6" w:rsidRPr="00E23570" w:rsidRDefault="00FD2FE6" w:rsidP="00FD2FE6">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每人每月經常性薪資不得低於新臺幣二萬九千元整。</w:t>
                  </w:r>
                </w:p>
              </w:tc>
              <w:tc>
                <w:tcPr>
                  <w:tcW w:w="2189"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每人每月經常性薪資達新臺幣三萬一千元以上者，不受第六十二條附表十三所定繼續教育課程、補充訓練課程及國(閩南)語文能力等資格條件之限制。</w:t>
                  </w:r>
                </w:p>
              </w:tc>
            </w:tr>
            <w:tr w:rsidR="00FD2FE6" w:rsidRPr="00E23570" w:rsidTr="00FD2FE6">
              <w:trPr>
                <w:trHeight w:val="974"/>
                <w:jc w:val="center"/>
              </w:trPr>
              <w:tc>
                <w:tcPr>
                  <w:tcW w:w="1225" w:type="dxa"/>
                  <w:tcBorders>
                    <w:top w:val="single" w:sz="4" w:space="0" w:color="auto"/>
                    <w:left w:val="single" w:sz="4" w:space="0" w:color="auto"/>
                    <w:bottom w:val="single" w:sz="4" w:space="0" w:color="auto"/>
                    <w:right w:val="single" w:sz="4" w:space="0" w:color="auto"/>
                  </w:tcBorders>
                  <w:vAlign w:val="center"/>
                </w:tcPr>
                <w:p w:rsidR="00FD2FE6" w:rsidRPr="00E23570" w:rsidRDefault="00FD2FE6" w:rsidP="00FD2FE6">
                  <w:pPr>
                    <w:pStyle w:val="5"/>
                    <w:spacing w:line="300" w:lineRule="exact"/>
                    <w:ind w:leftChars="0" w:left="468" w:hangingChars="195" w:hanging="468"/>
                    <w:rPr>
                      <w:rFonts w:ascii="標楷體" w:eastAsia="標楷體" w:hAnsi="標楷體" w:cs="標楷體"/>
                    </w:rPr>
                  </w:pPr>
                  <w:r w:rsidRPr="00E23570">
                    <w:rPr>
                      <w:rFonts w:ascii="標楷體" w:eastAsia="標楷體" w:hAnsi="標楷體" w:cs="標楷體" w:hint="eastAsia"/>
                    </w:rPr>
                    <w:t>八、家庭看護</w:t>
                  </w:r>
                  <w:r w:rsidRPr="00E23570">
                    <w:rPr>
                      <w:rFonts w:ascii="標楷體" w:eastAsia="標楷體" w:hAnsi="標楷體" w:cs="標楷體" w:hint="eastAsia"/>
                      <w:bCs/>
                    </w:rPr>
                    <w:t>工作</w:t>
                  </w:r>
                </w:p>
              </w:tc>
              <w:tc>
                <w:tcPr>
                  <w:tcW w:w="2256" w:type="dxa"/>
                  <w:tcBorders>
                    <w:top w:val="single" w:sz="4" w:space="0" w:color="auto"/>
                    <w:left w:val="single" w:sz="4" w:space="0" w:color="auto"/>
                    <w:bottom w:val="single" w:sz="4" w:space="0" w:color="auto"/>
                    <w:right w:val="single" w:sz="4" w:space="0" w:color="auto"/>
                  </w:tcBorders>
                </w:tcPr>
                <w:p w:rsidR="00FD2FE6" w:rsidRPr="00E23570" w:rsidRDefault="00FD2FE6" w:rsidP="00FD2FE6">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每人每月總薪資不得低於新臺幣二萬四千元整。</w:t>
                  </w:r>
                </w:p>
              </w:tc>
              <w:tc>
                <w:tcPr>
                  <w:tcW w:w="2189" w:type="dxa"/>
                  <w:tcBorders>
                    <w:top w:val="single" w:sz="4" w:space="0" w:color="auto"/>
                    <w:left w:val="single" w:sz="4" w:space="0" w:color="auto"/>
                    <w:bottom w:val="single" w:sz="4" w:space="0" w:color="auto"/>
                    <w:right w:val="single" w:sz="4" w:space="0" w:color="auto"/>
                  </w:tcBorders>
                </w:tcPr>
                <w:p w:rsidR="00FD2FE6" w:rsidRPr="00E23570" w:rsidRDefault="00FD2FE6" w:rsidP="00FD2FE6">
                  <w:pPr>
                    <w:spacing w:line="300" w:lineRule="exact"/>
                    <w:ind w:firstLineChars="0" w:firstLine="0"/>
                    <w:jc w:val="both"/>
                    <w:rPr>
                      <w:rFonts w:ascii="標楷體" w:eastAsia="標楷體" w:hAnsi="標楷體" w:cs="標楷體"/>
                    </w:rPr>
                  </w:pPr>
                  <w:r w:rsidRPr="00E23570">
                    <w:rPr>
                      <w:rFonts w:ascii="標楷體" w:eastAsia="標楷體" w:hAnsi="標楷體" w:cs="標楷體" w:hint="eastAsia"/>
                    </w:rPr>
                    <w:t>每人每月總薪資達新臺幣二萬六千元以上者，不受第六十二條附表十三所定繼續教育課程、補充訓練課程及國(閩南)語文能力等資格條件之限制。</w:t>
                  </w:r>
                </w:p>
              </w:tc>
            </w:tr>
          </w:tbl>
          <w:p w:rsidR="00FD2FE6" w:rsidRPr="00E23570" w:rsidRDefault="00FD2FE6" w:rsidP="00FD2FE6">
            <w:pPr>
              <w:spacing w:line="240" w:lineRule="auto"/>
              <w:ind w:left="648" w:hangingChars="270" w:hanging="648"/>
              <w:jc w:val="both"/>
              <w:rPr>
                <w:rFonts w:ascii="標楷體" w:eastAsia="標楷體" w:hAnsi="標楷體" w:cs="標楷體"/>
              </w:rPr>
            </w:pPr>
            <w:r w:rsidRPr="00E23570">
              <w:rPr>
                <w:rFonts w:ascii="標楷體" w:eastAsia="標楷體" w:hAnsi="標楷體" w:cs="標楷體" w:hint="eastAsia"/>
              </w:rPr>
              <w:t>註：</w:t>
            </w:r>
            <w:r w:rsidRPr="00E23570">
              <w:rPr>
                <w:rFonts w:ascii="標楷體" w:eastAsia="標楷體" w:hAnsi="標楷體" w:cs="標楷體"/>
              </w:rPr>
              <w:t>1.</w:t>
            </w:r>
            <w:r w:rsidRPr="00E23570">
              <w:rPr>
                <w:rFonts w:ascii="標楷體" w:eastAsia="標楷體" w:hAnsi="標楷體" w:cs="標楷體" w:hint="eastAsia"/>
              </w:rPr>
              <w:t>經常性薪資依行政院主計總處定義，指每月給付受僱員工之工作報酬，包括本薪與按月給付之固定津貼及獎金；如房租津貼、交通費、膳食費、水電費、按月發放之工作（生產、績效、業績）獎金及全勤獎金等；若以實物方式給付者，應按實價折值計入；以上均不扣除應付所得稅、保險費及工會會費。</w:t>
            </w:r>
          </w:p>
          <w:p w:rsidR="00FD2FE6" w:rsidRPr="00E23570" w:rsidRDefault="00FD2FE6" w:rsidP="00FD2FE6">
            <w:pPr>
              <w:spacing w:line="300" w:lineRule="exact"/>
              <w:ind w:leftChars="150" w:left="600" w:hangingChars="100" w:hanging="240"/>
              <w:rPr>
                <w:rFonts w:ascii="標楷體" w:eastAsia="標楷體" w:hAnsi="標楷體" w:cs="Times New Roman"/>
              </w:rPr>
            </w:pPr>
            <w:r w:rsidRPr="00E23570">
              <w:rPr>
                <w:rFonts w:ascii="標楷體" w:eastAsia="標楷體" w:hAnsi="標楷體" w:cs="標楷體" w:hint="eastAsia"/>
              </w:rPr>
              <w:t>2.總薪資依行政院主計總處定義，指本月內實際支付月底在職受僱員工之薪資，包含經常性薪資、加班費及其他非經常性薪資。</w:t>
            </w:r>
          </w:p>
        </w:tc>
        <w:tc>
          <w:tcPr>
            <w:tcW w:w="1555" w:type="dxa"/>
          </w:tcPr>
          <w:p w:rsidR="00FD2FE6" w:rsidRPr="00E23570" w:rsidRDefault="00EE1737" w:rsidP="00B22962">
            <w:pPr>
              <w:spacing w:line="240" w:lineRule="auto"/>
              <w:ind w:firstLineChars="0" w:firstLine="0"/>
              <w:jc w:val="both"/>
              <w:rPr>
                <w:rFonts w:ascii="標楷體" w:eastAsia="標楷體" w:hAnsi="標楷體" w:cs="Times New Roman"/>
                <w:kern w:val="0"/>
              </w:rPr>
            </w:pPr>
            <w:r w:rsidRPr="00E23570">
              <w:rPr>
                <w:rFonts w:ascii="標楷體" w:eastAsia="標楷體" w:hAnsi="標楷體" w:cs="標楷體" w:hint="eastAsia"/>
                <w:kern w:val="0"/>
              </w:rPr>
              <w:lastRenderedPageBreak/>
              <w:t>配合第六條</w:t>
            </w:r>
            <w:r w:rsidR="00B22962" w:rsidRPr="00E23570">
              <w:rPr>
                <w:rFonts w:ascii="標楷體" w:eastAsia="標楷體" w:hAnsi="標楷體" w:cs="標楷體" w:hint="eastAsia"/>
                <w:kern w:val="0"/>
              </w:rPr>
              <w:t>修正中階技術農業工作類別，酌作文字修正。</w:t>
            </w:r>
          </w:p>
          <w:p w:rsidR="00FD2FE6" w:rsidRPr="00E23570" w:rsidRDefault="00FD2FE6" w:rsidP="00EE1737">
            <w:pPr>
              <w:spacing w:line="240" w:lineRule="auto"/>
              <w:ind w:left="384" w:hangingChars="160" w:hanging="384"/>
              <w:jc w:val="both"/>
              <w:rPr>
                <w:rFonts w:ascii="標楷體" w:eastAsia="標楷體" w:hAnsi="標楷體" w:cs="標楷體"/>
              </w:rPr>
            </w:pPr>
          </w:p>
        </w:tc>
      </w:tr>
    </w:tbl>
    <w:p w:rsidR="002707CD" w:rsidRPr="00E23570" w:rsidRDefault="002707CD" w:rsidP="001F251C">
      <w:pPr>
        <w:tabs>
          <w:tab w:val="left" w:pos="780"/>
        </w:tabs>
        <w:spacing w:line="240" w:lineRule="auto"/>
        <w:ind w:firstLineChars="25"/>
        <w:rPr>
          <w:rFonts w:ascii="標楷體" w:eastAsia="標楷體" w:hAnsi="標楷體" w:cs="標楷體"/>
          <w:sz w:val="40"/>
          <w:szCs w:val="40"/>
        </w:rPr>
      </w:pPr>
    </w:p>
    <w:p w:rsidR="002707CD" w:rsidRPr="00E23570" w:rsidRDefault="002707CD">
      <w:pPr>
        <w:widowControl/>
        <w:spacing w:line="240" w:lineRule="auto"/>
        <w:ind w:firstLineChars="0" w:firstLine="0"/>
        <w:rPr>
          <w:rFonts w:ascii="標楷體" w:eastAsia="標楷體" w:hAnsi="標楷體" w:cs="標楷體"/>
          <w:sz w:val="40"/>
          <w:szCs w:val="40"/>
        </w:rPr>
      </w:pPr>
      <w:r w:rsidRPr="00E23570">
        <w:rPr>
          <w:rFonts w:ascii="標楷體" w:eastAsia="標楷體" w:hAnsi="標楷體" w:cs="標楷體"/>
          <w:sz w:val="40"/>
          <w:szCs w:val="40"/>
        </w:rPr>
        <w:br w:type="page"/>
      </w:r>
    </w:p>
    <w:p w:rsidR="00835CD6" w:rsidRPr="00E23570" w:rsidRDefault="00835CD6" w:rsidP="001F251C">
      <w:pPr>
        <w:tabs>
          <w:tab w:val="left" w:pos="780"/>
        </w:tabs>
        <w:spacing w:line="240" w:lineRule="auto"/>
        <w:ind w:firstLineChars="25"/>
        <w:rPr>
          <w:rFonts w:ascii="標楷體" w:eastAsia="標楷體" w:hAnsi="標楷體" w:cs="標楷體"/>
          <w:sz w:val="40"/>
          <w:szCs w:val="40"/>
        </w:rPr>
      </w:pPr>
      <w:r w:rsidRPr="00E23570">
        <w:rPr>
          <w:rFonts w:ascii="標楷體" w:eastAsia="標楷體" w:hAnsi="標楷體" w:cs="標楷體" w:hint="eastAsia"/>
          <w:sz w:val="40"/>
          <w:szCs w:val="40"/>
        </w:rPr>
        <w:lastRenderedPageBreak/>
        <w:t>第六十四條附表十四修正對照表</w:t>
      </w:r>
    </w:p>
    <w:tbl>
      <w:tblPr>
        <w:tblW w:w="14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6"/>
        <w:gridCol w:w="6576"/>
        <w:gridCol w:w="1565"/>
      </w:tblGrid>
      <w:tr w:rsidR="00B35E01" w:rsidRPr="00E23570" w:rsidTr="00517815">
        <w:trPr>
          <w:jc w:val="center"/>
        </w:trPr>
        <w:tc>
          <w:tcPr>
            <w:tcW w:w="6576" w:type="dxa"/>
          </w:tcPr>
          <w:p w:rsidR="00835CD6" w:rsidRPr="00E23570" w:rsidRDefault="00835CD6" w:rsidP="001F251C">
            <w:pPr>
              <w:spacing w:line="240" w:lineRule="auto"/>
              <w:ind w:firstLine="240"/>
              <w:jc w:val="center"/>
              <w:rPr>
                <w:rFonts w:ascii="標楷體" w:eastAsia="標楷體" w:hAnsi="標楷體" w:cs="Times New Roman"/>
              </w:rPr>
            </w:pPr>
            <w:r w:rsidRPr="00E23570">
              <w:rPr>
                <w:rFonts w:ascii="標楷體" w:eastAsia="標楷體" w:hAnsi="標楷體" w:cs="標楷體" w:hint="eastAsia"/>
              </w:rPr>
              <w:t>修正規定</w:t>
            </w:r>
          </w:p>
        </w:tc>
        <w:tc>
          <w:tcPr>
            <w:tcW w:w="6576" w:type="dxa"/>
            <w:vAlign w:val="center"/>
          </w:tcPr>
          <w:p w:rsidR="00835CD6" w:rsidRPr="00E23570" w:rsidRDefault="00835CD6" w:rsidP="001F251C">
            <w:pPr>
              <w:spacing w:line="240" w:lineRule="auto"/>
              <w:ind w:firstLine="240"/>
              <w:jc w:val="center"/>
              <w:rPr>
                <w:rFonts w:ascii="標楷體" w:eastAsia="標楷體" w:hAnsi="標楷體" w:cs="Times New Roman"/>
              </w:rPr>
            </w:pPr>
            <w:r w:rsidRPr="00E23570">
              <w:rPr>
                <w:rFonts w:ascii="標楷體" w:eastAsia="標楷體" w:hAnsi="標楷體" w:cs="標楷體" w:hint="eastAsia"/>
              </w:rPr>
              <w:t>現行規定</w:t>
            </w:r>
          </w:p>
        </w:tc>
        <w:tc>
          <w:tcPr>
            <w:tcW w:w="1565" w:type="dxa"/>
            <w:vAlign w:val="center"/>
          </w:tcPr>
          <w:p w:rsidR="00835CD6" w:rsidRPr="00E23570" w:rsidRDefault="00835CD6" w:rsidP="001F251C">
            <w:pPr>
              <w:spacing w:line="240" w:lineRule="auto"/>
              <w:ind w:firstLine="240"/>
              <w:jc w:val="center"/>
              <w:rPr>
                <w:rFonts w:ascii="標楷體" w:eastAsia="標楷體" w:hAnsi="標楷體" w:cs="Times New Roman"/>
              </w:rPr>
            </w:pPr>
            <w:r w:rsidRPr="00E23570">
              <w:rPr>
                <w:rFonts w:ascii="標楷體" w:eastAsia="標楷體" w:hAnsi="標楷體" w:cs="標楷體" w:hint="eastAsia"/>
              </w:rPr>
              <w:t>說明</w:t>
            </w:r>
          </w:p>
        </w:tc>
      </w:tr>
      <w:tr w:rsidR="00B35E01" w:rsidRPr="00B35E01" w:rsidTr="00517815">
        <w:trPr>
          <w:jc w:val="center"/>
        </w:trPr>
        <w:tc>
          <w:tcPr>
            <w:tcW w:w="6576" w:type="dxa"/>
          </w:tcPr>
          <w:p w:rsidR="003246F8" w:rsidRPr="00E23570" w:rsidRDefault="003246F8" w:rsidP="001F251C">
            <w:pPr>
              <w:spacing w:line="240" w:lineRule="auto"/>
              <w:ind w:left="1080" w:hangingChars="450" w:hanging="1080"/>
              <w:jc w:val="both"/>
              <w:rPr>
                <w:rFonts w:ascii="標楷體" w:eastAsia="標楷體" w:hAnsi="標楷體" w:cs="標楷體"/>
                <w:bCs/>
              </w:rPr>
            </w:pPr>
            <w:r w:rsidRPr="00E23570">
              <w:rPr>
                <w:rFonts w:ascii="標楷體" w:eastAsia="標楷體" w:hAnsi="標楷體" w:cs="標楷體" w:hint="eastAsia"/>
                <w:bCs/>
              </w:rPr>
              <w:t>附表十四：各產業別聘僱</w:t>
            </w:r>
            <w:r w:rsidRPr="00E23570">
              <w:rPr>
                <w:rFonts w:ascii="標楷體" w:eastAsia="標楷體" w:hAnsi="標楷體" w:cs="標楷體" w:hint="eastAsia"/>
              </w:rPr>
              <w:t>外國人</w:t>
            </w:r>
            <w:r w:rsidRPr="00E23570">
              <w:rPr>
                <w:rFonts w:ascii="標楷體" w:eastAsia="標楷體" w:hAnsi="標楷體" w:cs="標楷體" w:hint="eastAsia"/>
                <w:bCs/>
              </w:rPr>
              <w:t>從事中階技術工作名額上限一覽表</w:t>
            </w:r>
          </w:p>
          <w:tbl>
            <w:tblPr>
              <w:tblStyle w:val="af2"/>
              <w:tblW w:w="0" w:type="auto"/>
              <w:tblLayout w:type="fixed"/>
              <w:tblLook w:val="04A0" w:firstRow="1" w:lastRow="0" w:firstColumn="1" w:lastColumn="0" w:noHBand="0" w:noVBand="1"/>
            </w:tblPr>
            <w:tblGrid>
              <w:gridCol w:w="1442"/>
              <w:gridCol w:w="4908"/>
            </w:tblGrid>
            <w:tr w:rsidR="00B35E01" w:rsidRPr="00E23570" w:rsidTr="00517815">
              <w:tc>
                <w:tcPr>
                  <w:tcW w:w="1442" w:type="dxa"/>
                  <w:vAlign w:val="center"/>
                </w:tcPr>
                <w:p w:rsidR="003246F8" w:rsidRPr="00E23570" w:rsidRDefault="003246F8" w:rsidP="001F251C">
                  <w:pPr>
                    <w:tabs>
                      <w:tab w:val="left" w:pos="877"/>
                    </w:tabs>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工作類別</w:t>
                  </w:r>
                </w:p>
              </w:tc>
              <w:tc>
                <w:tcPr>
                  <w:tcW w:w="4908" w:type="dxa"/>
                  <w:vAlign w:val="center"/>
                </w:tcPr>
                <w:p w:rsidR="003246F8" w:rsidRPr="00E23570" w:rsidRDefault="003246F8" w:rsidP="001F251C">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核配比率、</w:t>
                  </w:r>
                  <w:r w:rsidRPr="00E23570">
                    <w:rPr>
                      <w:rFonts w:ascii="標楷體" w:eastAsia="標楷體" w:hAnsi="標楷體" w:cs="標楷體" w:hint="eastAsia"/>
                      <w:b/>
                    </w:rPr>
                    <w:t>僱用員工</w:t>
                  </w:r>
                  <w:r w:rsidRPr="00E23570">
                    <w:rPr>
                      <w:rFonts w:ascii="標楷體" w:eastAsia="標楷體" w:hAnsi="標楷體" w:cs="標楷體" w:hint="eastAsia"/>
                      <w:b/>
                      <w:bCs/>
                    </w:rPr>
                    <w:t>人數及聘僱外國人總人數</w:t>
                  </w:r>
                </w:p>
              </w:tc>
            </w:tr>
            <w:tr w:rsidR="00B35E01" w:rsidRPr="00E23570" w:rsidTr="00517815">
              <w:tc>
                <w:tcPr>
                  <w:tcW w:w="1442" w:type="dxa"/>
                  <w:vAlign w:val="center"/>
                </w:tcPr>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t>一、海洋漁撈工作</w:t>
                  </w:r>
                </w:p>
              </w:tc>
              <w:tc>
                <w:tcPr>
                  <w:tcW w:w="4908" w:type="dxa"/>
                  <w:vAlign w:val="center"/>
                </w:tcPr>
                <w:p w:rsidR="003246F8" w:rsidRPr="00E23570" w:rsidRDefault="003246F8" w:rsidP="001F251C">
                  <w:pPr>
                    <w:spacing w:line="240" w:lineRule="auto"/>
                    <w:ind w:left="502" w:hangingChars="209" w:hanging="502"/>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申請聘僱中階外國人從事海洋漁撈工作總人數，不得超過漁業執照所載船員人數，扣除船員出海</w:t>
                  </w:r>
                  <w:r w:rsidRPr="00E23570">
                    <w:rPr>
                      <w:rFonts w:ascii="標楷體" w:eastAsia="標楷體" w:hAnsi="標楷體" w:cs="標楷體" w:hint="eastAsia"/>
                      <w:bCs/>
                    </w:rPr>
                    <w:t>最低員額</w:t>
                  </w:r>
                  <w:r w:rsidRPr="00E23570">
                    <w:rPr>
                      <w:rFonts w:ascii="標楷體" w:eastAsia="標楷體" w:hAnsi="標楷體" w:cs="標楷體" w:hint="eastAsia"/>
                    </w:rPr>
                    <w:t>人數</w:t>
                  </w:r>
                  <w:r w:rsidRPr="00E23570">
                    <w:rPr>
                      <w:rFonts w:ascii="標楷體" w:eastAsia="標楷體" w:hAnsi="標楷體" w:cs="標楷體"/>
                      <w:bCs/>
                    </w:rPr>
                    <w:t>(</w:t>
                  </w:r>
                  <w:r w:rsidRPr="00E23570">
                    <w:rPr>
                      <w:rFonts w:ascii="標楷體" w:eastAsia="標楷體" w:hAnsi="標楷體" w:cs="標楷體" w:hint="eastAsia"/>
                      <w:bCs/>
                    </w:rPr>
                    <w:t>若出海船員數較高於出海最低出海員額者，應列計出海船員數</w:t>
                  </w:r>
                  <w:r w:rsidRPr="00E23570">
                    <w:rPr>
                      <w:rFonts w:ascii="標楷體" w:eastAsia="標楷體" w:hAnsi="標楷體" w:cs="標楷體"/>
                      <w:bCs/>
                    </w:rPr>
                    <w:t>)</w:t>
                  </w:r>
                  <w:r w:rsidRPr="00E23570">
                    <w:rPr>
                      <w:rFonts w:ascii="標楷體" w:eastAsia="標楷體" w:hAnsi="標楷體" w:cs="標楷體" w:hint="eastAsia"/>
                    </w:rPr>
                    <w:t>後之百分之二十五。</w:t>
                  </w:r>
                </w:p>
                <w:p w:rsidR="00766AF0" w:rsidRPr="00E23570" w:rsidRDefault="003246F8" w:rsidP="001F251C">
                  <w:pPr>
                    <w:spacing w:line="240" w:lineRule="auto"/>
                    <w:ind w:left="502" w:hangingChars="209" w:hanging="502"/>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申請聘僱中階外國人從事箱網養殖工作，依漁業權執照或入漁證明所載養殖面積，每二分之一公頃得聘僱外國人一人。但加計從事</w:t>
                  </w:r>
                  <w:r w:rsidRPr="00E23570">
                    <w:rPr>
                      <w:rFonts w:ascii="標楷體" w:eastAsia="標楷體" w:hAnsi="標楷體" w:cs="標楷體" w:hint="eastAsia"/>
                      <w:bCs/>
                    </w:rPr>
                    <w:t>本</w:t>
                  </w:r>
                  <w:r w:rsidRPr="00E23570">
                    <w:rPr>
                      <w:rFonts w:ascii="標楷體" w:eastAsia="標楷體" w:hAnsi="標楷體" w:cs="標楷體" w:hint="eastAsia"/>
                    </w:rPr>
                    <w:t>法第四十六條第一項第一款、第八款及第十一款人數，不得超過雇主僱用僱用員工人數之百分之五十。</w:t>
                  </w:r>
                </w:p>
                <w:p w:rsidR="00117B4F" w:rsidRPr="00E23570" w:rsidRDefault="00766AF0" w:rsidP="001F251C">
                  <w:pPr>
                    <w:spacing w:line="240" w:lineRule="auto"/>
                    <w:ind w:left="502" w:hangingChars="209" w:hanging="502"/>
                    <w:jc w:val="both"/>
                    <w:rPr>
                      <w:rFonts w:ascii="標楷體" w:eastAsia="標楷體" w:hAnsi="標楷體" w:cs="標楷體"/>
                    </w:rPr>
                  </w:pPr>
                  <w:r w:rsidRPr="00E23570">
                    <w:rPr>
                      <w:rFonts w:ascii="標楷體" w:eastAsia="標楷體" w:hAnsi="標楷體" w:cs="標楷體" w:hint="eastAsia"/>
                    </w:rPr>
                    <w:t>(三)雇主依前款規定</w:t>
                  </w:r>
                  <w:r w:rsidR="00117B4F" w:rsidRPr="00E23570">
                    <w:rPr>
                      <w:rFonts w:ascii="標楷體" w:eastAsia="標楷體" w:hAnsi="標楷體" w:cs="標楷體" w:hint="eastAsia"/>
                    </w:rPr>
                    <w:t>聘僱本法第四十六條第一項第一款規定</w:t>
                  </w:r>
                  <w:r w:rsidR="00EE4110" w:rsidRPr="00E23570">
                    <w:rPr>
                      <w:rFonts w:ascii="標楷體" w:eastAsia="標楷體" w:hAnsi="標楷體" w:cs="標楷體" w:hint="eastAsia"/>
                    </w:rPr>
                    <w:t>工作之</w:t>
                  </w:r>
                  <w:r w:rsidR="00117B4F" w:rsidRPr="00E23570">
                    <w:rPr>
                      <w:rFonts w:ascii="標楷體" w:eastAsia="標楷體" w:hAnsi="標楷體" w:cs="標楷體" w:hint="eastAsia"/>
                    </w:rPr>
                    <w:t>人數，經中央主管機關會商中央目的事業主管機關專案</w:t>
                  </w:r>
                  <w:r w:rsidR="001E225C" w:rsidRPr="00E23570">
                    <w:rPr>
                      <w:rFonts w:ascii="標楷體" w:eastAsia="標楷體" w:hAnsi="標楷體" w:cs="標楷體" w:hint="eastAsia"/>
                    </w:rPr>
                    <w:t>同意</w:t>
                  </w:r>
                  <w:r w:rsidR="00117B4F" w:rsidRPr="00E23570">
                    <w:rPr>
                      <w:rFonts w:ascii="標楷體" w:eastAsia="標楷體" w:hAnsi="標楷體" w:cs="標楷體" w:hint="eastAsia"/>
                    </w:rPr>
                    <w:t>者，不</w:t>
                  </w:r>
                  <w:r w:rsidR="00220813" w:rsidRPr="00E23570">
                    <w:rPr>
                      <w:rFonts w:ascii="標楷體" w:eastAsia="標楷體" w:hAnsi="標楷體" w:cs="標楷體" w:hint="eastAsia"/>
                    </w:rPr>
                    <w:t>計入</w:t>
                  </w:r>
                  <w:r w:rsidR="00EE4110" w:rsidRPr="00E23570">
                    <w:rPr>
                      <w:rFonts w:ascii="標楷體" w:eastAsia="標楷體" w:hAnsi="標楷體" w:cs="標楷體" w:hint="eastAsia"/>
                    </w:rPr>
                    <w:t>所聘僱</w:t>
                  </w:r>
                  <w:r w:rsidR="00117B4F" w:rsidRPr="00E23570">
                    <w:rPr>
                      <w:rFonts w:ascii="標楷體" w:eastAsia="標楷體" w:hAnsi="標楷體" w:cs="標楷體" w:hint="eastAsia"/>
                    </w:rPr>
                    <w:t>外國人總人數。</w:t>
                  </w:r>
                </w:p>
                <w:p w:rsidR="003246F8" w:rsidRPr="00E23570" w:rsidRDefault="003246F8" w:rsidP="001F251C">
                  <w:pPr>
                    <w:spacing w:line="240" w:lineRule="auto"/>
                    <w:ind w:left="502" w:hangingChars="209" w:hanging="502"/>
                    <w:jc w:val="both"/>
                    <w:rPr>
                      <w:rFonts w:ascii="標楷體" w:eastAsia="標楷體" w:hAnsi="標楷體" w:cs="標楷體"/>
                    </w:rPr>
                  </w:pPr>
                  <w:r w:rsidRPr="00E23570">
                    <w:rPr>
                      <w:rFonts w:ascii="標楷體" w:eastAsia="標楷體" w:hAnsi="標楷體" w:cs="標楷體"/>
                    </w:rPr>
                    <w:t>(</w:t>
                  </w:r>
                  <w:r w:rsidR="00BA3A46" w:rsidRPr="00E23570">
                    <w:rPr>
                      <w:rFonts w:ascii="標楷體" w:eastAsia="標楷體" w:hAnsi="標楷體" w:cs="標楷體" w:hint="eastAsia"/>
                    </w:rPr>
                    <w:t>四</w:t>
                  </w:r>
                  <w:r w:rsidRPr="00E23570">
                    <w:rPr>
                      <w:rFonts w:ascii="標楷體" w:eastAsia="標楷體" w:hAnsi="標楷體" w:cs="標楷體"/>
                    </w:rPr>
                    <w:t>)</w:t>
                  </w:r>
                  <w:r w:rsidRPr="00E23570">
                    <w:rPr>
                      <w:rFonts w:ascii="標楷體" w:eastAsia="標楷體" w:hAnsi="標楷體" w:cs="標楷體" w:hint="eastAsia"/>
                    </w:rPr>
                    <w:t>雇主依</w:t>
                  </w:r>
                  <w:r w:rsidR="00766AF0" w:rsidRPr="00E23570">
                    <w:rPr>
                      <w:rFonts w:ascii="標楷體" w:eastAsia="標楷體" w:hAnsi="標楷體" w:cs="標楷體" w:hint="eastAsia"/>
                    </w:rPr>
                    <w:t>第二</w:t>
                  </w:r>
                  <w:r w:rsidRPr="00E23570">
                    <w:rPr>
                      <w:rFonts w:ascii="標楷體" w:eastAsia="標楷體" w:hAnsi="標楷體" w:cs="標楷體" w:hint="eastAsia"/>
                    </w:rPr>
                    <w:t>款規定申請中階技術人力，最</w:t>
                  </w:r>
                  <w:r w:rsidRPr="00E23570">
                    <w:rPr>
                      <w:rFonts w:ascii="標楷體" w:eastAsia="標楷體" w:hAnsi="標楷體" w:cs="標楷體" w:hint="eastAsia"/>
                    </w:rPr>
                    <w:lastRenderedPageBreak/>
                    <w:t>少得聘僱一人。</w:t>
                  </w:r>
                </w:p>
                <w:p w:rsidR="003246F8" w:rsidRPr="00E23570" w:rsidRDefault="003246F8" w:rsidP="001F251C">
                  <w:pPr>
                    <w:spacing w:line="240" w:lineRule="auto"/>
                    <w:ind w:left="502" w:hangingChars="209" w:hanging="502"/>
                    <w:jc w:val="both"/>
                    <w:rPr>
                      <w:rFonts w:ascii="標楷體" w:eastAsia="標楷體" w:hAnsi="標楷體" w:cs="Times New Roman"/>
                    </w:rPr>
                  </w:pPr>
                  <w:r w:rsidRPr="00E23570">
                    <w:rPr>
                      <w:rFonts w:ascii="標楷體" w:eastAsia="標楷體" w:hAnsi="標楷體" w:cs="標楷體" w:hint="eastAsia"/>
                    </w:rPr>
                    <w:t>(</w:t>
                  </w:r>
                  <w:r w:rsidR="00BA3A46" w:rsidRPr="00E23570">
                    <w:rPr>
                      <w:rFonts w:ascii="標楷體" w:eastAsia="標楷體" w:hAnsi="標楷體" w:cs="標楷體" w:hint="eastAsia"/>
                    </w:rPr>
                    <w:t>五</w:t>
                  </w:r>
                  <w:r w:rsidRPr="00E23570">
                    <w:rPr>
                      <w:rFonts w:ascii="標楷體" w:eastAsia="標楷體" w:hAnsi="標楷體" w:cs="標楷體" w:hint="eastAsia"/>
                    </w:rPr>
                    <w:t>)</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517815">
              <w:tc>
                <w:tcPr>
                  <w:tcW w:w="1442" w:type="dxa"/>
                  <w:vAlign w:val="center"/>
                </w:tcPr>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二、製造工作</w:t>
                  </w:r>
                </w:p>
              </w:tc>
              <w:tc>
                <w:tcPr>
                  <w:tcW w:w="4908" w:type="dxa"/>
                  <w:vAlign w:val="center"/>
                </w:tcPr>
                <w:p w:rsidR="003246F8" w:rsidRPr="00E23570" w:rsidRDefault="003246F8" w:rsidP="001F251C">
                  <w:pPr>
                    <w:spacing w:line="240" w:lineRule="auto"/>
                    <w:ind w:left="48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申請人數不得逾下列比率：</w:t>
                  </w:r>
                </w:p>
                <w:p w:rsidR="003246F8" w:rsidRPr="00E23570" w:rsidRDefault="003246F8" w:rsidP="001F251C">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屬自由貿易港區之製造業申請人數，合計不得超過雇主申請當月前二個月之前一年僱用員工平均人數之百分之十。</w:t>
                  </w:r>
                </w:p>
                <w:p w:rsidR="003246F8" w:rsidRPr="00E23570" w:rsidRDefault="003246F8" w:rsidP="001F251C">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A+</w:t>
                  </w:r>
                  <w:r w:rsidRPr="00E23570">
                    <w:rPr>
                      <w:rFonts w:ascii="標楷體" w:eastAsia="標楷體" w:hAnsi="標楷體" w:cs="標楷體" w:hint="eastAsia"/>
                    </w:rPr>
                    <w:t>級行業之申請人數，合計不得超過雇主申請當月前二個月之前一年僱用員工平均人數之百分之八點七五。</w:t>
                  </w:r>
                </w:p>
                <w:p w:rsidR="003246F8" w:rsidRPr="00E23570" w:rsidRDefault="003246F8" w:rsidP="001F251C">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A</w:t>
                  </w:r>
                  <w:r w:rsidRPr="00E23570">
                    <w:rPr>
                      <w:rFonts w:ascii="標楷體" w:eastAsia="標楷體" w:hAnsi="標楷體" w:cs="標楷體" w:hint="eastAsia"/>
                    </w:rPr>
                    <w:t>級行業之申請人數，合計不得超過雇主申請當月前二個月之前一年僱用員工平均人數之百分之六點二五。</w:t>
                  </w:r>
                </w:p>
                <w:p w:rsidR="003246F8" w:rsidRPr="00E23570" w:rsidRDefault="003246F8" w:rsidP="001F251C">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B</w:t>
                  </w:r>
                  <w:r w:rsidRPr="00E23570">
                    <w:rPr>
                      <w:rFonts w:ascii="標楷體" w:eastAsia="標楷體" w:hAnsi="標楷體" w:cs="標楷體" w:hint="eastAsia"/>
                    </w:rPr>
                    <w:t>級行業之申請人數，合計不得超過雇主申請當月前二個月之前一年僱用員工平均人數之百分之五。</w:t>
                  </w:r>
                </w:p>
                <w:p w:rsidR="003246F8" w:rsidRPr="00E23570" w:rsidRDefault="003246F8" w:rsidP="001F251C">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5.</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C</w:t>
                  </w:r>
                  <w:r w:rsidRPr="00E23570">
                    <w:rPr>
                      <w:rFonts w:ascii="標楷體" w:eastAsia="標楷體" w:hAnsi="標楷體" w:cs="標楷體" w:hint="eastAsia"/>
                    </w:rPr>
                    <w:t>級行業之申請人</w:t>
                  </w:r>
                  <w:r w:rsidRPr="00E23570">
                    <w:rPr>
                      <w:rFonts w:ascii="標楷體" w:eastAsia="標楷體" w:hAnsi="標楷體" w:cs="標楷體" w:hint="eastAsia"/>
                    </w:rPr>
                    <w:lastRenderedPageBreak/>
                    <w:t>數，合計不得超過雇主申請當月前二個月之前一年僱用員工平均人數之百分之三點七五。</w:t>
                  </w:r>
                </w:p>
                <w:p w:rsidR="003246F8" w:rsidRPr="00E23570" w:rsidRDefault="003246F8" w:rsidP="001F251C">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6.</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D</w:t>
                  </w:r>
                  <w:r w:rsidRPr="00E23570">
                    <w:rPr>
                      <w:rFonts w:ascii="標楷體" w:eastAsia="標楷體" w:hAnsi="標楷體" w:cs="標楷體" w:hint="eastAsia"/>
                    </w:rPr>
                    <w:t>級行業之申請人數，合計不得超過雇主申請當月前二個月之前一年僱用員工平均人數之百分之二點五。</w:t>
                  </w:r>
                </w:p>
                <w:p w:rsidR="003246F8" w:rsidRPr="00E23570" w:rsidRDefault="003246F8" w:rsidP="001F251C">
                  <w:pPr>
                    <w:spacing w:line="240" w:lineRule="auto"/>
                    <w:ind w:left="48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聘僱中階外國人總人數之認定，加計下列人數，且不得超過申請當月前二個月之前一年僱用員工平均人數之百分之五十：</w:t>
                  </w:r>
                </w:p>
                <w:p w:rsidR="003246F8" w:rsidRPr="00E23570" w:rsidRDefault="003246F8" w:rsidP="001F251C">
                  <w:pPr>
                    <w:spacing w:line="240" w:lineRule="auto"/>
                    <w:ind w:leftChars="101" w:left="482"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Pr="00E23570">
                    <w:rPr>
                      <w:rFonts w:ascii="標楷體" w:eastAsia="標楷體" w:hAnsi="標楷體" w:cs="標楷體" w:hint="eastAsia"/>
                    </w:rPr>
                    <w:t>。</w:t>
                  </w:r>
                  <w:r w:rsidR="00EE4110" w:rsidRPr="00E23570">
                    <w:rPr>
                      <w:rFonts w:ascii="標楷體" w:eastAsia="標楷體" w:hAnsi="標楷體" w:cs="標楷體" w:hint="eastAsia"/>
                    </w:rPr>
                    <w:t>但經中央主管機關會商中央目的事業主管機關專案同意者，不計入所聘僱外國人總人數。</w:t>
                  </w:r>
                </w:p>
                <w:p w:rsidR="003246F8" w:rsidRPr="00E23570" w:rsidRDefault="003246F8" w:rsidP="001F251C">
                  <w:pPr>
                    <w:spacing w:line="240" w:lineRule="auto"/>
                    <w:ind w:leftChars="101" w:left="482"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bCs/>
                    </w:rPr>
                    <w:t>申請聘僱及已聘僱本法第四十六條第一項第十款及第十一款外國人</w:t>
                  </w:r>
                  <w:r w:rsidRPr="00E23570">
                    <w:rPr>
                      <w:rFonts w:ascii="標楷體" w:eastAsia="標楷體" w:hAnsi="標楷體" w:cs="標楷體" w:hint="eastAsia"/>
                    </w:rPr>
                    <w:t>。</w:t>
                  </w:r>
                </w:p>
                <w:p w:rsidR="003246F8" w:rsidRPr="00E23570" w:rsidRDefault="003246F8" w:rsidP="001F251C">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Times New Roman" w:hint="eastAsia"/>
                    </w:rPr>
                    <w:t>依第一款及第二款規定申請聘僱中階外國人總人數之認定，應加計申請日前二年</w:t>
                  </w:r>
                  <w:r w:rsidRPr="00E23570">
                    <w:rPr>
                      <w:rFonts w:ascii="標楷體" w:eastAsia="標楷體" w:hAnsi="標楷體" w:cs="Times New Roman" w:hint="eastAsia"/>
                    </w:rPr>
                    <w:lastRenderedPageBreak/>
                    <w:t>內，因可歸責於雇主之原因，經廢止外國人招募許可及聘僱許可人數。</w:t>
                  </w:r>
                </w:p>
              </w:tc>
            </w:tr>
            <w:tr w:rsidR="00B35E01" w:rsidRPr="00E23570" w:rsidTr="00517815">
              <w:tc>
                <w:tcPr>
                  <w:tcW w:w="1442" w:type="dxa"/>
                  <w:vAlign w:val="center"/>
                </w:tcPr>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三、營造工作</w:t>
                  </w:r>
                </w:p>
              </w:tc>
              <w:tc>
                <w:tcPr>
                  <w:tcW w:w="4908" w:type="dxa"/>
                  <w:vAlign w:val="center"/>
                </w:tcPr>
                <w:p w:rsidR="003246F8" w:rsidRPr="00E23570" w:rsidRDefault="003246F8" w:rsidP="001F251C">
                  <w:pPr>
                    <w:spacing w:line="240" w:lineRule="auto"/>
                    <w:ind w:left="502" w:hangingChars="209" w:hanging="502"/>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bCs/>
                    </w:rPr>
                    <w:t>雇主申請聘僱中階技術工作外國人從事營造工作總人數，不得逾</w:t>
                  </w:r>
                  <w:r w:rsidRPr="00E23570">
                    <w:rPr>
                      <w:rFonts w:ascii="標楷體" w:eastAsia="標楷體" w:hAnsi="標楷體" w:cs="標楷體" w:hint="eastAsia"/>
                    </w:rPr>
                    <w:t>依工程經費法人力需求模式計算所得人數百分之五。但公共工程有下列情事之一，分別依各該款規定計算之：</w:t>
                  </w:r>
                </w:p>
                <w:p w:rsidR="003246F8" w:rsidRPr="00E23570" w:rsidRDefault="003246F8" w:rsidP="001F251C">
                  <w:pPr>
                    <w:spacing w:line="240" w:lineRule="auto"/>
                    <w:ind w:leftChars="90" w:left="456"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經依第四十四條附表九分級指標及公式計算總分達八十分以上，並依其總分乘以千分之四核算核配比率之百分之二十五。</w:t>
                  </w:r>
                </w:p>
                <w:p w:rsidR="003246F8" w:rsidRPr="00E23570" w:rsidRDefault="003246F8" w:rsidP="001F251C">
                  <w:pPr>
                    <w:spacing w:line="240" w:lineRule="auto"/>
                    <w:ind w:leftChars="90" w:left="456"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中央目的事業主管機關報經行政院核定比率之百分之二十五。</w:t>
                  </w:r>
                </w:p>
                <w:p w:rsidR="003246F8" w:rsidRPr="00E23570" w:rsidRDefault="003246F8" w:rsidP="001F251C">
                  <w:pPr>
                    <w:spacing w:line="240" w:lineRule="auto"/>
                    <w:ind w:left="502" w:hangingChars="209" w:hanging="502"/>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聘僱中階外國人總人數之認定，加計下列人數，且不得超過工程經費法人力需求模式計算所得人數百分之五十。但經行政院核定增加外國人核配比率者，不在此限。</w:t>
                  </w:r>
                </w:p>
                <w:p w:rsidR="003246F8" w:rsidRPr="00E23570" w:rsidRDefault="003246F8" w:rsidP="001F251C">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00E55A64" w:rsidRPr="00E23570">
                    <w:rPr>
                      <w:rFonts w:ascii="標楷體" w:eastAsia="標楷體" w:hAnsi="標楷體" w:cs="標楷體" w:hint="eastAsia"/>
                    </w:rPr>
                    <w:t>但</w:t>
                  </w:r>
                  <w:r w:rsidR="00117B4F" w:rsidRPr="00E23570">
                    <w:rPr>
                      <w:rFonts w:ascii="標楷體" w:eastAsia="標楷體" w:hAnsi="標楷體" w:cs="標楷體" w:hint="eastAsia"/>
                    </w:rPr>
                    <w:t>經中央主管機關會商中央目的事業主管機關專案</w:t>
                  </w:r>
                  <w:r w:rsidR="001E225C" w:rsidRPr="00E23570">
                    <w:rPr>
                      <w:rFonts w:ascii="標楷體" w:eastAsia="標楷體" w:hAnsi="標楷體" w:cs="標楷體" w:hint="eastAsia"/>
                    </w:rPr>
                    <w:t>同意</w:t>
                  </w:r>
                  <w:r w:rsidR="00117B4F" w:rsidRPr="00E23570">
                    <w:rPr>
                      <w:rFonts w:ascii="標楷體" w:eastAsia="標楷體" w:hAnsi="標楷體" w:cs="標楷體" w:hint="eastAsia"/>
                    </w:rPr>
                    <w:t>者，</w:t>
                  </w:r>
                  <w:r w:rsidR="00220813" w:rsidRPr="00E23570">
                    <w:rPr>
                      <w:rFonts w:ascii="標楷體" w:eastAsia="標楷體" w:hAnsi="標楷體" w:cs="標楷體" w:hint="eastAsia"/>
                    </w:rPr>
                    <w:t>不計入</w:t>
                  </w:r>
                  <w:r w:rsidR="00766AF0" w:rsidRPr="00E23570">
                    <w:rPr>
                      <w:rFonts w:ascii="標楷體" w:eastAsia="標楷體" w:hAnsi="標楷體" w:cs="標楷體" w:hint="eastAsia"/>
                    </w:rPr>
                    <w:t>所聘僱</w:t>
                  </w:r>
                  <w:r w:rsidR="00220813" w:rsidRPr="00E23570">
                    <w:rPr>
                      <w:rFonts w:ascii="標楷體" w:eastAsia="標楷體" w:hAnsi="標楷體" w:cs="標楷體" w:hint="eastAsia"/>
                    </w:rPr>
                    <w:t>外國人總人數</w:t>
                  </w:r>
                  <w:r w:rsidR="00117B4F" w:rsidRPr="00E23570">
                    <w:rPr>
                      <w:rFonts w:ascii="標楷體" w:eastAsia="標楷體" w:hAnsi="標楷體" w:cs="標楷體" w:hint="eastAsia"/>
                    </w:rPr>
                    <w:t>。</w:t>
                  </w:r>
                </w:p>
                <w:p w:rsidR="003246F8" w:rsidRPr="00E23570" w:rsidRDefault="003246F8" w:rsidP="001F251C">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2.</w:t>
                  </w:r>
                  <w:r w:rsidRPr="00E23570">
                    <w:rPr>
                      <w:rFonts w:ascii="標楷體" w:eastAsia="標楷體" w:hAnsi="標楷體" w:cs="標楷體" w:hint="eastAsia"/>
                      <w:bCs/>
                    </w:rPr>
                    <w:t>申請聘僱及已聘僱本法第四十六條第一</w:t>
                  </w:r>
                  <w:r w:rsidRPr="00E23570">
                    <w:rPr>
                      <w:rFonts w:ascii="標楷體" w:eastAsia="標楷體" w:hAnsi="標楷體" w:cs="標楷體" w:hint="eastAsia"/>
                      <w:bCs/>
                    </w:rPr>
                    <w:lastRenderedPageBreak/>
                    <w:t>項第十款及第十一款外國人。</w:t>
                  </w:r>
                </w:p>
                <w:p w:rsidR="003246F8" w:rsidRPr="00E23570" w:rsidRDefault="003246F8" w:rsidP="001F251C">
                  <w:pPr>
                    <w:spacing w:line="240" w:lineRule="auto"/>
                    <w:ind w:leftChars="91" w:left="619" w:hangingChars="167" w:hanging="401"/>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3246F8" w:rsidRPr="00E23570" w:rsidRDefault="003246F8" w:rsidP="001F251C">
                  <w:pPr>
                    <w:spacing w:line="240" w:lineRule="auto"/>
                    <w:ind w:left="502" w:hangingChars="209" w:hanging="502"/>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3246F8" w:rsidRPr="00E23570" w:rsidRDefault="003246F8" w:rsidP="001F251C">
                  <w:pPr>
                    <w:spacing w:line="240" w:lineRule="auto"/>
                    <w:ind w:left="502" w:hangingChars="209" w:hanging="502"/>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517815">
              <w:tc>
                <w:tcPr>
                  <w:tcW w:w="1442" w:type="dxa"/>
                  <w:vAlign w:val="center"/>
                </w:tcPr>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四、屠宰工作</w:t>
                  </w:r>
                </w:p>
              </w:tc>
              <w:tc>
                <w:tcPr>
                  <w:tcW w:w="4908" w:type="dxa"/>
                  <w:vAlign w:val="center"/>
                </w:tcPr>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雇主申請聘僱中階</w:t>
                  </w:r>
                  <w:r w:rsidRPr="00E23570">
                    <w:rPr>
                      <w:rFonts w:ascii="標楷體" w:eastAsia="標楷體" w:hAnsi="標楷體" w:cs="標楷體" w:hint="eastAsia"/>
                      <w:bCs/>
                    </w:rPr>
                    <w:t>外國人總人數</w:t>
                  </w:r>
                  <w:r w:rsidRPr="00E23570">
                    <w:rPr>
                      <w:rFonts w:ascii="標楷體" w:eastAsia="標楷體" w:hAnsi="標楷體" w:cs="標楷體" w:hint="eastAsia"/>
                    </w:rPr>
                    <w:t>，</w:t>
                  </w:r>
                  <w:r w:rsidRPr="00E23570">
                    <w:rPr>
                      <w:rFonts w:ascii="標楷體" w:eastAsia="標楷體" w:hAnsi="標楷體" w:cs="標楷體" w:hint="eastAsia"/>
                      <w:bCs/>
                    </w:rPr>
                    <w:t>合計</w:t>
                  </w:r>
                  <w:r w:rsidRPr="00E23570">
                    <w:rPr>
                      <w:rFonts w:ascii="標楷體" w:eastAsia="標楷體" w:hAnsi="標楷體" w:cs="標楷體" w:hint="eastAsia"/>
                    </w:rPr>
                    <w:t>不得超過雇主申請當月前二個月之前一年參加勞工保險之僱用員工平均人數之百分之六點二五。</w:t>
                  </w:r>
                </w:p>
                <w:p w:rsidR="003246F8" w:rsidRPr="00E23570" w:rsidRDefault="003246F8" w:rsidP="001F251C">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聘僱中階外國人總人數之認定，加計下列人數，且不得超過申請當月前二個月之前一年僱用員工平均人數之百分之五十：</w:t>
                  </w:r>
                </w:p>
                <w:p w:rsidR="003246F8" w:rsidRPr="00E23570" w:rsidRDefault="003246F8" w:rsidP="001F251C">
                  <w:pPr>
                    <w:spacing w:line="240" w:lineRule="auto"/>
                    <w:ind w:leftChars="101" w:left="482"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00E55A64" w:rsidRPr="00E23570">
                    <w:rPr>
                      <w:rFonts w:ascii="標楷體" w:eastAsia="標楷體" w:hAnsi="標楷體" w:cs="標楷體" w:hint="eastAsia"/>
                    </w:rPr>
                    <w:t>但</w:t>
                  </w:r>
                  <w:r w:rsidR="00117B4F" w:rsidRPr="00E23570">
                    <w:rPr>
                      <w:rFonts w:ascii="標楷體" w:eastAsia="標楷體" w:hAnsi="標楷體" w:cs="標楷體" w:hint="eastAsia"/>
                    </w:rPr>
                    <w:t>經中央主管機關會商中央目的事業主管機關專案</w:t>
                  </w:r>
                  <w:r w:rsidR="001E225C" w:rsidRPr="00E23570">
                    <w:rPr>
                      <w:rFonts w:ascii="標楷體" w:eastAsia="標楷體" w:hAnsi="標楷體" w:cs="標楷體" w:hint="eastAsia"/>
                    </w:rPr>
                    <w:t>同意</w:t>
                  </w:r>
                  <w:r w:rsidR="00117B4F" w:rsidRPr="00E23570">
                    <w:rPr>
                      <w:rFonts w:ascii="標楷體" w:eastAsia="標楷體" w:hAnsi="標楷體" w:cs="標楷體" w:hint="eastAsia"/>
                    </w:rPr>
                    <w:t>者，</w:t>
                  </w:r>
                  <w:r w:rsidR="00220813" w:rsidRPr="00E23570">
                    <w:rPr>
                      <w:rFonts w:ascii="標楷體" w:eastAsia="標楷體" w:hAnsi="標楷體" w:cs="標楷體" w:hint="eastAsia"/>
                    </w:rPr>
                    <w:t>不計入</w:t>
                  </w:r>
                  <w:r w:rsidR="00766AF0" w:rsidRPr="00E23570">
                    <w:rPr>
                      <w:rFonts w:ascii="標楷體" w:eastAsia="標楷體" w:hAnsi="標楷體" w:cs="標楷體" w:hint="eastAsia"/>
                    </w:rPr>
                    <w:t>所聘僱</w:t>
                  </w:r>
                  <w:r w:rsidR="00220813" w:rsidRPr="00E23570">
                    <w:rPr>
                      <w:rFonts w:ascii="標楷體" w:eastAsia="標楷體" w:hAnsi="標楷體" w:cs="標楷體" w:hint="eastAsia"/>
                    </w:rPr>
                    <w:t>外國人總人數</w:t>
                  </w:r>
                  <w:r w:rsidR="00117B4F" w:rsidRPr="00E23570">
                    <w:rPr>
                      <w:rFonts w:ascii="標楷體" w:eastAsia="標楷體" w:hAnsi="標楷體" w:cs="標楷體" w:hint="eastAsia"/>
                    </w:rPr>
                    <w:t>。</w:t>
                  </w:r>
                </w:p>
                <w:p w:rsidR="003246F8" w:rsidRPr="00E23570" w:rsidRDefault="003246F8" w:rsidP="001F251C">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2.</w:t>
                  </w:r>
                  <w:r w:rsidRPr="00E23570">
                    <w:rPr>
                      <w:rFonts w:ascii="標楷體" w:eastAsia="標楷體" w:hAnsi="標楷體" w:cs="標楷體" w:hint="eastAsia"/>
                      <w:bCs/>
                    </w:rPr>
                    <w:t>申請聘僱及已聘僱本法第四十六條第一項第十款及第十一款外國人。</w:t>
                  </w:r>
                </w:p>
                <w:p w:rsidR="003246F8" w:rsidRPr="00E23570" w:rsidRDefault="003246F8" w:rsidP="001F251C">
                  <w:pPr>
                    <w:spacing w:line="240" w:lineRule="auto"/>
                    <w:ind w:leftChars="105" w:left="502" w:hangingChars="104" w:hanging="250"/>
                    <w:jc w:val="both"/>
                    <w:rPr>
                      <w:rFonts w:ascii="標楷體" w:eastAsia="標楷體" w:hAnsi="標楷體" w:cs="Times New Roman"/>
                    </w:rPr>
                  </w:pPr>
                  <w:r w:rsidRPr="00E23570">
                    <w:rPr>
                      <w:rFonts w:ascii="標楷體" w:eastAsia="標楷體" w:hAnsi="標楷體" w:cs="標楷體"/>
                    </w:rPr>
                    <w:lastRenderedPageBreak/>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3246F8" w:rsidRPr="00E23570" w:rsidRDefault="003246F8" w:rsidP="001F251C">
                  <w:pPr>
                    <w:spacing w:line="240" w:lineRule="auto"/>
                    <w:ind w:left="502" w:hangingChars="209" w:hanging="502"/>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517815">
              <w:tc>
                <w:tcPr>
                  <w:tcW w:w="1442" w:type="dxa"/>
                  <w:vAlign w:val="center"/>
                </w:tcPr>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五、外展農務工作</w:t>
                  </w:r>
                </w:p>
              </w:tc>
              <w:tc>
                <w:tcPr>
                  <w:tcW w:w="4908" w:type="dxa"/>
                  <w:vAlign w:val="center"/>
                </w:tcPr>
                <w:p w:rsidR="003246F8" w:rsidRPr="00E23570" w:rsidRDefault="003246F8" w:rsidP="001F251C">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雇主申請聘僱中階</w:t>
                  </w:r>
                  <w:r w:rsidRPr="00E23570">
                    <w:rPr>
                      <w:rFonts w:ascii="標楷體" w:eastAsia="標楷體" w:hAnsi="標楷體" w:cs="標楷體" w:hint="eastAsia"/>
                      <w:bCs/>
                    </w:rPr>
                    <w:t>外國人數總人數</w:t>
                  </w:r>
                  <w:r w:rsidRPr="00E23570">
                    <w:rPr>
                      <w:rFonts w:ascii="標楷體" w:eastAsia="標楷體" w:hAnsi="標楷體" w:cs="標楷體" w:hint="eastAsia"/>
                    </w:rPr>
                    <w:t>，</w:t>
                  </w:r>
                  <w:r w:rsidRPr="00E23570">
                    <w:rPr>
                      <w:rFonts w:ascii="標楷體" w:eastAsia="標楷體" w:hAnsi="標楷體" w:cs="標楷體" w:hint="eastAsia"/>
                      <w:bCs/>
                    </w:rPr>
                    <w:t>合計</w:t>
                  </w:r>
                  <w:r w:rsidRPr="00E23570">
                    <w:rPr>
                      <w:rFonts w:ascii="標楷體" w:eastAsia="標楷體" w:hAnsi="標楷體" w:cs="標楷體" w:hint="eastAsia"/>
                    </w:rPr>
                    <w:t>不得超過雇主申請當月前二個月之前一年參加勞工保險之僱用員工平均人數之百分之二十五。</w:t>
                  </w:r>
                </w:p>
                <w:p w:rsidR="003246F8" w:rsidRPr="00E23570" w:rsidRDefault="003246F8" w:rsidP="001F251C">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聘僱中階外國人總人數之認定，加計下列人數，且不得超過申請當月前二個月之前一年僱用員工平均人數之百分之五十：</w:t>
                  </w:r>
                </w:p>
                <w:p w:rsidR="003246F8" w:rsidRPr="00E23570" w:rsidRDefault="003246F8" w:rsidP="001F251C">
                  <w:pPr>
                    <w:spacing w:line="240" w:lineRule="auto"/>
                    <w:ind w:leftChars="101" w:left="626" w:hangingChars="160" w:hanging="384"/>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00E55A64" w:rsidRPr="00E23570">
                    <w:rPr>
                      <w:rFonts w:ascii="標楷體" w:eastAsia="標楷體" w:hAnsi="標楷體" w:cs="標楷體" w:hint="eastAsia"/>
                    </w:rPr>
                    <w:t>但</w:t>
                  </w:r>
                  <w:r w:rsidR="00117B4F" w:rsidRPr="00E23570">
                    <w:rPr>
                      <w:rFonts w:ascii="標楷體" w:eastAsia="標楷體" w:hAnsi="標楷體" w:cs="標楷體" w:hint="eastAsia"/>
                    </w:rPr>
                    <w:t>經中央主管機關會商中央目的事業主管機關專案</w:t>
                  </w:r>
                  <w:r w:rsidR="001E225C" w:rsidRPr="00E23570">
                    <w:rPr>
                      <w:rFonts w:ascii="標楷體" w:eastAsia="標楷體" w:hAnsi="標楷體" w:cs="標楷體" w:hint="eastAsia"/>
                    </w:rPr>
                    <w:t>同意</w:t>
                  </w:r>
                  <w:r w:rsidR="00117B4F" w:rsidRPr="00E23570">
                    <w:rPr>
                      <w:rFonts w:ascii="標楷體" w:eastAsia="標楷體" w:hAnsi="標楷體" w:cs="標楷體" w:hint="eastAsia"/>
                    </w:rPr>
                    <w:t>者，</w:t>
                  </w:r>
                  <w:r w:rsidR="00220813" w:rsidRPr="00E23570">
                    <w:rPr>
                      <w:rFonts w:ascii="標楷體" w:eastAsia="標楷體" w:hAnsi="標楷體" w:cs="標楷體" w:hint="eastAsia"/>
                    </w:rPr>
                    <w:t>不計入</w:t>
                  </w:r>
                  <w:r w:rsidR="00766AF0" w:rsidRPr="00E23570">
                    <w:rPr>
                      <w:rFonts w:ascii="標楷體" w:eastAsia="標楷體" w:hAnsi="標楷體" w:cs="標楷體" w:hint="eastAsia"/>
                    </w:rPr>
                    <w:t>所聘僱</w:t>
                  </w:r>
                  <w:r w:rsidR="00220813" w:rsidRPr="00E23570">
                    <w:rPr>
                      <w:rFonts w:ascii="標楷體" w:eastAsia="標楷體" w:hAnsi="標楷體" w:cs="標楷體" w:hint="eastAsia"/>
                    </w:rPr>
                    <w:t>外國人總人數</w:t>
                  </w:r>
                  <w:r w:rsidR="00117B4F" w:rsidRPr="00E23570">
                    <w:rPr>
                      <w:rFonts w:ascii="標楷體" w:eastAsia="標楷體" w:hAnsi="標楷體" w:cs="標楷體" w:hint="eastAsia"/>
                    </w:rPr>
                    <w:t>。</w:t>
                  </w:r>
                </w:p>
                <w:p w:rsidR="003246F8" w:rsidRPr="00E23570" w:rsidRDefault="003246F8" w:rsidP="001F251C">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2.</w:t>
                  </w:r>
                  <w:r w:rsidRPr="00E23570">
                    <w:rPr>
                      <w:rFonts w:ascii="標楷體" w:eastAsia="標楷體" w:hAnsi="標楷體" w:cs="標楷體" w:hint="eastAsia"/>
                      <w:bCs/>
                    </w:rPr>
                    <w:t>申請聘僱及已聘僱本法第四十六條第一項第十款及第十一款外國人。</w:t>
                  </w:r>
                </w:p>
                <w:p w:rsidR="003246F8" w:rsidRPr="00E23570" w:rsidRDefault="003246F8" w:rsidP="001F251C">
                  <w:pPr>
                    <w:spacing w:line="240" w:lineRule="auto"/>
                    <w:ind w:leftChars="105" w:left="502" w:hangingChars="104" w:hanging="250"/>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lastRenderedPageBreak/>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517815">
              <w:tc>
                <w:tcPr>
                  <w:tcW w:w="1442" w:type="dxa"/>
                  <w:vAlign w:val="center"/>
                </w:tcPr>
                <w:p w:rsidR="003246F8" w:rsidRPr="00E23570" w:rsidRDefault="003246F8" w:rsidP="00E83AE6">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六、農業工作</w:t>
                  </w:r>
                  <w:r w:rsidRPr="00E23570">
                    <w:rPr>
                      <w:rFonts w:ascii="標楷體" w:eastAsia="標楷體" w:hAnsi="標楷體" w:cs="標楷體"/>
                    </w:rPr>
                    <w:t>(</w:t>
                  </w:r>
                  <w:r w:rsidRPr="00E23570">
                    <w:rPr>
                      <w:rFonts w:ascii="標楷體" w:eastAsia="標楷體" w:hAnsi="標楷體" w:cs="標楷體" w:hint="eastAsia"/>
                    </w:rPr>
                    <w:t>限</w:t>
                  </w:r>
                  <w:r w:rsidR="002707CD" w:rsidRPr="00E23570">
                    <w:rPr>
                      <w:rFonts w:ascii="標楷體" w:eastAsia="標楷體" w:hAnsi="標楷體" w:cs="標楷體" w:hint="eastAsia"/>
                    </w:rPr>
                    <w:t>蔬菜</w:t>
                  </w:r>
                  <w:r w:rsidR="002707CD" w:rsidRPr="00E23570">
                    <w:rPr>
                      <w:rFonts w:ascii="標楷體" w:eastAsia="標楷體" w:hAnsi="標楷體" w:cs="標楷體" w:hint="eastAsia"/>
                      <w:color w:val="FF0000"/>
                      <w:u w:val="single"/>
                    </w:rPr>
                    <w:t>、花卉、種苗、果樹、雜糧、特用作物</w:t>
                  </w:r>
                  <w:r w:rsidR="00E83AE6">
                    <w:rPr>
                      <w:rFonts w:ascii="標楷體" w:eastAsia="標楷體" w:hAnsi="標楷體" w:cs="標楷體" w:hint="eastAsia"/>
                      <w:color w:val="FF0000"/>
                      <w:u w:val="single"/>
                    </w:rPr>
                    <w:t>等</w:t>
                  </w:r>
                  <w:r w:rsidR="002707CD" w:rsidRPr="00E23570">
                    <w:rPr>
                      <w:rFonts w:ascii="標楷體" w:eastAsia="標楷體" w:hAnsi="標楷體" w:cs="標楷體" w:hint="eastAsia"/>
                      <w:color w:val="FF0000"/>
                      <w:u w:val="single"/>
                    </w:rPr>
                    <w:t>栽培及設施</w:t>
                  </w:r>
                  <w:r w:rsidR="00370FE0" w:rsidRPr="00E23570">
                    <w:rPr>
                      <w:rFonts w:ascii="標楷體" w:eastAsia="標楷體" w:hAnsi="標楷體" w:cs="標楷體" w:hint="eastAsia"/>
                      <w:color w:val="FF0000"/>
                      <w:u w:val="single"/>
                    </w:rPr>
                    <w:t>農業</w:t>
                  </w:r>
                  <w:r w:rsidRPr="00E23570">
                    <w:rPr>
                      <w:rFonts w:ascii="標楷體" w:eastAsia="標楷體" w:hAnsi="標楷體" w:cs="標楷體" w:hint="eastAsia"/>
                    </w:rPr>
                    <w:t>等行業</w:t>
                  </w:r>
                  <w:r w:rsidRPr="00E23570">
                    <w:rPr>
                      <w:rFonts w:ascii="標楷體" w:eastAsia="標楷體" w:hAnsi="標楷體" w:cs="標楷體"/>
                    </w:rPr>
                    <w:t>)</w:t>
                  </w:r>
                </w:p>
              </w:tc>
              <w:tc>
                <w:tcPr>
                  <w:tcW w:w="4908" w:type="dxa"/>
                  <w:vAlign w:val="center"/>
                </w:tcPr>
                <w:p w:rsidR="003246F8" w:rsidRPr="00E23570" w:rsidRDefault="003246F8" w:rsidP="001F251C">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雇主申請聘僱中階外國人總人數，</w:t>
                  </w:r>
                  <w:r w:rsidRPr="00E23570">
                    <w:rPr>
                      <w:rFonts w:ascii="標楷體" w:eastAsia="標楷體" w:hAnsi="標楷體" w:cs="標楷體" w:hint="eastAsia"/>
                      <w:bCs/>
                    </w:rPr>
                    <w:t>合計</w:t>
                  </w:r>
                  <w:r w:rsidRPr="00E23570">
                    <w:rPr>
                      <w:rFonts w:ascii="標楷體" w:eastAsia="標楷體" w:hAnsi="標楷體" w:cs="標楷體" w:hint="eastAsia"/>
                    </w:rPr>
                    <w:t>不得超過雇主申請當月前二個月之前一年僱用員工平均人數之百分之八點七五。</w:t>
                  </w:r>
                </w:p>
                <w:p w:rsidR="003246F8" w:rsidRPr="00E23570" w:rsidRDefault="003246F8" w:rsidP="001F251C">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聘僱中階外國人總人數之認定，加計下列人數，且不得超過申請當月前二個月之前一年僱用員工平均人數之百分之五十：</w:t>
                  </w:r>
                </w:p>
                <w:p w:rsidR="003246F8" w:rsidRPr="00E23570" w:rsidRDefault="003246F8" w:rsidP="001F251C">
                  <w:pPr>
                    <w:spacing w:line="240" w:lineRule="auto"/>
                    <w:ind w:leftChars="101" w:left="626" w:hangingChars="160" w:hanging="384"/>
                    <w:jc w:val="both"/>
                    <w:rPr>
                      <w:rFonts w:ascii="標楷體" w:eastAsia="標楷體" w:hAnsi="標楷體" w:cs="Times New Roman"/>
                      <w:bCs/>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00E55A64" w:rsidRPr="00E23570">
                    <w:rPr>
                      <w:rFonts w:ascii="標楷體" w:eastAsia="標楷體" w:hAnsi="標楷體" w:cs="標楷體" w:hint="eastAsia"/>
                    </w:rPr>
                    <w:t>但</w:t>
                  </w:r>
                  <w:r w:rsidR="00117B4F" w:rsidRPr="00E23570">
                    <w:rPr>
                      <w:rFonts w:ascii="標楷體" w:eastAsia="標楷體" w:hAnsi="標楷體" w:cs="標楷體" w:hint="eastAsia"/>
                    </w:rPr>
                    <w:t>經中央主管機關會商中央目的事業主管機關專案</w:t>
                  </w:r>
                  <w:r w:rsidR="001E225C" w:rsidRPr="00E23570">
                    <w:rPr>
                      <w:rFonts w:ascii="標楷體" w:eastAsia="標楷體" w:hAnsi="標楷體" w:cs="標楷體" w:hint="eastAsia"/>
                    </w:rPr>
                    <w:t>同意</w:t>
                  </w:r>
                  <w:r w:rsidR="00117B4F" w:rsidRPr="00E23570">
                    <w:rPr>
                      <w:rFonts w:ascii="標楷體" w:eastAsia="標楷體" w:hAnsi="標楷體" w:cs="標楷體" w:hint="eastAsia"/>
                    </w:rPr>
                    <w:t>者，</w:t>
                  </w:r>
                  <w:r w:rsidR="00220813" w:rsidRPr="00E23570">
                    <w:rPr>
                      <w:rFonts w:ascii="標楷體" w:eastAsia="標楷體" w:hAnsi="標楷體" w:cs="標楷體" w:hint="eastAsia"/>
                    </w:rPr>
                    <w:t>不計入</w:t>
                  </w:r>
                  <w:r w:rsidR="00766AF0" w:rsidRPr="00E23570">
                    <w:rPr>
                      <w:rFonts w:ascii="標楷體" w:eastAsia="標楷體" w:hAnsi="標楷體" w:cs="標楷體" w:hint="eastAsia"/>
                    </w:rPr>
                    <w:t>所聘僱</w:t>
                  </w:r>
                  <w:r w:rsidR="00220813" w:rsidRPr="00E23570">
                    <w:rPr>
                      <w:rFonts w:ascii="標楷體" w:eastAsia="標楷體" w:hAnsi="標楷體" w:cs="標楷體" w:hint="eastAsia"/>
                    </w:rPr>
                    <w:t>外國人總人數</w:t>
                  </w:r>
                  <w:r w:rsidR="00117B4F" w:rsidRPr="00E23570">
                    <w:rPr>
                      <w:rFonts w:ascii="標楷體" w:eastAsia="標楷體" w:hAnsi="標楷體" w:cs="標楷體" w:hint="eastAsia"/>
                    </w:rPr>
                    <w:t>。</w:t>
                  </w:r>
                </w:p>
                <w:p w:rsidR="003246F8" w:rsidRPr="00E23570" w:rsidRDefault="003246F8" w:rsidP="001F251C">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2.</w:t>
                  </w:r>
                  <w:r w:rsidRPr="00E23570">
                    <w:rPr>
                      <w:rFonts w:ascii="標楷體" w:eastAsia="標楷體" w:hAnsi="標楷體" w:cs="標楷體" w:hint="eastAsia"/>
                      <w:bCs/>
                    </w:rPr>
                    <w:t>申請聘僱及已聘僱就業服務法第四十六條第一項第十款及第十一款外國人。</w:t>
                  </w:r>
                </w:p>
                <w:p w:rsidR="003246F8" w:rsidRPr="00E23570" w:rsidRDefault="003246F8" w:rsidP="001F251C">
                  <w:pPr>
                    <w:spacing w:line="240" w:lineRule="auto"/>
                    <w:ind w:leftChars="105" w:left="502" w:hangingChars="104" w:hanging="250"/>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hint="eastAsia"/>
                    </w:rPr>
                    <w:lastRenderedPageBreak/>
                    <w:t>(四)</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517815">
              <w:tc>
                <w:tcPr>
                  <w:tcW w:w="1442" w:type="dxa"/>
                  <w:vAlign w:val="center"/>
                </w:tcPr>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七、機構看護工作</w:t>
                  </w:r>
                </w:p>
              </w:tc>
              <w:tc>
                <w:tcPr>
                  <w:tcW w:w="4908" w:type="dxa"/>
                  <w:vAlign w:val="center"/>
                </w:tcPr>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申請聘僱中階外國人從事第十五條第一款工作者：</w:t>
                  </w:r>
                </w:p>
                <w:p w:rsidR="003246F8" w:rsidRPr="00E23570" w:rsidRDefault="003246F8" w:rsidP="003B7028">
                  <w:pPr>
                    <w:spacing w:line="240" w:lineRule="auto"/>
                    <w:ind w:leftChars="101" w:left="482" w:hangingChars="100" w:hanging="240"/>
                    <w:jc w:val="both"/>
                    <w:rPr>
                      <w:rFonts w:ascii="標楷體" w:eastAsia="標楷體" w:hAnsi="標楷體"/>
                    </w:rPr>
                  </w:pPr>
                  <w:r w:rsidRPr="00E23570">
                    <w:rPr>
                      <w:rFonts w:ascii="標楷體" w:eastAsia="標楷體" w:hAnsi="標楷體" w:cs="標楷體" w:hint="eastAsia"/>
                    </w:rPr>
                    <w:t>1.以</w:t>
                  </w:r>
                  <w:r w:rsidR="00AF7F9D" w:rsidRPr="00E23570">
                    <w:rPr>
                      <w:rFonts w:ascii="標楷體" w:eastAsia="標楷體" w:hAnsi="標楷體" w:cs="標楷體" w:hint="eastAsia"/>
                      <w:color w:val="FF0000"/>
                      <w:u w:val="single"/>
                    </w:rPr>
                    <w:t>其依法登記之許可業務規模床數</w:t>
                  </w:r>
                  <w:r w:rsidR="00AF7F9D" w:rsidRPr="00E23570">
                    <w:rPr>
                      <w:rFonts w:ascii="標楷體" w:eastAsia="標楷體" w:hAnsi="標楷體" w:cs="標楷體" w:hint="eastAsia"/>
                    </w:rPr>
                    <w:t>每三</w:t>
                  </w:r>
                  <w:r w:rsidR="00AF7F9D" w:rsidRPr="00E23570">
                    <w:rPr>
                      <w:rFonts w:ascii="標楷體" w:eastAsia="標楷體" w:hAnsi="標楷體" w:cs="標楷體" w:hint="eastAsia"/>
                      <w:color w:val="FF0000"/>
                      <w:u w:val="single"/>
                    </w:rPr>
                    <w:t>床</w:t>
                  </w:r>
                  <w:r w:rsidR="00AF7F9D" w:rsidRPr="00E23570">
                    <w:rPr>
                      <w:rFonts w:ascii="標楷體" w:eastAsia="標楷體" w:hAnsi="標楷體" w:cs="標楷體" w:hint="eastAsia"/>
                    </w:rPr>
                    <w:t>聘僱一人</w:t>
                  </w:r>
                  <w:r w:rsidRPr="00E23570">
                    <w:rPr>
                      <w:rFonts w:ascii="標楷體" w:eastAsia="標楷體" w:hAnsi="標楷體" w:hint="eastAsia"/>
                    </w:rPr>
                    <w:t>，</w:t>
                  </w:r>
                  <w:r w:rsidR="0049168E" w:rsidRPr="00E23570">
                    <w:rPr>
                      <w:rFonts w:ascii="標楷體" w:eastAsia="標楷體" w:hAnsi="標楷體" w:cs="標楷體" w:hint="eastAsia"/>
                      <w:color w:val="FF0000"/>
                      <w:u w:val="single"/>
                    </w:rPr>
                    <w:t>依法登記床數未滿一百床者，</w:t>
                  </w:r>
                  <w:r w:rsidR="0049168E" w:rsidRPr="00E23570">
                    <w:rPr>
                      <w:rFonts w:ascii="標楷體" w:eastAsia="標楷體" w:hAnsi="標楷體" w:cs="標楷體" w:hint="eastAsia"/>
                    </w:rPr>
                    <w:t>合計不得超過本國看護工</w:t>
                  </w:r>
                  <w:r w:rsidR="0049168E" w:rsidRPr="00E23570">
                    <w:rPr>
                      <w:rFonts w:ascii="標楷體" w:eastAsia="標楷體" w:hAnsi="標楷體" w:cs="標楷體" w:hint="eastAsia"/>
                      <w:color w:val="FF0000"/>
                      <w:u w:val="single"/>
                    </w:rPr>
                    <w:t>及護理人員</w:t>
                  </w:r>
                  <w:r w:rsidR="0049168E" w:rsidRPr="00E23570">
                    <w:rPr>
                      <w:rFonts w:ascii="標楷體" w:eastAsia="標楷體" w:hAnsi="標楷體" w:cs="標楷體" w:hint="eastAsia"/>
                    </w:rPr>
                    <w:t>人數之百分之二十五。</w:t>
                  </w:r>
                  <w:r w:rsidR="0049168E" w:rsidRPr="00E23570">
                    <w:rPr>
                      <w:rFonts w:ascii="標楷體" w:eastAsia="標楷體" w:hAnsi="標楷體" w:cs="標楷體" w:hint="eastAsia"/>
                      <w:color w:val="FF0000"/>
                      <w:u w:val="single"/>
                    </w:rPr>
                    <w:t>依法登記床數一百床以上者，</w:t>
                  </w:r>
                  <w:r w:rsidR="003B7028" w:rsidRPr="00E23570">
                    <w:rPr>
                      <w:rFonts w:ascii="標楷體" w:eastAsia="標楷體" w:hAnsi="標楷體" w:cs="標楷體" w:hint="eastAsia"/>
                      <w:color w:val="FF0000"/>
                      <w:u w:val="single"/>
                    </w:rPr>
                    <w:t>合計不得</w:t>
                  </w:r>
                  <w:r w:rsidR="0049168E" w:rsidRPr="00E23570">
                    <w:rPr>
                      <w:rFonts w:ascii="標楷體" w:eastAsia="標楷體" w:hAnsi="標楷體" w:cs="標楷體" w:hint="eastAsia"/>
                      <w:color w:val="FF0000"/>
                      <w:u w:val="single"/>
                    </w:rPr>
                    <w:t>超過本國看護工及二分之一護理人員人數</w:t>
                  </w:r>
                  <w:r w:rsidR="003B7028" w:rsidRPr="00E23570">
                    <w:rPr>
                      <w:rFonts w:ascii="標楷體" w:eastAsia="標楷體" w:hAnsi="標楷體" w:cs="標楷體" w:hint="eastAsia"/>
                      <w:color w:val="FF0000"/>
                      <w:u w:val="single"/>
                    </w:rPr>
                    <w:t>之百分之二十五</w:t>
                  </w:r>
                  <w:r w:rsidR="0049168E" w:rsidRPr="00E23570">
                    <w:rPr>
                      <w:rFonts w:ascii="標楷體" w:eastAsia="標楷體" w:hAnsi="標楷體" w:cs="標楷體" w:hint="eastAsia"/>
                      <w:color w:val="FF0000"/>
                      <w:u w:val="single"/>
                    </w:rPr>
                    <w:t>。</w:t>
                  </w:r>
                  <w:r w:rsidRPr="00E23570">
                    <w:rPr>
                      <w:rFonts w:ascii="標楷體" w:eastAsia="標楷體" w:hAnsi="標楷體" w:hint="eastAsia"/>
                    </w:rPr>
                    <w:t>本國看護工</w:t>
                  </w:r>
                  <w:r w:rsidR="003B7028" w:rsidRPr="00E23570">
                    <w:rPr>
                      <w:rFonts w:ascii="標楷體" w:eastAsia="標楷體" w:hAnsi="標楷體" w:cs="標楷體" w:hint="eastAsia"/>
                      <w:color w:val="FF0000"/>
                      <w:u w:val="single"/>
                    </w:rPr>
                    <w:t>及護理人員</w:t>
                  </w:r>
                  <w:r w:rsidRPr="00E23570">
                    <w:rPr>
                      <w:rFonts w:ascii="標楷體" w:eastAsia="標楷體" w:hAnsi="標楷體" w:hint="eastAsia"/>
                    </w:rPr>
                    <w:t>人數之計算，應以申請聘僱許可當日參加勞工保險人數為準。</w:t>
                  </w:r>
                </w:p>
                <w:p w:rsidR="003246F8" w:rsidRPr="00E23570" w:rsidRDefault="003246F8" w:rsidP="001F251C">
                  <w:pPr>
                    <w:spacing w:line="240" w:lineRule="auto"/>
                    <w:ind w:leftChars="101" w:left="482" w:hangingChars="100" w:hanging="240"/>
                    <w:jc w:val="both"/>
                    <w:rPr>
                      <w:rFonts w:ascii="標楷體" w:eastAsia="標楷體" w:hAnsi="標楷體"/>
                    </w:rPr>
                  </w:pPr>
                  <w:r w:rsidRPr="00E23570">
                    <w:rPr>
                      <w:rFonts w:ascii="標楷體" w:eastAsia="標楷體" w:hAnsi="標楷體" w:hint="eastAsia"/>
                    </w:rPr>
                    <w:t>2.</w:t>
                  </w:r>
                  <w:r w:rsidRPr="00E23570">
                    <w:rPr>
                      <w:rFonts w:ascii="標楷體" w:eastAsia="標楷體" w:hAnsi="標楷體" w:cs="標楷體" w:hint="eastAsia"/>
                    </w:rPr>
                    <w:t>雇主依前目規定申請中階技術人力，最少得聘僱一人。</w:t>
                  </w:r>
                </w:p>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申請聘僱中階外國人從事第十五條第二款及第三款工作者：</w:t>
                  </w:r>
                </w:p>
                <w:p w:rsidR="003E4A28" w:rsidRDefault="003246F8" w:rsidP="001F251C">
                  <w:pPr>
                    <w:spacing w:line="240" w:lineRule="auto"/>
                    <w:ind w:leftChars="101" w:left="482" w:hangingChars="100" w:hanging="240"/>
                    <w:jc w:val="both"/>
                    <w:rPr>
                      <w:rFonts w:ascii="標楷體" w:eastAsia="標楷體" w:hAnsi="標楷體" w:cs="標楷體"/>
                    </w:rPr>
                  </w:pPr>
                  <w:r w:rsidRPr="00E23570">
                    <w:rPr>
                      <w:rFonts w:ascii="標楷體" w:eastAsia="標楷體" w:hAnsi="標楷體" w:cs="標楷體" w:hint="eastAsia"/>
                    </w:rPr>
                    <w:t>1.</w:t>
                  </w:r>
                  <w:r w:rsidR="003E4A28" w:rsidRPr="00B35E01">
                    <w:rPr>
                      <w:rFonts w:ascii="標楷體" w:eastAsia="標楷體" w:hAnsi="標楷體" w:cs="標楷體" w:hint="eastAsia"/>
                    </w:rPr>
                    <w:t>以</w:t>
                  </w:r>
                  <w:r w:rsidR="003E4A28" w:rsidRPr="00B35E01">
                    <w:rPr>
                      <w:rFonts w:ascii="標楷體" w:eastAsia="標楷體" w:hAnsi="標楷體" w:hint="eastAsia"/>
                    </w:rPr>
                    <w:t>依法登記</w:t>
                  </w:r>
                  <w:r w:rsidR="003E4A28" w:rsidRPr="003B7028">
                    <w:rPr>
                      <w:rFonts w:ascii="標楷體" w:eastAsia="標楷體" w:hAnsi="標楷體" w:hint="eastAsia"/>
                      <w:color w:val="FF0000"/>
                      <w:u w:val="single"/>
                    </w:rPr>
                    <w:t>許可</w:t>
                  </w:r>
                  <w:r w:rsidR="003E4A28">
                    <w:rPr>
                      <w:rFonts w:ascii="標楷體" w:eastAsia="標楷體" w:hAnsi="標楷體" w:hint="eastAsia"/>
                      <w:color w:val="FF0000"/>
                      <w:u w:val="single"/>
                    </w:rPr>
                    <w:t>、依法登記或依法登記許可服務規模</w:t>
                  </w:r>
                  <w:r w:rsidR="003E4A28" w:rsidRPr="003B7028">
                    <w:rPr>
                      <w:rFonts w:ascii="標楷體" w:eastAsia="標楷體" w:hAnsi="標楷體" w:hint="eastAsia"/>
                    </w:rPr>
                    <w:t>之床數</w:t>
                  </w:r>
                  <w:r w:rsidR="003E4A28" w:rsidRPr="00B35E01">
                    <w:rPr>
                      <w:rFonts w:ascii="標楷體" w:eastAsia="標楷體" w:hAnsi="標楷體" w:hint="eastAsia"/>
                    </w:rPr>
                    <w:t>每五床聘僱一人，</w:t>
                  </w:r>
                  <w:r w:rsidR="003E4A28" w:rsidRPr="006D7768">
                    <w:rPr>
                      <w:rFonts w:ascii="標楷體" w:eastAsia="標楷體" w:hAnsi="標楷體" w:hint="eastAsia"/>
                      <w:color w:val="FF0000"/>
                      <w:u w:val="single"/>
                    </w:rPr>
                    <w:t>第</w:t>
                  </w:r>
                  <w:r w:rsidR="003E4A28">
                    <w:rPr>
                      <w:rFonts w:ascii="標楷體" w:eastAsia="標楷體" w:hAnsi="標楷體" w:cs="標楷體" w:hint="eastAsia"/>
                      <w:color w:val="FF0000"/>
                      <w:u w:val="single"/>
                    </w:rPr>
                    <w:t>十五條第二款及第三款之機構，依法登記床數</w:t>
                  </w:r>
                  <w:r w:rsidR="003E4A28" w:rsidRPr="00524052">
                    <w:rPr>
                      <w:rFonts w:ascii="標楷體" w:eastAsia="標楷體" w:hAnsi="標楷體" w:cs="標楷體" w:hint="eastAsia"/>
                      <w:color w:val="FF0000"/>
                      <w:u w:val="single"/>
                    </w:rPr>
                    <w:t>未滿一百床者，</w:t>
                  </w:r>
                  <w:r w:rsidR="003E4A28" w:rsidRPr="006D7768">
                    <w:rPr>
                      <w:rFonts w:ascii="標楷體" w:eastAsia="標楷體" w:hAnsi="標楷體" w:hint="eastAsia"/>
                      <w:color w:val="FF0000"/>
                      <w:u w:val="single"/>
                    </w:rPr>
                    <w:t>合計不得超過本國看護</w:t>
                  </w:r>
                  <w:r w:rsidR="003E4A28" w:rsidRPr="006D7768">
                    <w:rPr>
                      <w:rFonts w:ascii="標楷體" w:eastAsia="標楷體" w:hAnsi="標楷體" w:hint="eastAsia"/>
                      <w:color w:val="FF0000"/>
                      <w:u w:val="single"/>
                    </w:rPr>
                    <w:lastRenderedPageBreak/>
                    <w:t>工</w:t>
                  </w:r>
                  <w:r w:rsidR="003E4A28" w:rsidRPr="006D7768">
                    <w:rPr>
                      <w:rFonts w:ascii="標楷體" w:eastAsia="標楷體" w:hAnsi="標楷體" w:cs="標楷體" w:hint="eastAsia"/>
                      <w:color w:val="FF0000"/>
                      <w:u w:val="single"/>
                    </w:rPr>
                    <w:t>及護理人員</w:t>
                  </w:r>
                  <w:r w:rsidR="003E4A28" w:rsidRPr="006D7768">
                    <w:rPr>
                      <w:rFonts w:ascii="標楷體" w:eastAsia="標楷體" w:hAnsi="標楷體" w:hint="eastAsia"/>
                      <w:color w:val="FF0000"/>
                      <w:u w:val="single"/>
                    </w:rPr>
                    <w:t>人數之百分之二十五；</w:t>
                  </w:r>
                  <w:r w:rsidR="003E4A28">
                    <w:rPr>
                      <w:rFonts w:ascii="標楷體" w:eastAsia="標楷體" w:hAnsi="標楷體" w:cs="標楷體" w:hint="eastAsia"/>
                      <w:color w:val="FF0000"/>
                      <w:u w:val="single"/>
                    </w:rPr>
                    <w:t>依法登記床數</w:t>
                  </w:r>
                  <w:r w:rsidR="003E4A28" w:rsidRPr="00524052">
                    <w:rPr>
                      <w:rFonts w:ascii="標楷體" w:eastAsia="標楷體" w:hAnsi="標楷體" w:cs="標楷體" w:hint="eastAsia"/>
                      <w:color w:val="FF0000"/>
                      <w:u w:val="single"/>
                    </w:rPr>
                    <w:t>一百床以上者，</w:t>
                  </w:r>
                  <w:r w:rsidR="003E4A28">
                    <w:rPr>
                      <w:rFonts w:ascii="標楷體" w:eastAsia="標楷體" w:hAnsi="標楷體" w:cs="標楷體" w:hint="eastAsia"/>
                      <w:color w:val="FF0000"/>
                      <w:u w:val="single"/>
                    </w:rPr>
                    <w:t>合計不得</w:t>
                  </w:r>
                  <w:r w:rsidR="003E4A28" w:rsidRPr="00524052">
                    <w:rPr>
                      <w:rFonts w:ascii="標楷體" w:eastAsia="標楷體" w:hAnsi="標楷體" w:cs="標楷體" w:hint="eastAsia"/>
                      <w:color w:val="FF0000"/>
                      <w:u w:val="single"/>
                    </w:rPr>
                    <w:t>超過本國看護工及二分之一護理人員人數</w:t>
                  </w:r>
                  <w:r w:rsidR="003E4A28">
                    <w:rPr>
                      <w:rFonts w:ascii="標楷體" w:eastAsia="標楷體" w:hAnsi="標楷體" w:cs="標楷體" w:hint="eastAsia"/>
                      <w:color w:val="FF0000"/>
                      <w:u w:val="single"/>
                    </w:rPr>
                    <w:t>之百分之二十五</w:t>
                  </w:r>
                  <w:r w:rsidR="003E4A28" w:rsidRPr="00524052">
                    <w:rPr>
                      <w:rFonts w:ascii="標楷體" w:eastAsia="標楷體" w:hAnsi="標楷體" w:cs="標楷體" w:hint="eastAsia"/>
                      <w:color w:val="FF0000"/>
                      <w:u w:val="single"/>
                    </w:rPr>
                    <w:t>。</w:t>
                  </w:r>
                  <w:r w:rsidR="003E4A28" w:rsidRPr="006D7768">
                    <w:rPr>
                      <w:rFonts w:ascii="標楷體" w:eastAsia="標楷體" w:hAnsi="標楷體" w:hint="eastAsia"/>
                      <w:color w:val="FF0000"/>
                      <w:u w:val="single"/>
                    </w:rPr>
                    <w:t>第十五條第二款之醫院，</w:t>
                  </w:r>
                  <w:r w:rsidR="003E4A28" w:rsidRPr="006D7768">
                    <w:rPr>
                      <w:rFonts w:ascii="標楷體" w:eastAsia="標楷體" w:hAnsi="標楷體" w:hint="eastAsia"/>
                    </w:rPr>
                    <w:t>合計不得超過本國看護工人數之百分之二十五。</w:t>
                  </w:r>
                  <w:r w:rsidR="003E4A28" w:rsidRPr="00B35E01">
                    <w:rPr>
                      <w:rFonts w:ascii="標楷體" w:eastAsia="標楷體" w:hAnsi="標楷體" w:hint="eastAsia"/>
                    </w:rPr>
                    <w:t>本國看護工</w:t>
                  </w:r>
                  <w:r w:rsidR="003E4A28" w:rsidRPr="00725141">
                    <w:rPr>
                      <w:rFonts w:ascii="標楷體" w:eastAsia="標楷體" w:hAnsi="標楷體" w:cs="標楷體" w:hint="eastAsia"/>
                      <w:color w:val="FF0000"/>
                      <w:u w:val="single"/>
                    </w:rPr>
                    <w:t>及</w:t>
                  </w:r>
                  <w:r w:rsidR="003E4A28" w:rsidRPr="00524052">
                    <w:rPr>
                      <w:rFonts w:ascii="標楷體" w:eastAsia="標楷體" w:hAnsi="標楷體" w:cs="標楷體" w:hint="eastAsia"/>
                      <w:color w:val="FF0000"/>
                      <w:u w:val="single"/>
                    </w:rPr>
                    <w:t>護理人員</w:t>
                  </w:r>
                  <w:r w:rsidR="003E4A28" w:rsidRPr="00B35E01">
                    <w:rPr>
                      <w:rFonts w:ascii="標楷體" w:eastAsia="標楷體" w:hAnsi="標楷體" w:hint="eastAsia"/>
                    </w:rPr>
                    <w:t>人數之計算，應以申請聘僱許可當日參加勞工保險人數為準。</w:t>
                  </w:r>
                </w:p>
                <w:p w:rsidR="003246F8" w:rsidRPr="00E23570" w:rsidRDefault="003246F8" w:rsidP="001F251C">
                  <w:pPr>
                    <w:spacing w:line="240" w:lineRule="auto"/>
                    <w:ind w:leftChars="101" w:left="482" w:hangingChars="100" w:hanging="240"/>
                    <w:jc w:val="both"/>
                    <w:rPr>
                      <w:rFonts w:ascii="標楷體" w:eastAsia="標楷體" w:hAnsi="標楷體" w:cs="標楷體"/>
                    </w:rPr>
                  </w:pPr>
                  <w:r w:rsidRPr="00E23570">
                    <w:rPr>
                      <w:rFonts w:ascii="標楷體" w:eastAsia="標楷體" w:hAnsi="標楷體" w:hint="eastAsia"/>
                    </w:rPr>
                    <w:t>2.</w:t>
                  </w:r>
                  <w:r w:rsidRPr="00E23570">
                    <w:rPr>
                      <w:rFonts w:ascii="標楷體" w:eastAsia="標楷體" w:hAnsi="標楷體" w:cs="標楷體" w:hint="eastAsia"/>
                    </w:rPr>
                    <w:t>雇主依前目規定申請中階技術人力，最少得聘僱一人。</w:t>
                  </w:r>
                </w:p>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hint="eastAsia"/>
                    </w:rPr>
                    <w:t>(三)</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517815">
              <w:tc>
                <w:tcPr>
                  <w:tcW w:w="1442" w:type="dxa"/>
                  <w:vAlign w:val="center"/>
                </w:tcPr>
                <w:p w:rsidR="003246F8" w:rsidRPr="00E23570" w:rsidRDefault="003246F8" w:rsidP="001F251C">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八、家庭看護工作</w:t>
                  </w:r>
                </w:p>
              </w:tc>
              <w:tc>
                <w:tcPr>
                  <w:tcW w:w="4908" w:type="dxa"/>
                  <w:vAlign w:val="center"/>
                </w:tcPr>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同一被看護者已申請</w:t>
                  </w:r>
                  <w:r w:rsidRPr="00E23570">
                    <w:rPr>
                      <w:rFonts w:ascii="標楷體" w:eastAsia="標楷體" w:hAnsi="標楷體" w:cs="標楷體" w:hint="eastAsia"/>
                      <w:bCs/>
                    </w:rPr>
                    <w:t>從事本法第四十六條第一項第九款外國人</w:t>
                  </w:r>
                  <w:r w:rsidRPr="00E23570">
                    <w:rPr>
                      <w:rFonts w:ascii="標楷體" w:eastAsia="標楷體" w:hAnsi="標楷體" w:cs="標楷體" w:hint="eastAsia"/>
                    </w:rPr>
                    <w:t>者，不得重複申請中階技術人力。</w:t>
                  </w:r>
                </w:p>
                <w:p w:rsidR="003246F8" w:rsidRPr="00E23570" w:rsidRDefault="003246F8" w:rsidP="001F251C">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同一被看護者以一人為限。但同一被看護者有下列情形之一者，得增加一人：</w:t>
                  </w:r>
                </w:p>
                <w:p w:rsidR="003246F8" w:rsidRPr="00E23570" w:rsidRDefault="003246F8" w:rsidP="001F251C">
                  <w:pPr>
                    <w:widowControl/>
                    <w:spacing w:line="240" w:lineRule="auto"/>
                    <w:ind w:leftChars="109" w:left="708" w:hangingChars="186" w:hanging="446"/>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身心障礙手冊或證明記載為植物人。</w:t>
                  </w:r>
                </w:p>
                <w:p w:rsidR="003246F8" w:rsidRPr="00E23570" w:rsidRDefault="003246F8" w:rsidP="001F251C">
                  <w:pPr>
                    <w:spacing w:line="240" w:lineRule="auto"/>
                    <w:ind w:leftChars="101" w:left="482" w:hangingChars="100" w:hanging="240"/>
                    <w:jc w:val="both"/>
                    <w:rPr>
                      <w:rFonts w:ascii="標楷體" w:eastAsia="標楷體" w:hAnsi="標楷體" w:cs="標楷體"/>
                    </w:rPr>
                  </w:pPr>
                  <w:r w:rsidRPr="00E23570">
                    <w:rPr>
                      <w:rFonts w:ascii="標楷體" w:eastAsia="標楷體" w:hAnsi="標楷體" w:cs="標楷體"/>
                    </w:rPr>
                    <w:t>2.</w:t>
                  </w:r>
                  <w:r w:rsidRPr="00E23570">
                    <w:rPr>
                      <w:rFonts w:ascii="標楷體" w:eastAsia="標楷體" w:hAnsi="標楷體" w:cs="標楷體" w:hint="eastAsia"/>
                    </w:rPr>
                    <w:t>經醫療專業診斷巴氏量表評為零分，且於六個月內病情無法改善。</w:t>
                  </w:r>
                </w:p>
                <w:p w:rsidR="003246F8" w:rsidRPr="00E23570" w:rsidRDefault="003246F8" w:rsidP="001F251C">
                  <w:pPr>
                    <w:spacing w:line="240" w:lineRule="auto"/>
                    <w:ind w:left="497" w:hangingChars="207" w:hanging="497"/>
                    <w:jc w:val="both"/>
                    <w:rPr>
                      <w:rFonts w:ascii="標楷體" w:eastAsia="標楷體" w:hAnsi="標楷體" w:cs="標楷體"/>
                    </w:rPr>
                  </w:pPr>
                  <w:r w:rsidRPr="00E23570">
                    <w:rPr>
                      <w:rFonts w:ascii="標楷體" w:eastAsia="標楷體" w:hAnsi="標楷體" w:cs="標楷體" w:hint="eastAsia"/>
                    </w:rPr>
                    <w:lastRenderedPageBreak/>
                    <w:t>(三)</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bl>
          <w:p w:rsidR="003246F8" w:rsidRPr="00E23570" w:rsidRDefault="003246F8" w:rsidP="00E83AE6">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lastRenderedPageBreak/>
              <w:t>註：雇主依本表規定申請聘僱外國人從事中階技術工作，本國勞工人數不得為零人。</w:t>
            </w:r>
            <w:r w:rsidRPr="00E23570">
              <w:rPr>
                <w:rFonts w:ascii="標楷體" w:eastAsia="標楷體" w:hAnsi="標楷體" w:cs="Times New Roman" w:hint="eastAsia"/>
              </w:rPr>
              <w:t>但申請外國人從事中階技術家庭看護工作者、聘僱外國人從事海洋漁撈工作並未聘僱本國勞工之自然人雇主與合夥人約定採比例分配盈餘者、於</w:t>
            </w:r>
            <w:r w:rsidR="00E83AE6" w:rsidRPr="00E23570">
              <w:rPr>
                <w:rFonts w:ascii="標楷體" w:eastAsia="標楷體" w:hAnsi="標楷體" w:cs="標楷體" w:hint="eastAsia"/>
              </w:rPr>
              <w:t>蔬菜</w:t>
            </w:r>
            <w:r w:rsidR="00E83AE6" w:rsidRPr="00E23570">
              <w:rPr>
                <w:rFonts w:ascii="標楷體" w:eastAsia="標楷體" w:hAnsi="標楷體" w:cs="標楷體" w:hint="eastAsia"/>
                <w:color w:val="FF0000"/>
                <w:u w:val="single"/>
              </w:rPr>
              <w:t>、花卉、種苗、果樹、雜糧、特用作物</w:t>
            </w:r>
            <w:r w:rsidR="00E83AE6">
              <w:rPr>
                <w:rFonts w:ascii="標楷體" w:eastAsia="標楷體" w:hAnsi="標楷體" w:cs="標楷體" w:hint="eastAsia"/>
                <w:color w:val="FF0000"/>
                <w:u w:val="single"/>
              </w:rPr>
              <w:t>等</w:t>
            </w:r>
            <w:r w:rsidR="00E83AE6" w:rsidRPr="00E23570">
              <w:rPr>
                <w:rFonts w:ascii="標楷體" w:eastAsia="標楷體" w:hAnsi="標楷體" w:cs="標楷體" w:hint="eastAsia"/>
                <w:color w:val="FF0000"/>
                <w:u w:val="single"/>
              </w:rPr>
              <w:t>栽培及設施農業</w:t>
            </w:r>
            <w:r w:rsidR="003B7028" w:rsidRPr="00E23570">
              <w:rPr>
                <w:rFonts w:ascii="標楷體" w:eastAsia="標楷體" w:hAnsi="標楷體" w:cs="標楷體" w:hint="eastAsia"/>
              </w:rPr>
              <w:t>等</w:t>
            </w:r>
            <w:r w:rsidRPr="00E23570">
              <w:rPr>
                <w:rFonts w:ascii="標楷體" w:eastAsia="標楷體" w:hAnsi="標楷體" w:cs="Times New Roman" w:hint="eastAsia"/>
              </w:rPr>
              <w:t>雇主所屬農、林、牧或養殖漁業工作場所內實際從事農業工作且未參加勞工保險之自然人雇主者，不在此限。</w:t>
            </w:r>
          </w:p>
        </w:tc>
        <w:tc>
          <w:tcPr>
            <w:tcW w:w="6576" w:type="dxa"/>
          </w:tcPr>
          <w:p w:rsidR="00B35E01" w:rsidRPr="00E23570" w:rsidRDefault="00B35E01" w:rsidP="00B35E01">
            <w:pPr>
              <w:spacing w:line="240" w:lineRule="auto"/>
              <w:ind w:left="1080" w:hangingChars="450" w:hanging="1080"/>
              <w:jc w:val="both"/>
              <w:rPr>
                <w:rFonts w:ascii="標楷體" w:eastAsia="標楷體" w:hAnsi="標楷體" w:cs="標楷體"/>
                <w:bCs/>
              </w:rPr>
            </w:pPr>
            <w:r w:rsidRPr="00E23570">
              <w:rPr>
                <w:rFonts w:ascii="標楷體" w:eastAsia="標楷體" w:hAnsi="標楷體" w:cs="標楷體" w:hint="eastAsia"/>
                <w:bCs/>
              </w:rPr>
              <w:lastRenderedPageBreak/>
              <w:t>附表十四：各產業別聘僱</w:t>
            </w:r>
            <w:r w:rsidRPr="00E23570">
              <w:rPr>
                <w:rFonts w:ascii="標楷體" w:eastAsia="標楷體" w:hAnsi="標楷體" w:cs="標楷體" w:hint="eastAsia"/>
              </w:rPr>
              <w:t>外國人</w:t>
            </w:r>
            <w:r w:rsidRPr="00E23570">
              <w:rPr>
                <w:rFonts w:ascii="標楷體" w:eastAsia="標楷體" w:hAnsi="標楷體" w:cs="標楷體" w:hint="eastAsia"/>
                <w:bCs/>
              </w:rPr>
              <w:t>從事中階技術工作名額上限一覽表</w:t>
            </w:r>
          </w:p>
          <w:tbl>
            <w:tblPr>
              <w:tblStyle w:val="af2"/>
              <w:tblW w:w="0" w:type="auto"/>
              <w:tblLayout w:type="fixed"/>
              <w:tblLook w:val="04A0" w:firstRow="1" w:lastRow="0" w:firstColumn="1" w:lastColumn="0" w:noHBand="0" w:noVBand="1"/>
            </w:tblPr>
            <w:tblGrid>
              <w:gridCol w:w="1442"/>
              <w:gridCol w:w="4908"/>
            </w:tblGrid>
            <w:tr w:rsidR="00B35E01" w:rsidRPr="00E23570" w:rsidTr="008A1CC1">
              <w:tc>
                <w:tcPr>
                  <w:tcW w:w="1442" w:type="dxa"/>
                  <w:vAlign w:val="center"/>
                </w:tcPr>
                <w:p w:rsidR="00B35E01" w:rsidRPr="00E23570" w:rsidRDefault="00B35E01" w:rsidP="00B35E01">
                  <w:pPr>
                    <w:tabs>
                      <w:tab w:val="left" w:pos="877"/>
                    </w:tabs>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工作類別</w:t>
                  </w:r>
                </w:p>
              </w:tc>
              <w:tc>
                <w:tcPr>
                  <w:tcW w:w="4908" w:type="dxa"/>
                  <w:vAlign w:val="center"/>
                </w:tcPr>
                <w:p w:rsidR="00B35E01" w:rsidRPr="00E23570" w:rsidRDefault="00B35E01" w:rsidP="00B35E01">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b/>
                      <w:bCs/>
                    </w:rPr>
                    <w:t>核配比率、</w:t>
                  </w:r>
                  <w:r w:rsidRPr="00E23570">
                    <w:rPr>
                      <w:rFonts w:ascii="標楷體" w:eastAsia="標楷體" w:hAnsi="標楷體" w:cs="標楷體" w:hint="eastAsia"/>
                      <w:b/>
                    </w:rPr>
                    <w:t>僱用員工</w:t>
                  </w:r>
                  <w:r w:rsidRPr="00E23570">
                    <w:rPr>
                      <w:rFonts w:ascii="標楷體" w:eastAsia="標楷體" w:hAnsi="標楷體" w:cs="標楷體" w:hint="eastAsia"/>
                      <w:b/>
                      <w:bCs/>
                    </w:rPr>
                    <w:t>人數及聘僱外國人總人數</w:t>
                  </w:r>
                </w:p>
              </w:tc>
            </w:tr>
            <w:tr w:rsidR="00B35E01" w:rsidRPr="00E23570" w:rsidTr="008A1CC1">
              <w:tc>
                <w:tcPr>
                  <w:tcW w:w="1442" w:type="dxa"/>
                  <w:vAlign w:val="center"/>
                </w:tcPr>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t>一、海洋漁撈工作</w:t>
                  </w:r>
                </w:p>
              </w:tc>
              <w:tc>
                <w:tcPr>
                  <w:tcW w:w="4908" w:type="dxa"/>
                  <w:vAlign w:val="center"/>
                </w:tcPr>
                <w:p w:rsidR="00B35E01" w:rsidRPr="00E23570" w:rsidRDefault="00B35E01" w:rsidP="00B35E01">
                  <w:pPr>
                    <w:spacing w:line="240" w:lineRule="auto"/>
                    <w:ind w:left="502" w:hangingChars="209" w:hanging="502"/>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申請聘僱中階外國人從事海洋漁撈工作總人數，不得超過漁業執照所載船員人數，扣除船員出海</w:t>
                  </w:r>
                  <w:r w:rsidRPr="00E23570">
                    <w:rPr>
                      <w:rFonts w:ascii="標楷體" w:eastAsia="標楷體" w:hAnsi="標楷體" w:cs="標楷體" w:hint="eastAsia"/>
                      <w:bCs/>
                    </w:rPr>
                    <w:t>最低員額</w:t>
                  </w:r>
                  <w:r w:rsidRPr="00E23570">
                    <w:rPr>
                      <w:rFonts w:ascii="標楷體" w:eastAsia="標楷體" w:hAnsi="標楷體" w:cs="標楷體" w:hint="eastAsia"/>
                    </w:rPr>
                    <w:t>人數</w:t>
                  </w:r>
                  <w:r w:rsidRPr="00E23570">
                    <w:rPr>
                      <w:rFonts w:ascii="標楷體" w:eastAsia="標楷體" w:hAnsi="標楷體" w:cs="標楷體"/>
                      <w:bCs/>
                    </w:rPr>
                    <w:t>(</w:t>
                  </w:r>
                  <w:r w:rsidRPr="00E23570">
                    <w:rPr>
                      <w:rFonts w:ascii="標楷體" w:eastAsia="標楷體" w:hAnsi="標楷體" w:cs="標楷體" w:hint="eastAsia"/>
                      <w:bCs/>
                    </w:rPr>
                    <w:t>若出海船員數較高於出海最低出海員額者，應列計出海船員數</w:t>
                  </w:r>
                  <w:r w:rsidRPr="00E23570">
                    <w:rPr>
                      <w:rFonts w:ascii="標楷體" w:eastAsia="標楷體" w:hAnsi="標楷體" w:cs="標楷體"/>
                      <w:bCs/>
                    </w:rPr>
                    <w:t>)</w:t>
                  </w:r>
                  <w:r w:rsidRPr="00E23570">
                    <w:rPr>
                      <w:rFonts w:ascii="標楷體" w:eastAsia="標楷體" w:hAnsi="標楷體" w:cs="標楷體" w:hint="eastAsia"/>
                    </w:rPr>
                    <w:t>後之百分之二十五。</w:t>
                  </w:r>
                </w:p>
                <w:p w:rsidR="00B35E01" w:rsidRPr="00E23570" w:rsidRDefault="00B35E01" w:rsidP="00B35E01">
                  <w:pPr>
                    <w:spacing w:line="240" w:lineRule="auto"/>
                    <w:ind w:left="502" w:hangingChars="209" w:hanging="502"/>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申請聘僱中階外國人從事箱網養殖工作，依漁業權執照或入漁證明所載養殖面積，每二分之一公頃得聘僱外國人一人。但加計從事</w:t>
                  </w:r>
                  <w:r w:rsidRPr="00E23570">
                    <w:rPr>
                      <w:rFonts w:ascii="標楷體" w:eastAsia="標楷體" w:hAnsi="標楷體" w:cs="標楷體" w:hint="eastAsia"/>
                      <w:bCs/>
                    </w:rPr>
                    <w:t>本</w:t>
                  </w:r>
                  <w:r w:rsidRPr="00E23570">
                    <w:rPr>
                      <w:rFonts w:ascii="標楷體" w:eastAsia="標楷體" w:hAnsi="標楷體" w:cs="標楷體" w:hint="eastAsia"/>
                    </w:rPr>
                    <w:t>法第四十六條第一項第一款、第八款及第十一款人數，不得超過雇主僱用僱用員工人數之百分之五十。</w:t>
                  </w:r>
                </w:p>
                <w:p w:rsidR="00B35E01" w:rsidRPr="00E23570" w:rsidRDefault="00B35E01" w:rsidP="00B35E01">
                  <w:pPr>
                    <w:spacing w:line="240" w:lineRule="auto"/>
                    <w:ind w:left="502" w:hangingChars="209" w:hanging="502"/>
                    <w:jc w:val="both"/>
                    <w:rPr>
                      <w:rFonts w:ascii="標楷體" w:eastAsia="標楷體" w:hAnsi="標楷體" w:cs="標楷體"/>
                    </w:rPr>
                  </w:pPr>
                  <w:r w:rsidRPr="00E23570">
                    <w:rPr>
                      <w:rFonts w:ascii="標楷體" w:eastAsia="標楷體" w:hAnsi="標楷體" w:cs="標楷體" w:hint="eastAsia"/>
                    </w:rPr>
                    <w:t>(三)雇主依前款規定聘僱本法第四十六條第一項第一款規定工作之人數，經中央主管機關會商中央目的事業主管機關專案同意者，不計入所聘僱外國人總人數。</w:t>
                  </w:r>
                </w:p>
                <w:p w:rsidR="00B35E01" w:rsidRPr="00E23570" w:rsidRDefault="00B35E01" w:rsidP="00B35E01">
                  <w:pPr>
                    <w:spacing w:line="240" w:lineRule="auto"/>
                    <w:ind w:left="502" w:hangingChars="209" w:hanging="502"/>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四</w:t>
                  </w:r>
                  <w:r w:rsidRPr="00E23570">
                    <w:rPr>
                      <w:rFonts w:ascii="標楷體" w:eastAsia="標楷體" w:hAnsi="標楷體" w:cs="標楷體"/>
                    </w:rPr>
                    <w:t>)</w:t>
                  </w:r>
                  <w:r w:rsidRPr="00E23570">
                    <w:rPr>
                      <w:rFonts w:ascii="標楷體" w:eastAsia="標楷體" w:hAnsi="標楷體" w:cs="標楷體" w:hint="eastAsia"/>
                    </w:rPr>
                    <w:t>雇主依第二款規定申請中階技術人力，最</w:t>
                  </w:r>
                  <w:r w:rsidRPr="00E23570">
                    <w:rPr>
                      <w:rFonts w:ascii="標楷體" w:eastAsia="標楷體" w:hAnsi="標楷體" w:cs="標楷體" w:hint="eastAsia"/>
                    </w:rPr>
                    <w:lastRenderedPageBreak/>
                    <w:t>少得聘僱一人。</w:t>
                  </w:r>
                </w:p>
                <w:p w:rsidR="00B35E01" w:rsidRPr="00E23570" w:rsidRDefault="00B35E01" w:rsidP="00B35E01">
                  <w:pPr>
                    <w:spacing w:line="240" w:lineRule="auto"/>
                    <w:ind w:left="502" w:hangingChars="209" w:hanging="502"/>
                    <w:jc w:val="both"/>
                    <w:rPr>
                      <w:rFonts w:ascii="標楷體" w:eastAsia="標楷體" w:hAnsi="標楷體" w:cs="Times New Roman"/>
                    </w:rPr>
                  </w:pPr>
                  <w:r w:rsidRPr="00E23570">
                    <w:rPr>
                      <w:rFonts w:ascii="標楷體" w:eastAsia="標楷體" w:hAnsi="標楷體" w:cs="標楷體" w:hint="eastAsia"/>
                    </w:rPr>
                    <w:t>(五)</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8A1CC1">
              <w:tc>
                <w:tcPr>
                  <w:tcW w:w="1442" w:type="dxa"/>
                  <w:vAlign w:val="center"/>
                </w:tcPr>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二、製造工作</w:t>
                  </w:r>
                </w:p>
              </w:tc>
              <w:tc>
                <w:tcPr>
                  <w:tcW w:w="4908" w:type="dxa"/>
                  <w:vAlign w:val="center"/>
                </w:tcPr>
                <w:p w:rsidR="00B35E01" w:rsidRPr="00E23570" w:rsidRDefault="00B35E01" w:rsidP="00B35E01">
                  <w:pPr>
                    <w:spacing w:line="240" w:lineRule="auto"/>
                    <w:ind w:left="48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申請人數不得逾下列比率：</w:t>
                  </w:r>
                </w:p>
                <w:p w:rsidR="00B35E01" w:rsidRPr="00E23570" w:rsidRDefault="00B35E01" w:rsidP="00B35E01">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屬自由貿易港區之製造業申請人數，合計不得超過雇主申請當月前二個月之前一年僱用員工平均人數之百分之十。</w:t>
                  </w:r>
                </w:p>
                <w:p w:rsidR="00B35E01" w:rsidRPr="00E23570" w:rsidRDefault="00B35E01" w:rsidP="00B35E01">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A+</w:t>
                  </w:r>
                  <w:r w:rsidRPr="00E23570">
                    <w:rPr>
                      <w:rFonts w:ascii="標楷體" w:eastAsia="標楷體" w:hAnsi="標楷體" w:cs="標楷體" w:hint="eastAsia"/>
                    </w:rPr>
                    <w:t>級行業之申請人數，合計不得超過雇主申請當月前二個月之前一年僱用員工平均人數之百分之八點七五。</w:t>
                  </w:r>
                </w:p>
                <w:p w:rsidR="00B35E01" w:rsidRPr="00E23570" w:rsidRDefault="00B35E01" w:rsidP="00B35E01">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A</w:t>
                  </w:r>
                  <w:r w:rsidRPr="00E23570">
                    <w:rPr>
                      <w:rFonts w:ascii="標楷體" w:eastAsia="標楷體" w:hAnsi="標楷體" w:cs="標楷體" w:hint="eastAsia"/>
                    </w:rPr>
                    <w:t>級行業之申請人數，合計不得超過雇主申請當月前二個月之前一年僱用員工平均人數之百分之六點二五。</w:t>
                  </w:r>
                </w:p>
                <w:p w:rsidR="00B35E01" w:rsidRPr="00E23570" w:rsidRDefault="00B35E01" w:rsidP="00B35E01">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4.</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B</w:t>
                  </w:r>
                  <w:r w:rsidRPr="00E23570">
                    <w:rPr>
                      <w:rFonts w:ascii="標楷體" w:eastAsia="標楷體" w:hAnsi="標楷體" w:cs="標楷體" w:hint="eastAsia"/>
                    </w:rPr>
                    <w:t>級行業之申請人數，合計不得超過雇主申請當月前二個月之前一年僱用員工平均人數之百分之五。</w:t>
                  </w:r>
                </w:p>
                <w:p w:rsidR="00B35E01" w:rsidRPr="00E23570" w:rsidRDefault="00B35E01" w:rsidP="00B35E01">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5.</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C</w:t>
                  </w:r>
                  <w:r w:rsidRPr="00E23570">
                    <w:rPr>
                      <w:rFonts w:ascii="標楷體" w:eastAsia="標楷體" w:hAnsi="標楷體" w:cs="標楷體" w:hint="eastAsia"/>
                    </w:rPr>
                    <w:t>級行業之申請人</w:t>
                  </w:r>
                  <w:r w:rsidRPr="00E23570">
                    <w:rPr>
                      <w:rFonts w:ascii="標楷體" w:eastAsia="標楷體" w:hAnsi="標楷體" w:cs="標楷體" w:hint="eastAsia"/>
                    </w:rPr>
                    <w:lastRenderedPageBreak/>
                    <w:t>數，合計不得超過雇主申請當月前二個月之前一年僱用員工平均人數之百分之三點七五。</w:t>
                  </w:r>
                </w:p>
                <w:p w:rsidR="00B35E01" w:rsidRPr="00E23570" w:rsidRDefault="00B35E01" w:rsidP="00B35E01">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6.</w:t>
                  </w:r>
                  <w:r w:rsidRPr="00E23570">
                    <w:rPr>
                      <w:rFonts w:ascii="標楷體" w:eastAsia="標楷體" w:hAnsi="標楷體" w:cs="標楷體" w:hint="eastAsia"/>
                    </w:rPr>
                    <w:t>屬第二十四條附表</w:t>
                  </w:r>
                  <w:r w:rsidRPr="00E23570">
                    <w:rPr>
                      <w:rFonts w:ascii="標楷體" w:eastAsia="標楷體" w:hAnsi="標楷體" w:cs="標楷體" w:hint="eastAsia"/>
                      <w:kern w:val="0"/>
                      <w:lang w:val="zh-TW"/>
                    </w:rPr>
                    <w:t>五</w:t>
                  </w:r>
                  <w:r w:rsidRPr="00E23570">
                    <w:rPr>
                      <w:rFonts w:ascii="標楷體" w:eastAsia="標楷體" w:hAnsi="標楷體" w:cs="標楷體"/>
                    </w:rPr>
                    <w:t>D</w:t>
                  </w:r>
                  <w:r w:rsidRPr="00E23570">
                    <w:rPr>
                      <w:rFonts w:ascii="標楷體" w:eastAsia="標楷體" w:hAnsi="標楷體" w:cs="標楷體" w:hint="eastAsia"/>
                    </w:rPr>
                    <w:t>級行業之申請人數，合計不得超過雇主申請當月前二個月之前一年僱用員工平均人數之百分之二點五。</w:t>
                  </w:r>
                </w:p>
                <w:p w:rsidR="00B35E01" w:rsidRPr="00E23570" w:rsidRDefault="00B35E01" w:rsidP="00B35E01">
                  <w:pPr>
                    <w:spacing w:line="240" w:lineRule="auto"/>
                    <w:ind w:left="480" w:hangingChars="200" w:hanging="480"/>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聘僱中階外國人總人數之認定，加計下列人數，且不得超過申請當月前二個月之前一年僱用員工平均人數之百分之五十：</w:t>
                  </w:r>
                </w:p>
                <w:p w:rsidR="00B35E01" w:rsidRPr="00E23570" w:rsidRDefault="00B35E01" w:rsidP="00B35E01">
                  <w:pPr>
                    <w:spacing w:line="240" w:lineRule="auto"/>
                    <w:ind w:leftChars="101" w:left="482"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Pr="00E23570">
                    <w:rPr>
                      <w:rFonts w:ascii="標楷體" w:eastAsia="標楷體" w:hAnsi="標楷體" w:cs="標楷體" w:hint="eastAsia"/>
                    </w:rPr>
                    <w:t>。但經中央主管機關會商中央目的事業主管機關專案同意者，不計入所聘僱外國人總人數。</w:t>
                  </w:r>
                </w:p>
                <w:p w:rsidR="00B35E01" w:rsidRPr="00E23570" w:rsidRDefault="00B35E01" w:rsidP="00B35E01">
                  <w:pPr>
                    <w:spacing w:line="240" w:lineRule="auto"/>
                    <w:ind w:leftChars="101" w:left="482"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bCs/>
                    </w:rPr>
                    <w:t>申請聘僱及已聘僱本法第四十六條第一項第十款及第十一款外國人</w:t>
                  </w:r>
                  <w:r w:rsidRPr="00E23570">
                    <w:rPr>
                      <w:rFonts w:ascii="標楷體" w:eastAsia="標楷體" w:hAnsi="標楷體" w:cs="標楷體" w:hint="eastAsia"/>
                    </w:rPr>
                    <w:t>。</w:t>
                  </w:r>
                </w:p>
                <w:p w:rsidR="00B35E01" w:rsidRPr="00E23570" w:rsidRDefault="00B35E01" w:rsidP="00B35E01">
                  <w:pPr>
                    <w:spacing w:line="240" w:lineRule="auto"/>
                    <w:ind w:leftChars="99" w:left="500" w:hangingChars="109" w:hanging="262"/>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Times New Roman" w:hint="eastAsia"/>
                    </w:rPr>
                    <w:t>依第一款及第二款規定申請聘僱中階外國人總人數之認定，應加計申請日前二年</w:t>
                  </w:r>
                  <w:r w:rsidRPr="00E23570">
                    <w:rPr>
                      <w:rFonts w:ascii="標楷體" w:eastAsia="標楷體" w:hAnsi="標楷體" w:cs="Times New Roman" w:hint="eastAsia"/>
                    </w:rPr>
                    <w:lastRenderedPageBreak/>
                    <w:t>內，因可歸責於雇主之原因，經廢止外國人招募許可及聘僱許可人數。</w:t>
                  </w:r>
                </w:p>
              </w:tc>
            </w:tr>
            <w:tr w:rsidR="00B35E01" w:rsidRPr="00E23570" w:rsidTr="008A1CC1">
              <w:tc>
                <w:tcPr>
                  <w:tcW w:w="1442" w:type="dxa"/>
                  <w:vAlign w:val="center"/>
                </w:tcPr>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三、營造工作</w:t>
                  </w:r>
                </w:p>
              </w:tc>
              <w:tc>
                <w:tcPr>
                  <w:tcW w:w="4908" w:type="dxa"/>
                  <w:vAlign w:val="center"/>
                </w:tcPr>
                <w:p w:rsidR="00B35E01" w:rsidRPr="00E23570" w:rsidRDefault="00B35E01" w:rsidP="00B35E01">
                  <w:pPr>
                    <w:spacing w:line="240" w:lineRule="auto"/>
                    <w:ind w:left="502" w:hangingChars="209" w:hanging="502"/>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bCs/>
                    </w:rPr>
                    <w:t>雇主申請聘僱中階技術工作外國人從事營造工作總人數，不得逾</w:t>
                  </w:r>
                  <w:r w:rsidRPr="00E23570">
                    <w:rPr>
                      <w:rFonts w:ascii="標楷體" w:eastAsia="標楷體" w:hAnsi="標楷體" w:cs="標楷體" w:hint="eastAsia"/>
                    </w:rPr>
                    <w:t>依工程經費法人力需求模式計算所得人數百分之五。但公共工程有下列情事之一，分別依各該款規定計算之：</w:t>
                  </w:r>
                </w:p>
                <w:p w:rsidR="00B35E01" w:rsidRPr="00E23570" w:rsidRDefault="00B35E01" w:rsidP="00B35E01">
                  <w:pPr>
                    <w:spacing w:line="240" w:lineRule="auto"/>
                    <w:ind w:leftChars="90" w:left="456"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經依第四十四條附表九分級指標及公式計算總分達八十分以上，並依其總分乘以千分之四核算核配比率之百分之二十五。</w:t>
                  </w:r>
                </w:p>
                <w:p w:rsidR="00B35E01" w:rsidRPr="00E23570" w:rsidRDefault="00B35E01" w:rsidP="00B35E01">
                  <w:pPr>
                    <w:spacing w:line="240" w:lineRule="auto"/>
                    <w:ind w:leftChars="90" w:left="456" w:hangingChars="100" w:hanging="240"/>
                    <w:jc w:val="both"/>
                    <w:rPr>
                      <w:rFonts w:ascii="標楷體" w:eastAsia="標楷體" w:hAnsi="標楷體" w:cs="Times New Roman"/>
                    </w:rPr>
                  </w:pPr>
                  <w:r w:rsidRPr="00E23570">
                    <w:rPr>
                      <w:rFonts w:ascii="標楷體" w:eastAsia="標楷體" w:hAnsi="標楷體" w:cs="標楷體"/>
                    </w:rPr>
                    <w:t>2.</w:t>
                  </w:r>
                  <w:r w:rsidRPr="00E23570">
                    <w:rPr>
                      <w:rFonts w:ascii="標楷體" w:eastAsia="標楷體" w:hAnsi="標楷體" w:cs="標楷體" w:hint="eastAsia"/>
                    </w:rPr>
                    <w:t>中央目的事業主管機關報經行政院核定比率之百分之二十五。</w:t>
                  </w:r>
                </w:p>
                <w:p w:rsidR="00B35E01" w:rsidRPr="00E23570" w:rsidRDefault="00B35E01" w:rsidP="00B35E01">
                  <w:pPr>
                    <w:spacing w:line="240" w:lineRule="auto"/>
                    <w:ind w:left="502" w:hangingChars="209" w:hanging="502"/>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聘僱中階外國人總人數之認定，加計下列人數，且不得超過工程經費法人力需求模式計算所得人數百分之五十。但經行政院核定增加外國人核配比率者，不在此限。</w:t>
                  </w:r>
                </w:p>
                <w:p w:rsidR="00B35E01" w:rsidRPr="00E23570" w:rsidRDefault="00B35E01" w:rsidP="00B35E01">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Pr="00E23570">
                    <w:rPr>
                      <w:rFonts w:ascii="標楷體" w:eastAsia="標楷體" w:hAnsi="標楷體" w:cs="標楷體" w:hint="eastAsia"/>
                    </w:rPr>
                    <w:t>但經中央主管機關會商中央目的事業主管機關專案同意者，不計入所聘僱外國人總人數。</w:t>
                  </w:r>
                </w:p>
                <w:p w:rsidR="00B35E01" w:rsidRPr="00E23570" w:rsidRDefault="00B35E01" w:rsidP="00B35E01">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2.</w:t>
                  </w:r>
                  <w:r w:rsidRPr="00E23570">
                    <w:rPr>
                      <w:rFonts w:ascii="標楷體" w:eastAsia="標楷體" w:hAnsi="標楷體" w:cs="標楷體" w:hint="eastAsia"/>
                      <w:bCs/>
                    </w:rPr>
                    <w:t>申請聘僱及已聘僱本法第四十六條第一</w:t>
                  </w:r>
                  <w:r w:rsidRPr="00E23570">
                    <w:rPr>
                      <w:rFonts w:ascii="標楷體" w:eastAsia="標楷體" w:hAnsi="標楷體" w:cs="標楷體" w:hint="eastAsia"/>
                      <w:bCs/>
                    </w:rPr>
                    <w:lastRenderedPageBreak/>
                    <w:t>項第十款及第十一款外國人。</w:t>
                  </w:r>
                </w:p>
                <w:p w:rsidR="00B35E01" w:rsidRPr="00E23570" w:rsidRDefault="00B35E01" w:rsidP="00B35E01">
                  <w:pPr>
                    <w:spacing w:line="240" w:lineRule="auto"/>
                    <w:ind w:leftChars="91" w:left="619" w:hangingChars="167" w:hanging="401"/>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B35E01" w:rsidRPr="00E23570" w:rsidRDefault="00B35E01" w:rsidP="00B35E01">
                  <w:pPr>
                    <w:spacing w:line="240" w:lineRule="auto"/>
                    <w:ind w:left="502" w:hangingChars="209" w:hanging="502"/>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B35E01" w:rsidRPr="00E23570" w:rsidRDefault="00B35E01" w:rsidP="00B35E01">
                  <w:pPr>
                    <w:spacing w:line="240" w:lineRule="auto"/>
                    <w:ind w:left="502" w:hangingChars="209" w:hanging="502"/>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8A1CC1">
              <w:tc>
                <w:tcPr>
                  <w:tcW w:w="1442" w:type="dxa"/>
                  <w:vAlign w:val="center"/>
                </w:tcPr>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四、屠宰工作</w:t>
                  </w:r>
                </w:p>
              </w:tc>
              <w:tc>
                <w:tcPr>
                  <w:tcW w:w="4908" w:type="dxa"/>
                  <w:vAlign w:val="center"/>
                </w:tcPr>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雇主申請聘僱中階</w:t>
                  </w:r>
                  <w:r w:rsidRPr="00E23570">
                    <w:rPr>
                      <w:rFonts w:ascii="標楷體" w:eastAsia="標楷體" w:hAnsi="標楷體" w:cs="標楷體" w:hint="eastAsia"/>
                      <w:bCs/>
                    </w:rPr>
                    <w:t>外國人總人數</w:t>
                  </w:r>
                  <w:r w:rsidRPr="00E23570">
                    <w:rPr>
                      <w:rFonts w:ascii="標楷體" w:eastAsia="標楷體" w:hAnsi="標楷體" w:cs="標楷體" w:hint="eastAsia"/>
                    </w:rPr>
                    <w:t>，</w:t>
                  </w:r>
                  <w:r w:rsidRPr="00E23570">
                    <w:rPr>
                      <w:rFonts w:ascii="標楷體" w:eastAsia="標楷體" w:hAnsi="標楷體" w:cs="標楷體" w:hint="eastAsia"/>
                      <w:bCs/>
                    </w:rPr>
                    <w:t>合計</w:t>
                  </w:r>
                  <w:r w:rsidRPr="00E23570">
                    <w:rPr>
                      <w:rFonts w:ascii="標楷體" w:eastAsia="標楷體" w:hAnsi="標楷體" w:cs="標楷體" w:hint="eastAsia"/>
                    </w:rPr>
                    <w:t>不得超過雇主申請當月前二個月之前一年參加勞工保險之僱用員工平均人數之百分之六點二五。</w:t>
                  </w:r>
                </w:p>
                <w:p w:rsidR="00B35E01" w:rsidRPr="00E23570" w:rsidRDefault="00B35E01" w:rsidP="00B35E01">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聘僱中階外國人總人數之認定，加計下列人數，且不得超過申請當月前二個月之前一年僱用員工平均人數之百分之五十：</w:t>
                  </w:r>
                </w:p>
                <w:p w:rsidR="00B35E01" w:rsidRPr="00E23570" w:rsidRDefault="00B35E01" w:rsidP="00B35E01">
                  <w:pPr>
                    <w:spacing w:line="240" w:lineRule="auto"/>
                    <w:ind w:leftChars="101" w:left="482" w:hangingChars="100" w:hanging="240"/>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Pr="00E23570">
                    <w:rPr>
                      <w:rFonts w:ascii="標楷體" w:eastAsia="標楷體" w:hAnsi="標楷體" w:cs="標楷體" w:hint="eastAsia"/>
                    </w:rPr>
                    <w:t>但經中央主管機關會商中央目的事業主管機關專案同意者，不計入所聘僱外國人總人數。</w:t>
                  </w:r>
                </w:p>
                <w:p w:rsidR="00B35E01" w:rsidRPr="00E23570" w:rsidRDefault="00B35E01" w:rsidP="00B35E01">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2.</w:t>
                  </w:r>
                  <w:r w:rsidRPr="00E23570">
                    <w:rPr>
                      <w:rFonts w:ascii="標楷體" w:eastAsia="標楷體" w:hAnsi="標楷體" w:cs="標楷體" w:hint="eastAsia"/>
                      <w:bCs/>
                    </w:rPr>
                    <w:t>申請聘僱及已聘僱本法第四十六條第一項第十款及第十一款外國人。</w:t>
                  </w:r>
                </w:p>
                <w:p w:rsidR="00B35E01" w:rsidRPr="00E23570" w:rsidRDefault="00B35E01" w:rsidP="00B35E01">
                  <w:pPr>
                    <w:spacing w:line="240" w:lineRule="auto"/>
                    <w:ind w:leftChars="105" w:left="502" w:hangingChars="104" w:hanging="250"/>
                    <w:jc w:val="both"/>
                    <w:rPr>
                      <w:rFonts w:ascii="標楷體" w:eastAsia="標楷體" w:hAnsi="標楷體" w:cs="Times New Roman"/>
                    </w:rPr>
                  </w:pPr>
                  <w:r w:rsidRPr="00E23570">
                    <w:rPr>
                      <w:rFonts w:ascii="標楷體" w:eastAsia="標楷體" w:hAnsi="標楷體" w:cs="標楷體"/>
                    </w:rPr>
                    <w:lastRenderedPageBreak/>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B35E01" w:rsidRPr="00E23570" w:rsidRDefault="00B35E01" w:rsidP="00B35E01">
                  <w:pPr>
                    <w:spacing w:line="240" w:lineRule="auto"/>
                    <w:ind w:left="502" w:hangingChars="209" w:hanging="502"/>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8A1CC1">
              <w:tc>
                <w:tcPr>
                  <w:tcW w:w="1442" w:type="dxa"/>
                  <w:vAlign w:val="center"/>
                </w:tcPr>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五、外展農務工作</w:t>
                  </w:r>
                </w:p>
              </w:tc>
              <w:tc>
                <w:tcPr>
                  <w:tcW w:w="4908" w:type="dxa"/>
                  <w:vAlign w:val="center"/>
                </w:tcPr>
                <w:p w:rsidR="00B35E01" w:rsidRPr="00E23570" w:rsidRDefault="00B35E01" w:rsidP="00B35E01">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雇主申請聘僱中階</w:t>
                  </w:r>
                  <w:r w:rsidRPr="00E23570">
                    <w:rPr>
                      <w:rFonts w:ascii="標楷體" w:eastAsia="標楷體" w:hAnsi="標楷體" w:cs="標楷體" w:hint="eastAsia"/>
                      <w:bCs/>
                    </w:rPr>
                    <w:t>外國人數總人數</w:t>
                  </w:r>
                  <w:r w:rsidRPr="00E23570">
                    <w:rPr>
                      <w:rFonts w:ascii="標楷體" w:eastAsia="標楷體" w:hAnsi="標楷體" w:cs="標楷體" w:hint="eastAsia"/>
                    </w:rPr>
                    <w:t>，</w:t>
                  </w:r>
                  <w:r w:rsidRPr="00E23570">
                    <w:rPr>
                      <w:rFonts w:ascii="標楷體" w:eastAsia="標楷體" w:hAnsi="標楷體" w:cs="標楷體" w:hint="eastAsia"/>
                      <w:bCs/>
                    </w:rPr>
                    <w:t>合計</w:t>
                  </w:r>
                  <w:r w:rsidRPr="00E23570">
                    <w:rPr>
                      <w:rFonts w:ascii="標楷體" w:eastAsia="標楷體" w:hAnsi="標楷體" w:cs="標楷體" w:hint="eastAsia"/>
                    </w:rPr>
                    <w:t>不得超過雇主申請當月前二個月之前一年參加勞工保險之僱用員工平均人數之百分之二十五。</w:t>
                  </w:r>
                </w:p>
                <w:p w:rsidR="00B35E01" w:rsidRPr="00E23570" w:rsidRDefault="00B35E01" w:rsidP="00B35E01">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聘僱中階外國人總人數之認定，加計下列人數，且不得超過申請當月前二個月之前一年僱用員工平均人數之百分之五十：</w:t>
                  </w:r>
                </w:p>
                <w:p w:rsidR="00B35E01" w:rsidRPr="00E23570" w:rsidRDefault="00B35E01" w:rsidP="00B35E01">
                  <w:pPr>
                    <w:spacing w:line="240" w:lineRule="auto"/>
                    <w:ind w:leftChars="101" w:left="626" w:hangingChars="160" w:hanging="384"/>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Pr="00E23570">
                    <w:rPr>
                      <w:rFonts w:ascii="標楷體" w:eastAsia="標楷體" w:hAnsi="標楷體" w:cs="標楷體" w:hint="eastAsia"/>
                    </w:rPr>
                    <w:t>但經中央主管機關會商中央目的事業主管機關專案同意者，不計入所聘僱外國人總人數。</w:t>
                  </w:r>
                </w:p>
                <w:p w:rsidR="00B35E01" w:rsidRPr="00E23570" w:rsidRDefault="00B35E01" w:rsidP="00B35E01">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2.</w:t>
                  </w:r>
                  <w:r w:rsidRPr="00E23570">
                    <w:rPr>
                      <w:rFonts w:ascii="標楷體" w:eastAsia="標楷體" w:hAnsi="標楷體" w:cs="標楷體" w:hint="eastAsia"/>
                      <w:bCs/>
                    </w:rPr>
                    <w:t>申請聘僱及已聘僱本法第四十六條第一項第十款及第十一款外國人。</w:t>
                  </w:r>
                </w:p>
                <w:p w:rsidR="00B35E01" w:rsidRPr="00E23570" w:rsidRDefault="00B35E01" w:rsidP="00B35E01">
                  <w:pPr>
                    <w:spacing w:line="240" w:lineRule="auto"/>
                    <w:ind w:leftChars="105" w:left="502" w:hangingChars="104" w:hanging="250"/>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lastRenderedPageBreak/>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hint="eastAsia"/>
                    </w:rPr>
                    <w:t>(四)</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8A1CC1">
              <w:tc>
                <w:tcPr>
                  <w:tcW w:w="1442" w:type="dxa"/>
                  <w:vAlign w:val="center"/>
                </w:tcPr>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六、農業工作</w:t>
                  </w:r>
                  <w:r w:rsidRPr="00E23570">
                    <w:rPr>
                      <w:rFonts w:ascii="標楷體" w:eastAsia="標楷體" w:hAnsi="標楷體" w:cs="標楷體"/>
                    </w:rPr>
                    <w:t>(</w:t>
                  </w:r>
                  <w:r w:rsidRPr="00E23570">
                    <w:rPr>
                      <w:rFonts w:ascii="標楷體" w:eastAsia="標楷體" w:hAnsi="標楷體" w:cs="標楷體" w:hint="eastAsia"/>
                    </w:rPr>
                    <w:t>限蘭花、蕈菇、蔬菜等行業</w:t>
                  </w:r>
                  <w:r w:rsidRPr="00E23570">
                    <w:rPr>
                      <w:rFonts w:ascii="標楷體" w:eastAsia="標楷體" w:hAnsi="標楷體" w:cs="標楷體"/>
                    </w:rPr>
                    <w:t>)</w:t>
                  </w:r>
                </w:p>
              </w:tc>
              <w:tc>
                <w:tcPr>
                  <w:tcW w:w="4908" w:type="dxa"/>
                  <w:vAlign w:val="center"/>
                </w:tcPr>
                <w:p w:rsidR="00B35E01" w:rsidRPr="00E23570" w:rsidRDefault="00B35E01" w:rsidP="00B35E01">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雇主申請聘僱中階外國人總人數，</w:t>
                  </w:r>
                  <w:r w:rsidRPr="00E23570">
                    <w:rPr>
                      <w:rFonts w:ascii="標楷體" w:eastAsia="標楷體" w:hAnsi="標楷體" w:cs="標楷體" w:hint="eastAsia"/>
                      <w:bCs/>
                    </w:rPr>
                    <w:t>合計</w:t>
                  </w:r>
                  <w:r w:rsidRPr="00E23570">
                    <w:rPr>
                      <w:rFonts w:ascii="標楷體" w:eastAsia="標楷體" w:hAnsi="標楷體" w:cs="標楷體" w:hint="eastAsia"/>
                    </w:rPr>
                    <w:t>不得超過雇主申請當月前二個月之前一年僱用員工平均人數之百分之八點七五。</w:t>
                  </w:r>
                </w:p>
                <w:p w:rsidR="00B35E01" w:rsidRPr="00E23570" w:rsidRDefault="00B35E01" w:rsidP="00B35E01">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雇主</w:t>
                  </w:r>
                  <w:r w:rsidRPr="00E23570">
                    <w:rPr>
                      <w:rFonts w:ascii="標楷體" w:eastAsia="標楷體" w:hAnsi="標楷體" w:cs="標楷體" w:hint="eastAsia"/>
                      <w:bCs/>
                    </w:rPr>
                    <w:t>申請</w:t>
                  </w:r>
                  <w:r w:rsidRPr="00E23570">
                    <w:rPr>
                      <w:rFonts w:ascii="標楷體" w:eastAsia="標楷體" w:hAnsi="標楷體" w:cs="標楷體" w:hint="eastAsia"/>
                    </w:rPr>
                    <w:t>聘僱中階外國人總人數之認定，加計下列人數，且不得超過申請當月前二個月之前一年僱用員工平均人數之百分之五十：</w:t>
                  </w:r>
                </w:p>
                <w:p w:rsidR="00B35E01" w:rsidRPr="00E23570" w:rsidRDefault="00B35E01" w:rsidP="00B35E01">
                  <w:pPr>
                    <w:spacing w:line="240" w:lineRule="auto"/>
                    <w:ind w:leftChars="101" w:left="626" w:hangingChars="160" w:hanging="384"/>
                    <w:jc w:val="both"/>
                    <w:rPr>
                      <w:rFonts w:ascii="標楷體" w:eastAsia="標楷體" w:hAnsi="標楷體" w:cs="Times New Roman"/>
                      <w:bCs/>
                    </w:rPr>
                  </w:pPr>
                  <w:r w:rsidRPr="00E23570">
                    <w:rPr>
                      <w:rFonts w:ascii="標楷體" w:eastAsia="標楷體" w:hAnsi="標楷體" w:cs="標楷體"/>
                    </w:rPr>
                    <w:t>1.</w:t>
                  </w:r>
                  <w:r w:rsidRPr="00E23570">
                    <w:rPr>
                      <w:rFonts w:ascii="標楷體" w:eastAsia="標楷體" w:hAnsi="標楷體" w:cs="標楷體" w:hint="eastAsia"/>
                      <w:bCs/>
                    </w:rPr>
                    <w:t>申請聘僱及已聘僱本法第四十六條第一項第一款外國人。</w:t>
                  </w:r>
                  <w:r w:rsidRPr="00E23570">
                    <w:rPr>
                      <w:rFonts w:ascii="標楷體" w:eastAsia="標楷體" w:hAnsi="標楷體" w:cs="標楷體" w:hint="eastAsia"/>
                    </w:rPr>
                    <w:t>但經中央主管機關會商中央目的事業主管機關專案同意者，不計入所聘僱外國人總人數。</w:t>
                  </w:r>
                </w:p>
                <w:p w:rsidR="00B35E01" w:rsidRPr="00E23570" w:rsidRDefault="00B35E01" w:rsidP="00B35E01">
                  <w:pPr>
                    <w:spacing w:line="240" w:lineRule="auto"/>
                    <w:ind w:leftChars="101" w:left="482" w:hangingChars="100" w:hanging="240"/>
                    <w:jc w:val="both"/>
                    <w:rPr>
                      <w:rFonts w:ascii="標楷體" w:eastAsia="標楷體" w:hAnsi="標楷體" w:cs="Times New Roman"/>
                      <w:bCs/>
                    </w:rPr>
                  </w:pPr>
                  <w:r w:rsidRPr="00E23570">
                    <w:rPr>
                      <w:rFonts w:ascii="標楷體" w:eastAsia="標楷體" w:hAnsi="標楷體" w:cs="標楷體"/>
                    </w:rPr>
                    <w:t>2.</w:t>
                  </w:r>
                  <w:r w:rsidRPr="00E23570">
                    <w:rPr>
                      <w:rFonts w:ascii="標楷體" w:eastAsia="標楷體" w:hAnsi="標楷體" w:cs="標楷體" w:hint="eastAsia"/>
                      <w:bCs/>
                    </w:rPr>
                    <w:t>申請聘僱及已聘僱就業服務法第四十六條第一項第十款及第十一款外國人。</w:t>
                  </w:r>
                </w:p>
                <w:p w:rsidR="00B35E01" w:rsidRPr="00E23570" w:rsidRDefault="00B35E01" w:rsidP="00B35E01">
                  <w:pPr>
                    <w:spacing w:line="240" w:lineRule="auto"/>
                    <w:ind w:leftChars="105" w:left="502" w:hangingChars="104" w:hanging="250"/>
                    <w:jc w:val="both"/>
                    <w:rPr>
                      <w:rFonts w:ascii="標楷體" w:eastAsia="標楷體" w:hAnsi="標楷體" w:cs="Times New Roman"/>
                    </w:rPr>
                  </w:pPr>
                  <w:r w:rsidRPr="00E23570">
                    <w:rPr>
                      <w:rFonts w:ascii="標楷體" w:eastAsia="標楷體" w:hAnsi="標楷體" w:cs="標楷體"/>
                    </w:rPr>
                    <w:t>3.</w:t>
                  </w:r>
                  <w:r w:rsidRPr="00E23570">
                    <w:rPr>
                      <w:rFonts w:ascii="標楷體" w:eastAsia="標楷體" w:hAnsi="標楷體" w:cs="標楷體" w:hint="eastAsia"/>
                      <w:bCs/>
                    </w:rPr>
                    <w:t>申請聘僱及已聘僱中階外國人人數</w:t>
                  </w:r>
                  <w:r w:rsidRPr="00E23570">
                    <w:rPr>
                      <w:rFonts w:ascii="標楷體" w:eastAsia="標楷體" w:hAnsi="標楷體" w:cs="標楷體" w:hint="eastAsia"/>
                    </w:rPr>
                    <w:t>。</w:t>
                  </w:r>
                </w:p>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三</w:t>
                  </w:r>
                  <w:r w:rsidRPr="00E23570">
                    <w:rPr>
                      <w:rFonts w:ascii="標楷體" w:eastAsia="標楷體" w:hAnsi="標楷體" w:cs="標楷體"/>
                    </w:rPr>
                    <w:t>)</w:t>
                  </w:r>
                  <w:r w:rsidRPr="00E23570">
                    <w:rPr>
                      <w:rFonts w:ascii="標楷體" w:eastAsia="標楷體" w:hAnsi="標楷體" w:cs="標楷體" w:hint="eastAsia"/>
                    </w:rPr>
                    <w:t>雇主依前二款規定申請中階技術人力，最少得聘僱一人。</w:t>
                  </w:r>
                </w:p>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hint="eastAsia"/>
                    </w:rPr>
                    <w:lastRenderedPageBreak/>
                    <w:t>(四)</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r w:rsidR="00B35E01" w:rsidRPr="00E23570" w:rsidTr="008A1CC1">
              <w:tc>
                <w:tcPr>
                  <w:tcW w:w="1442" w:type="dxa"/>
                  <w:vAlign w:val="center"/>
                </w:tcPr>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七、機構看護工作</w:t>
                  </w:r>
                </w:p>
              </w:tc>
              <w:tc>
                <w:tcPr>
                  <w:tcW w:w="4908" w:type="dxa"/>
                  <w:vAlign w:val="center"/>
                </w:tcPr>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申請聘僱中階外國人從事第十五條第一款工作者：</w:t>
                  </w:r>
                </w:p>
                <w:p w:rsidR="00B35E01" w:rsidRPr="00E23570" w:rsidRDefault="00B35E01" w:rsidP="00B35E01">
                  <w:pPr>
                    <w:spacing w:line="240" w:lineRule="auto"/>
                    <w:ind w:leftChars="101" w:left="482" w:hangingChars="100" w:hanging="240"/>
                    <w:jc w:val="both"/>
                    <w:rPr>
                      <w:rFonts w:ascii="標楷體" w:eastAsia="標楷體" w:hAnsi="標楷體"/>
                    </w:rPr>
                  </w:pPr>
                  <w:r w:rsidRPr="00E23570">
                    <w:rPr>
                      <w:rFonts w:ascii="標楷體" w:eastAsia="標楷體" w:hAnsi="標楷體" w:cs="標楷體" w:hint="eastAsia"/>
                    </w:rPr>
                    <w:t>1.以各機構實際收容人數每三人聘僱一人</w:t>
                  </w:r>
                  <w:r w:rsidRPr="00E23570">
                    <w:rPr>
                      <w:rFonts w:ascii="標楷體" w:eastAsia="標楷體" w:hAnsi="標楷體" w:hint="eastAsia"/>
                    </w:rPr>
                    <w:t>，合計不得超過本國看護工人數之百分之二十五。本國看護工人數之計算，應以申請聘僱許可當日參加勞工保險人數為準。</w:t>
                  </w:r>
                </w:p>
                <w:p w:rsidR="00B35E01" w:rsidRPr="00E23570" w:rsidRDefault="00B35E01" w:rsidP="00B35E01">
                  <w:pPr>
                    <w:spacing w:line="240" w:lineRule="auto"/>
                    <w:ind w:leftChars="101" w:left="482" w:hangingChars="100" w:hanging="240"/>
                    <w:jc w:val="both"/>
                    <w:rPr>
                      <w:rFonts w:ascii="標楷體" w:eastAsia="標楷體" w:hAnsi="標楷體"/>
                    </w:rPr>
                  </w:pPr>
                  <w:r w:rsidRPr="00E23570">
                    <w:rPr>
                      <w:rFonts w:ascii="標楷體" w:eastAsia="標楷體" w:hAnsi="標楷體" w:hint="eastAsia"/>
                    </w:rPr>
                    <w:t>2.</w:t>
                  </w:r>
                  <w:r w:rsidRPr="00E23570">
                    <w:rPr>
                      <w:rFonts w:ascii="標楷體" w:eastAsia="標楷體" w:hAnsi="標楷體" w:cs="標楷體" w:hint="eastAsia"/>
                    </w:rPr>
                    <w:t>雇主依前目規定申請中階技術人力，最少得聘僱一人。</w:t>
                  </w:r>
                </w:p>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申請聘僱中階外國人從事第十五條第二款及第三款工作者：</w:t>
                  </w:r>
                </w:p>
                <w:p w:rsidR="00B35E01" w:rsidRPr="00E23570" w:rsidRDefault="00B35E01" w:rsidP="00B35E01">
                  <w:pPr>
                    <w:spacing w:line="240" w:lineRule="auto"/>
                    <w:ind w:leftChars="101" w:left="482" w:hangingChars="100" w:hanging="240"/>
                    <w:jc w:val="both"/>
                    <w:rPr>
                      <w:rFonts w:ascii="標楷體" w:eastAsia="標楷體" w:hAnsi="標楷體"/>
                    </w:rPr>
                  </w:pPr>
                  <w:r w:rsidRPr="00E23570">
                    <w:rPr>
                      <w:rFonts w:ascii="標楷體" w:eastAsia="標楷體" w:hAnsi="標楷體" w:cs="標楷體" w:hint="eastAsia"/>
                    </w:rPr>
                    <w:t>1.以</w:t>
                  </w:r>
                  <w:r w:rsidRPr="00E23570">
                    <w:rPr>
                      <w:rFonts w:ascii="標楷體" w:eastAsia="標楷體" w:hAnsi="標楷體" w:hint="eastAsia"/>
                    </w:rPr>
                    <w:t>依法登記之床</w:t>
                  </w:r>
                  <w:r w:rsidRPr="00E23570">
                    <w:rPr>
                      <w:rFonts w:ascii="標楷體" w:eastAsia="標楷體" w:hAnsi="標楷體" w:hint="eastAsia"/>
                      <w:color w:val="FF0000"/>
                      <w:u w:val="single"/>
                    </w:rPr>
                    <w:t>位</w:t>
                  </w:r>
                  <w:r w:rsidRPr="00E23570">
                    <w:rPr>
                      <w:rFonts w:ascii="標楷體" w:eastAsia="標楷體" w:hAnsi="標楷體" w:hint="eastAsia"/>
                    </w:rPr>
                    <w:t>數每五床聘僱一人，合計不得超過本國看護工人數之百分之二十五。本國看護工人數之計算，應以申請聘僱許可當日參加勞工保險人數為準。</w:t>
                  </w:r>
                </w:p>
                <w:p w:rsidR="00B35E01" w:rsidRPr="00E23570" w:rsidRDefault="00B35E01" w:rsidP="00B35E01">
                  <w:pPr>
                    <w:spacing w:line="240" w:lineRule="auto"/>
                    <w:ind w:leftChars="101" w:left="482" w:hangingChars="100" w:hanging="240"/>
                    <w:jc w:val="both"/>
                    <w:rPr>
                      <w:rFonts w:ascii="標楷體" w:eastAsia="標楷體" w:hAnsi="標楷體" w:cs="標楷體"/>
                    </w:rPr>
                  </w:pPr>
                  <w:r w:rsidRPr="00E23570">
                    <w:rPr>
                      <w:rFonts w:ascii="標楷體" w:eastAsia="標楷體" w:hAnsi="標楷體" w:hint="eastAsia"/>
                    </w:rPr>
                    <w:t>2.</w:t>
                  </w:r>
                  <w:r w:rsidRPr="00E23570">
                    <w:rPr>
                      <w:rFonts w:ascii="標楷體" w:eastAsia="標楷體" w:hAnsi="標楷體" w:cs="標楷體" w:hint="eastAsia"/>
                    </w:rPr>
                    <w:t>雇主依前目規定申請中階技術人力，最少得聘僱一人。</w:t>
                  </w:r>
                </w:p>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hint="eastAsia"/>
                    </w:rPr>
                    <w:t>(三)</w:t>
                  </w:r>
                  <w:r w:rsidRPr="00E23570">
                    <w:rPr>
                      <w:rFonts w:ascii="標楷體" w:eastAsia="標楷體" w:hAnsi="標楷體" w:cs="Times New Roman" w:hint="eastAsia"/>
                    </w:rPr>
                    <w:t>依第一款及第二款規定申請聘僱中階外國人總人數之認定，應加計申請日前二</w:t>
                  </w:r>
                  <w:r w:rsidRPr="00E23570">
                    <w:rPr>
                      <w:rFonts w:ascii="標楷體" w:eastAsia="標楷體" w:hAnsi="標楷體" w:cs="Times New Roman" w:hint="eastAsia"/>
                    </w:rPr>
                    <w:lastRenderedPageBreak/>
                    <w:t>年內，因可歸責於雇主之原因，經廢止外國人招募許可及聘僱許可人數。</w:t>
                  </w:r>
                </w:p>
              </w:tc>
            </w:tr>
            <w:tr w:rsidR="00B35E01" w:rsidRPr="00E23570" w:rsidTr="008A1CC1">
              <w:tc>
                <w:tcPr>
                  <w:tcW w:w="1442" w:type="dxa"/>
                  <w:vAlign w:val="center"/>
                </w:tcPr>
                <w:p w:rsidR="00B35E01" w:rsidRPr="00E23570" w:rsidRDefault="00B35E01" w:rsidP="00B35E01">
                  <w:pPr>
                    <w:spacing w:line="240" w:lineRule="auto"/>
                    <w:ind w:left="480" w:hangingChars="200" w:hanging="480"/>
                    <w:jc w:val="both"/>
                    <w:rPr>
                      <w:rFonts w:ascii="標楷體" w:eastAsia="標楷體" w:hAnsi="標楷體" w:cs="標楷體"/>
                    </w:rPr>
                  </w:pPr>
                  <w:r w:rsidRPr="00E23570">
                    <w:rPr>
                      <w:rFonts w:ascii="標楷體" w:eastAsia="標楷體" w:hAnsi="標楷體" w:cs="標楷體" w:hint="eastAsia"/>
                    </w:rPr>
                    <w:lastRenderedPageBreak/>
                    <w:t>八、家庭看護工作</w:t>
                  </w:r>
                </w:p>
              </w:tc>
              <w:tc>
                <w:tcPr>
                  <w:tcW w:w="4908" w:type="dxa"/>
                  <w:vAlign w:val="center"/>
                </w:tcPr>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rPr>
                    <w:t>(</w:t>
                  </w:r>
                  <w:r w:rsidRPr="00E23570">
                    <w:rPr>
                      <w:rFonts w:ascii="標楷體" w:eastAsia="標楷體" w:hAnsi="標楷體" w:cs="標楷體" w:hint="eastAsia"/>
                    </w:rPr>
                    <w:t>一</w:t>
                  </w:r>
                  <w:r w:rsidRPr="00E23570">
                    <w:rPr>
                      <w:rFonts w:ascii="標楷體" w:eastAsia="標楷體" w:hAnsi="標楷體" w:cs="標楷體"/>
                    </w:rPr>
                    <w:t>)</w:t>
                  </w:r>
                  <w:r w:rsidRPr="00E23570">
                    <w:rPr>
                      <w:rFonts w:ascii="標楷體" w:eastAsia="標楷體" w:hAnsi="標楷體" w:cs="標楷體" w:hint="eastAsia"/>
                    </w:rPr>
                    <w:t>同一被看護者已申請</w:t>
                  </w:r>
                  <w:r w:rsidRPr="00E23570">
                    <w:rPr>
                      <w:rFonts w:ascii="標楷體" w:eastAsia="標楷體" w:hAnsi="標楷體" w:cs="標楷體" w:hint="eastAsia"/>
                      <w:bCs/>
                    </w:rPr>
                    <w:t>從事本法第四十六條第一項第九款外國人</w:t>
                  </w:r>
                  <w:r w:rsidRPr="00E23570">
                    <w:rPr>
                      <w:rFonts w:ascii="標楷體" w:eastAsia="標楷體" w:hAnsi="標楷體" w:cs="標楷體" w:hint="eastAsia"/>
                    </w:rPr>
                    <w:t>者，不得重複申請中階技術人力。</w:t>
                  </w:r>
                </w:p>
                <w:p w:rsidR="00B35E01" w:rsidRPr="00E23570" w:rsidRDefault="00B35E01" w:rsidP="00B35E01">
                  <w:pPr>
                    <w:spacing w:line="240" w:lineRule="auto"/>
                    <w:ind w:left="497" w:hangingChars="207" w:hanging="497"/>
                    <w:jc w:val="both"/>
                    <w:rPr>
                      <w:rFonts w:ascii="標楷體" w:eastAsia="標楷體" w:hAnsi="標楷體" w:cs="Times New Roman"/>
                    </w:rPr>
                  </w:pPr>
                  <w:r w:rsidRPr="00E23570">
                    <w:rPr>
                      <w:rFonts w:ascii="標楷體" w:eastAsia="標楷體" w:hAnsi="標楷體" w:cs="標楷體"/>
                    </w:rPr>
                    <w:t>(</w:t>
                  </w:r>
                  <w:r w:rsidRPr="00E23570">
                    <w:rPr>
                      <w:rFonts w:ascii="標楷體" w:eastAsia="標楷體" w:hAnsi="標楷體" w:cs="標楷體" w:hint="eastAsia"/>
                    </w:rPr>
                    <w:t>二</w:t>
                  </w:r>
                  <w:r w:rsidRPr="00E23570">
                    <w:rPr>
                      <w:rFonts w:ascii="標楷體" w:eastAsia="標楷體" w:hAnsi="標楷體" w:cs="標楷體"/>
                    </w:rPr>
                    <w:t>)</w:t>
                  </w:r>
                  <w:r w:rsidRPr="00E23570">
                    <w:rPr>
                      <w:rFonts w:ascii="標楷體" w:eastAsia="標楷體" w:hAnsi="標楷體" w:cs="標楷體" w:hint="eastAsia"/>
                    </w:rPr>
                    <w:t>同一被看護者以一人為限。但同一被看護者有下列情形之一者，得增加一人：</w:t>
                  </w:r>
                </w:p>
                <w:p w:rsidR="00B35E01" w:rsidRPr="00E23570" w:rsidRDefault="00B35E01" w:rsidP="00B35E01">
                  <w:pPr>
                    <w:widowControl/>
                    <w:spacing w:line="240" w:lineRule="auto"/>
                    <w:ind w:leftChars="109" w:left="708" w:hangingChars="186" w:hanging="446"/>
                    <w:jc w:val="both"/>
                    <w:rPr>
                      <w:rFonts w:ascii="標楷體" w:eastAsia="標楷體" w:hAnsi="標楷體" w:cs="Times New Roman"/>
                    </w:rPr>
                  </w:pPr>
                  <w:r w:rsidRPr="00E23570">
                    <w:rPr>
                      <w:rFonts w:ascii="標楷體" w:eastAsia="標楷體" w:hAnsi="標楷體" w:cs="標楷體"/>
                    </w:rPr>
                    <w:t>1.</w:t>
                  </w:r>
                  <w:r w:rsidRPr="00E23570">
                    <w:rPr>
                      <w:rFonts w:ascii="標楷體" w:eastAsia="標楷體" w:hAnsi="標楷體" w:cs="標楷體" w:hint="eastAsia"/>
                    </w:rPr>
                    <w:t>身心障礙手冊或證明記載為植物人。</w:t>
                  </w:r>
                </w:p>
                <w:p w:rsidR="00B35E01" w:rsidRPr="00E23570" w:rsidRDefault="00B35E01" w:rsidP="00B35E01">
                  <w:pPr>
                    <w:spacing w:line="240" w:lineRule="auto"/>
                    <w:ind w:leftChars="101" w:left="482" w:hangingChars="100" w:hanging="240"/>
                    <w:jc w:val="both"/>
                    <w:rPr>
                      <w:rFonts w:ascii="標楷體" w:eastAsia="標楷體" w:hAnsi="標楷體" w:cs="標楷體"/>
                    </w:rPr>
                  </w:pPr>
                  <w:r w:rsidRPr="00E23570">
                    <w:rPr>
                      <w:rFonts w:ascii="標楷體" w:eastAsia="標楷體" w:hAnsi="標楷體" w:cs="標楷體"/>
                    </w:rPr>
                    <w:t>2.</w:t>
                  </w:r>
                  <w:r w:rsidRPr="00E23570">
                    <w:rPr>
                      <w:rFonts w:ascii="標楷體" w:eastAsia="標楷體" w:hAnsi="標楷體" w:cs="標楷體" w:hint="eastAsia"/>
                    </w:rPr>
                    <w:t>經醫療專業診斷巴氏量表評為零分，且於六個月內病情無法改善。</w:t>
                  </w:r>
                </w:p>
                <w:p w:rsidR="00B35E01" w:rsidRPr="00E23570" w:rsidRDefault="00B35E01" w:rsidP="00B35E01">
                  <w:pPr>
                    <w:spacing w:line="240" w:lineRule="auto"/>
                    <w:ind w:left="497" w:hangingChars="207" w:hanging="497"/>
                    <w:jc w:val="both"/>
                    <w:rPr>
                      <w:rFonts w:ascii="標楷體" w:eastAsia="標楷體" w:hAnsi="標楷體" w:cs="標楷體"/>
                    </w:rPr>
                  </w:pPr>
                  <w:r w:rsidRPr="00E23570">
                    <w:rPr>
                      <w:rFonts w:ascii="標楷體" w:eastAsia="標楷體" w:hAnsi="標楷體" w:cs="標楷體" w:hint="eastAsia"/>
                    </w:rPr>
                    <w:t>(三)</w:t>
                  </w:r>
                  <w:r w:rsidRPr="00E23570">
                    <w:rPr>
                      <w:rFonts w:ascii="標楷體" w:eastAsia="標楷體" w:hAnsi="標楷體" w:cs="Times New Roman" w:hint="eastAsia"/>
                    </w:rPr>
                    <w:t>依第一款及第二款規定申請聘僱中階外國人總人數之認定，應加計申請日前二年內，因可歸責於雇主之原因，經廢止外國人招募許可及聘僱許可人數。</w:t>
                  </w:r>
                </w:p>
              </w:tc>
            </w:tr>
          </w:tbl>
          <w:p w:rsidR="003246F8" w:rsidRPr="00E23570" w:rsidRDefault="00B35E01" w:rsidP="001F251C">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rPr>
              <w:t>註：雇主依本表規定申請聘僱外國人從事中階技術工作，本國勞工人數不得為零人。</w:t>
            </w:r>
            <w:r w:rsidRPr="00E23570">
              <w:rPr>
                <w:rFonts w:ascii="標楷體" w:eastAsia="標楷體" w:hAnsi="標楷體" w:cs="Times New Roman" w:hint="eastAsia"/>
              </w:rPr>
              <w:t>但申請外國人從事中階技術家庭看護工作者、聘僱外國人從事海洋漁撈工作並未聘僱本國勞工之自然人雇主與合夥人約定採比例分配盈餘者、於蘭花、蕈菇、蔬菜等雇主所屬農、林、牧或養殖漁業工作場所內實際從事農業工作且未參加勞工保險之自然人雇主者，不在此限。</w:t>
            </w:r>
          </w:p>
        </w:tc>
        <w:tc>
          <w:tcPr>
            <w:tcW w:w="1565" w:type="dxa"/>
          </w:tcPr>
          <w:p w:rsidR="003246F8" w:rsidRPr="00B35E01" w:rsidRDefault="00B22962" w:rsidP="00396225">
            <w:pPr>
              <w:spacing w:line="240" w:lineRule="auto"/>
              <w:ind w:firstLineChars="0" w:firstLine="0"/>
              <w:jc w:val="both"/>
              <w:rPr>
                <w:rFonts w:ascii="標楷體" w:eastAsia="標楷體" w:hAnsi="標楷體" w:cs="標楷體"/>
              </w:rPr>
            </w:pPr>
            <w:r w:rsidRPr="00E23570">
              <w:rPr>
                <w:rFonts w:ascii="標楷體" w:eastAsia="標楷體" w:hAnsi="標楷體" w:cs="標楷體" w:hint="eastAsia"/>
                <w:kern w:val="0"/>
              </w:rPr>
              <w:lastRenderedPageBreak/>
              <w:t>配合第六條修正中階技術農業工作類別，</w:t>
            </w:r>
            <w:r w:rsidR="00AC7939" w:rsidRPr="00E23570">
              <w:rPr>
                <w:rFonts w:ascii="標楷體" w:eastAsia="標楷體" w:hAnsi="標楷體" w:cs="標楷體" w:hint="eastAsia"/>
                <w:kern w:val="0"/>
              </w:rPr>
              <w:t>及第十六條修正機構看護工作外國人總人數計算方式，</w:t>
            </w:r>
            <w:r w:rsidRPr="00E23570">
              <w:rPr>
                <w:rFonts w:ascii="標楷體" w:eastAsia="標楷體" w:hAnsi="標楷體" w:cs="標楷體" w:hint="eastAsia"/>
                <w:kern w:val="0"/>
              </w:rPr>
              <w:t>酌作文字修正。</w:t>
            </w:r>
          </w:p>
        </w:tc>
      </w:tr>
    </w:tbl>
    <w:p w:rsidR="005F747A" w:rsidRPr="005A1B60" w:rsidRDefault="005F747A" w:rsidP="001F251C">
      <w:pPr>
        <w:tabs>
          <w:tab w:val="left" w:pos="780"/>
        </w:tabs>
        <w:spacing w:line="240" w:lineRule="auto"/>
        <w:ind w:firstLineChars="25"/>
        <w:rPr>
          <w:rFonts w:ascii="標楷體" w:eastAsia="標楷體" w:hAnsi="標楷體" w:cs="Times New Roman"/>
          <w:color w:val="FF0000"/>
          <w:sz w:val="40"/>
          <w:szCs w:val="40"/>
        </w:rPr>
      </w:pPr>
    </w:p>
    <w:sectPr w:rsidR="005F747A" w:rsidRPr="005A1B60" w:rsidSect="005A6160">
      <w:pgSz w:w="16838" w:h="11906" w:orient="landscape"/>
      <w:pgMar w:top="1701" w:right="1418"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5E8" w:rsidRDefault="00F015E8" w:rsidP="004E0A5B">
      <w:pPr>
        <w:spacing w:line="240" w:lineRule="auto"/>
        <w:ind w:firstLine="240"/>
        <w:rPr>
          <w:rFonts w:cs="Times New Roman"/>
        </w:rPr>
      </w:pPr>
      <w:r>
        <w:rPr>
          <w:rFonts w:cs="Times New Roman"/>
        </w:rPr>
        <w:separator/>
      </w:r>
    </w:p>
  </w:endnote>
  <w:endnote w:type="continuationSeparator" w:id="0">
    <w:p w:rsidR="00F015E8" w:rsidRDefault="00F015E8" w:rsidP="004E0A5B">
      <w:pPr>
        <w:spacing w:line="240" w:lineRule="auto"/>
        <w:ind w:firstLine="24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標楷體">
    <w:altName w:val="Ink Free"/>
    <w:charset w:val="00"/>
    <w:family w:val="script"/>
    <w:pitch w:val="fixed"/>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8" w:rsidRDefault="00EB6748">
    <w:pPr>
      <w:pStyle w:val="a6"/>
      <w:ind w:firstLine="2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474103"/>
      <w:docPartObj>
        <w:docPartGallery w:val="Page Numbers (Bottom of Page)"/>
        <w:docPartUnique/>
      </w:docPartObj>
    </w:sdtPr>
    <w:sdtEndPr/>
    <w:sdtContent>
      <w:p w:rsidR="00EB6748" w:rsidRDefault="00EB6748">
        <w:pPr>
          <w:pStyle w:val="a6"/>
          <w:ind w:firstLine="200"/>
          <w:jc w:val="center"/>
        </w:pPr>
        <w:r>
          <w:fldChar w:fldCharType="begin"/>
        </w:r>
        <w:r>
          <w:instrText>PAGE   \* MERGEFORMAT</w:instrText>
        </w:r>
        <w:r>
          <w:fldChar w:fldCharType="separate"/>
        </w:r>
        <w:r w:rsidR="00606F07" w:rsidRPr="00606F07">
          <w:rPr>
            <w:noProof/>
            <w:lang w:val="zh-TW"/>
          </w:rPr>
          <w:t>30</w:t>
        </w:r>
        <w:r>
          <w:fldChar w:fldCharType="end"/>
        </w:r>
      </w:p>
    </w:sdtContent>
  </w:sdt>
  <w:p w:rsidR="00EB6748" w:rsidRDefault="00EB6748" w:rsidP="004E0A5B">
    <w:pPr>
      <w:pStyle w:val="a6"/>
      <w:ind w:firstLine="20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8" w:rsidRDefault="00EB6748">
    <w:pPr>
      <w:pStyle w:val="a6"/>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5E8" w:rsidRDefault="00F015E8" w:rsidP="004E0A5B">
      <w:pPr>
        <w:spacing w:line="240" w:lineRule="auto"/>
        <w:ind w:firstLine="240"/>
        <w:rPr>
          <w:rFonts w:cs="Times New Roman"/>
        </w:rPr>
      </w:pPr>
      <w:r>
        <w:rPr>
          <w:rFonts w:cs="Times New Roman"/>
        </w:rPr>
        <w:separator/>
      </w:r>
    </w:p>
  </w:footnote>
  <w:footnote w:type="continuationSeparator" w:id="0">
    <w:p w:rsidR="00F015E8" w:rsidRDefault="00F015E8" w:rsidP="004E0A5B">
      <w:pPr>
        <w:spacing w:line="240" w:lineRule="auto"/>
        <w:ind w:firstLine="24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8" w:rsidRDefault="00EB6748">
    <w:pPr>
      <w:pStyle w:val="aa"/>
      <w:ind w:firstLine="2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8" w:rsidRPr="000E730E" w:rsidRDefault="00EB6748" w:rsidP="000E730E">
    <w:pPr>
      <w:pStyle w:val="aa"/>
      <w:ind w:firstLine="2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8" w:rsidRDefault="00EB6748">
    <w:pPr>
      <w:pStyle w:val="aa"/>
      <w:ind w:firstLine="2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28FB22"/>
    <w:lvl w:ilvl="0">
      <w:start w:val="1"/>
      <w:numFmt w:val="bullet"/>
      <w:pStyle w:val="a"/>
      <w:lvlText w:val=""/>
      <w:lvlJc w:val="left"/>
      <w:pPr>
        <w:tabs>
          <w:tab w:val="num" w:pos="361"/>
        </w:tabs>
        <w:ind w:left="361" w:hanging="360"/>
      </w:pPr>
      <w:rPr>
        <w:rFonts w:ascii="Wingdings" w:hAnsi="Wingdings" w:cs="Wingdings" w:hint="default"/>
      </w:rPr>
    </w:lvl>
  </w:abstractNum>
  <w:abstractNum w:abstractNumId="1" w15:restartNumberingAfterBreak="0">
    <w:nsid w:val="1DCB2EF5"/>
    <w:multiLevelType w:val="hybridMultilevel"/>
    <w:tmpl w:val="DB60AE1C"/>
    <w:lvl w:ilvl="0" w:tplc="F8928C98">
      <w:start w:val="1"/>
      <w:numFmt w:val="decimal"/>
      <w:lvlText w:val="(%1)"/>
      <w:lvlJc w:val="left"/>
      <w:pPr>
        <w:ind w:left="759" w:hanging="480"/>
      </w:pPr>
      <w:rPr>
        <w:rFonts w:hint="eastAsia"/>
        <w:color w:val="auto"/>
      </w:rPr>
    </w:lvl>
    <w:lvl w:ilvl="1" w:tplc="04090019">
      <w:start w:val="1"/>
      <w:numFmt w:val="ideographTraditional"/>
      <w:lvlText w:val="%2、"/>
      <w:lvlJc w:val="left"/>
      <w:pPr>
        <w:ind w:left="1239" w:hanging="480"/>
      </w:pPr>
    </w:lvl>
    <w:lvl w:ilvl="2" w:tplc="0409001B">
      <w:start w:val="1"/>
      <w:numFmt w:val="lowerRoman"/>
      <w:lvlText w:val="%3."/>
      <w:lvlJc w:val="right"/>
      <w:pPr>
        <w:ind w:left="1719" w:hanging="480"/>
      </w:pPr>
    </w:lvl>
    <w:lvl w:ilvl="3" w:tplc="0409000F">
      <w:start w:val="1"/>
      <w:numFmt w:val="decimal"/>
      <w:lvlText w:val="%4."/>
      <w:lvlJc w:val="left"/>
      <w:pPr>
        <w:ind w:left="2199" w:hanging="480"/>
      </w:pPr>
    </w:lvl>
    <w:lvl w:ilvl="4" w:tplc="04090019">
      <w:start w:val="1"/>
      <w:numFmt w:val="ideographTraditional"/>
      <w:lvlText w:val="%5、"/>
      <w:lvlJc w:val="left"/>
      <w:pPr>
        <w:ind w:left="2679" w:hanging="480"/>
      </w:pPr>
    </w:lvl>
    <w:lvl w:ilvl="5" w:tplc="0409001B">
      <w:start w:val="1"/>
      <w:numFmt w:val="lowerRoman"/>
      <w:lvlText w:val="%6."/>
      <w:lvlJc w:val="right"/>
      <w:pPr>
        <w:ind w:left="3159" w:hanging="480"/>
      </w:pPr>
    </w:lvl>
    <w:lvl w:ilvl="6" w:tplc="0409000F">
      <w:start w:val="1"/>
      <w:numFmt w:val="decimal"/>
      <w:lvlText w:val="%7."/>
      <w:lvlJc w:val="left"/>
      <w:pPr>
        <w:ind w:left="3639" w:hanging="480"/>
      </w:pPr>
    </w:lvl>
    <w:lvl w:ilvl="7" w:tplc="04090019">
      <w:start w:val="1"/>
      <w:numFmt w:val="ideographTraditional"/>
      <w:lvlText w:val="%8、"/>
      <w:lvlJc w:val="left"/>
      <w:pPr>
        <w:ind w:left="4119" w:hanging="480"/>
      </w:pPr>
    </w:lvl>
    <w:lvl w:ilvl="8" w:tplc="0409001B">
      <w:start w:val="1"/>
      <w:numFmt w:val="lowerRoman"/>
      <w:lvlText w:val="%9."/>
      <w:lvlJc w:val="right"/>
      <w:pPr>
        <w:ind w:left="4599" w:hanging="480"/>
      </w:pPr>
    </w:lvl>
  </w:abstractNum>
  <w:abstractNum w:abstractNumId="2" w15:restartNumberingAfterBreak="0">
    <w:nsid w:val="45E4074C"/>
    <w:multiLevelType w:val="hybridMultilevel"/>
    <w:tmpl w:val="1FD45390"/>
    <w:lvl w:ilvl="0" w:tplc="309E9378">
      <w:start w:val="1"/>
      <w:numFmt w:val="decimal"/>
      <w:lvlText w:val="(%1)"/>
      <w:lvlJc w:val="left"/>
      <w:pPr>
        <w:ind w:left="648" w:hanging="480"/>
      </w:pPr>
      <w:rPr>
        <w:rFonts w:ascii="標楷體" w:eastAsia="標楷體" w:hAnsi="標楷體" w:hint="eastAsia"/>
        <w:color w:val="auto"/>
        <w:u w:val="none"/>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3" w15:restartNumberingAfterBreak="0">
    <w:nsid w:val="526B0BDB"/>
    <w:multiLevelType w:val="hybridMultilevel"/>
    <w:tmpl w:val="94726A62"/>
    <w:lvl w:ilvl="0" w:tplc="8CC022DE">
      <w:start w:val="1"/>
      <w:numFmt w:val="decimal"/>
      <w:lvlText w:val="(%1)"/>
      <w:lvlJc w:val="left"/>
      <w:pPr>
        <w:ind w:left="1897" w:hanging="480"/>
      </w:pPr>
      <w:rPr>
        <w:rFonts w:ascii="標楷體" w:eastAsia="標楷體" w:hAnsi="標楷體"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 w15:restartNumberingAfterBreak="0">
    <w:nsid w:val="53FA5F83"/>
    <w:multiLevelType w:val="hybridMultilevel"/>
    <w:tmpl w:val="83F4C0BC"/>
    <w:lvl w:ilvl="0" w:tplc="7DEA20B0">
      <w:start w:val="1"/>
      <w:numFmt w:val="decimal"/>
      <w:lvlText w:val="(%1)"/>
      <w:lvlJc w:val="left"/>
      <w:pPr>
        <w:ind w:left="648" w:hanging="480"/>
      </w:pPr>
      <w:rPr>
        <w:rFonts w:ascii="標楷體" w:eastAsia="標楷體" w:hAnsi="標楷體" w:hint="eastAsia"/>
        <w:color w:val="auto"/>
        <w:u w:val="none"/>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5" w15:restartNumberingAfterBreak="0">
    <w:nsid w:val="62EE2341"/>
    <w:multiLevelType w:val="hybridMultilevel"/>
    <w:tmpl w:val="DB60AE1C"/>
    <w:lvl w:ilvl="0" w:tplc="F8928C98">
      <w:start w:val="1"/>
      <w:numFmt w:val="decimal"/>
      <w:lvlText w:val="(%1)"/>
      <w:lvlJc w:val="left"/>
      <w:pPr>
        <w:ind w:left="759" w:hanging="480"/>
      </w:pPr>
      <w:rPr>
        <w:rFonts w:hint="eastAsia"/>
        <w:color w:val="auto"/>
      </w:rPr>
    </w:lvl>
    <w:lvl w:ilvl="1" w:tplc="04090019">
      <w:start w:val="1"/>
      <w:numFmt w:val="ideographTraditional"/>
      <w:lvlText w:val="%2、"/>
      <w:lvlJc w:val="left"/>
      <w:pPr>
        <w:ind w:left="1239" w:hanging="480"/>
      </w:pPr>
    </w:lvl>
    <w:lvl w:ilvl="2" w:tplc="0409001B">
      <w:start w:val="1"/>
      <w:numFmt w:val="lowerRoman"/>
      <w:lvlText w:val="%3."/>
      <w:lvlJc w:val="right"/>
      <w:pPr>
        <w:ind w:left="1719" w:hanging="480"/>
      </w:pPr>
    </w:lvl>
    <w:lvl w:ilvl="3" w:tplc="0409000F">
      <w:start w:val="1"/>
      <w:numFmt w:val="decimal"/>
      <w:lvlText w:val="%4."/>
      <w:lvlJc w:val="left"/>
      <w:pPr>
        <w:ind w:left="2199" w:hanging="480"/>
      </w:pPr>
    </w:lvl>
    <w:lvl w:ilvl="4" w:tplc="04090019">
      <w:start w:val="1"/>
      <w:numFmt w:val="ideographTraditional"/>
      <w:lvlText w:val="%5、"/>
      <w:lvlJc w:val="left"/>
      <w:pPr>
        <w:ind w:left="2679" w:hanging="480"/>
      </w:pPr>
    </w:lvl>
    <w:lvl w:ilvl="5" w:tplc="0409001B">
      <w:start w:val="1"/>
      <w:numFmt w:val="lowerRoman"/>
      <w:lvlText w:val="%6."/>
      <w:lvlJc w:val="right"/>
      <w:pPr>
        <w:ind w:left="3159" w:hanging="480"/>
      </w:pPr>
    </w:lvl>
    <w:lvl w:ilvl="6" w:tplc="0409000F">
      <w:start w:val="1"/>
      <w:numFmt w:val="decimal"/>
      <w:lvlText w:val="%7."/>
      <w:lvlJc w:val="left"/>
      <w:pPr>
        <w:ind w:left="3639" w:hanging="480"/>
      </w:pPr>
    </w:lvl>
    <w:lvl w:ilvl="7" w:tplc="04090019">
      <w:start w:val="1"/>
      <w:numFmt w:val="ideographTraditional"/>
      <w:lvlText w:val="%8、"/>
      <w:lvlJc w:val="left"/>
      <w:pPr>
        <w:ind w:left="4119" w:hanging="480"/>
      </w:pPr>
    </w:lvl>
    <w:lvl w:ilvl="8" w:tplc="0409001B">
      <w:start w:val="1"/>
      <w:numFmt w:val="lowerRoman"/>
      <w:lvlText w:val="%9."/>
      <w:lvlJc w:val="right"/>
      <w:pPr>
        <w:ind w:left="4599" w:hanging="480"/>
      </w:pPr>
    </w:lvl>
  </w:abstractNum>
  <w:abstractNum w:abstractNumId="6" w15:restartNumberingAfterBreak="0">
    <w:nsid w:val="6AFB5D4F"/>
    <w:multiLevelType w:val="hybridMultilevel"/>
    <w:tmpl w:val="B0EE0EA8"/>
    <w:lvl w:ilvl="0" w:tplc="771CD33E">
      <w:start w:val="1"/>
      <w:numFmt w:val="decimal"/>
      <w:lvlText w:val="(%1)"/>
      <w:lvlJc w:val="left"/>
      <w:pPr>
        <w:ind w:left="648" w:hanging="480"/>
      </w:pPr>
      <w:rPr>
        <w:rFonts w:ascii="標楷體" w:eastAsia="標楷體" w:hAnsi="標楷體" w:hint="eastAsia"/>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7" w15:restartNumberingAfterBreak="0">
    <w:nsid w:val="6C944A02"/>
    <w:multiLevelType w:val="hybridMultilevel"/>
    <w:tmpl w:val="0450D57C"/>
    <w:lvl w:ilvl="0" w:tplc="771CD33E">
      <w:start w:val="1"/>
      <w:numFmt w:val="decimal"/>
      <w:lvlText w:val="(%1)"/>
      <w:lvlJc w:val="left"/>
      <w:pPr>
        <w:ind w:left="648" w:hanging="480"/>
      </w:pPr>
      <w:rPr>
        <w:rFonts w:ascii="標楷體" w:eastAsia="標楷體" w:hAnsi="標楷體" w:hint="eastAsia"/>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8" w15:restartNumberingAfterBreak="0">
    <w:nsid w:val="77292C8C"/>
    <w:multiLevelType w:val="hybridMultilevel"/>
    <w:tmpl w:val="2AAA0904"/>
    <w:lvl w:ilvl="0" w:tplc="A834401C">
      <w:start w:val="1"/>
      <w:numFmt w:val="decimal"/>
      <w:lvlText w:val="(%1)"/>
      <w:lvlJc w:val="left"/>
      <w:pPr>
        <w:ind w:left="360" w:hanging="360"/>
      </w:pPr>
      <w:rPr>
        <w:rFonts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7B954EAD"/>
    <w:multiLevelType w:val="hybridMultilevel"/>
    <w:tmpl w:val="94726A62"/>
    <w:lvl w:ilvl="0" w:tplc="8CC022DE">
      <w:start w:val="1"/>
      <w:numFmt w:val="decimal"/>
      <w:lvlText w:val="(%1)"/>
      <w:lvlJc w:val="left"/>
      <w:pPr>
        <w:ind w:left="1897" w:hanging="480"/>
      </w:pPr>
      <w:rPr>
        <w:rFonts w:ascii="標楷體" w:eastAsia="標楷體" w:hAnsi="標楷體"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7DC42B45"/>
    <w:multiLevelType w:val="hybridMultilevel"/>
    <w:tmpl w:val="2AAA0904"/>
    <w:lvl w:ilvl="0" w:tplc="A834401C">
      <w:start w:val="1"/>
      <w:numFmt w:val="decimal"/>
      <w:lvlText w:val="(%1)"/>
      <w:lvlJc w:val="left"/>
      <w:pPr>
        <w:ind w:left="360" w:hanging="360"/>
      </w:pPr>
      <w:rPr>
        <w:rFonts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10"/>
  </w:num>
  <w:num w:numId="3">
    <w:abstractNumId w:val="0"/>
  </w:num>
  <w:num w:numId="4">
    <w:abstractNumId w:val="7"/>
  </w:num>
  <w:num w:numId="5">
    <w:abstractNumId w:val="4"/>
  </w:num>
  <w:num w:numId="6">
    <w:abstractNumId w:val="9"/>
  </w:num>
  <w:num w:numId="7">
    <w:abstractNumId w:val="2"/>
  </w:num>
  <w:num w:numId="8">
    <w:abstractNumId w:val="6"/>
  </w:num>
  <w:num w:numId="9">
    <w:abstractNumId w:val="3"/>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F7"/>
    <w:rsid w:val="000000DB"/>
    <w:rsid w:val="000027D6"/>
    <w:rsid w:val="000068A8"/>
    <w:rsid w:val="00006BE8"/>
    <w:rsid w:val="00007091"/>
    <w:rsid w:val="00010316"/>
    <w:rsid w:val="00011CC4"/>
    <w:rsid w:val="00012323"/>
    <w:rsid w:val="0001307B"/>
    <w:rsid w:val="000134BA"/>
    <w:rsid w:val="00013BB6"/>
    <w:rsid w:val="000153C4"/>
    <w:rsid w:val="00015633"/>
    <w:rsid w:val="00015A07"/>
    <w:rsid w:val="00016161"/>
    <w:rsid w:val="00017E94"/>
    <w:rsid w:val="00020A50"/>
    <w:rsid w:val="0002185F"/>
    <w:rsid w:val="00022E14"/>
    <w:rsid w:val="00023A69"/>
    <w:rsid w:val="000241FB"/>
    <w:rsid w:val="000244C6"/>
    <w:rsid w:val="0002570C"/>
    <w:rsid w:val="00026D0C"/>
    <w:rsid w:val="00027033"/>
    <w:rsid w:val="00027546"/>
    <w:rsid w:val="00030341"/>
    <w:rsid w:val="0003098E"/>
    <w:rsid w:val="00031526"/>
    <w:rsid w:val="00031D2E"/>
    <w:rsid w:val="0003217E"/>
    <w:rsid w:val="00033BDD"/>
    <w:rsid w:val="000340C2"/>
    <w:rsid w:val="00034578"/>
    <w:rsid w:val="000347E0"/>
    <w:rsid w:val="00035225"/>
    <w:rsid w:val="00035E8E"/>
    <w:rsid w:val="000363F3"/>
    <w:rsid w:val="000377A1"/>
    <w:rsid w:val="00040202"/>
    <w:rsid w:val="000413AD"/>
    <w:rsid w:val="0004147E"/>
    <w:rsid w:val="00043930"/>
    <w:rsid w:val="00044A20"/>
    <w:rsid w:val="00044B4F"/>
    <w:rsid w:val="0005072A"/>
    <w:rsid w:val="00051D62"/>
    <w:rsid w:val="0005242A"/>
    <w:rsid w:val="0005273B"/>
    <w:rsid w:val="00052B47"/>
    <w:rsid w:val="00052EE7"/>
    <w:rsid w:val="00053A93"/>
    <w:rsid w:val="000541C4"/>
    <w:rsid w:val="000552E0"/>
    <w:rsid w:val="0005676D"/>
    <w:rsid w:val="00060254"/>
    <w:rsid w:val="000622C7"/>
    <w:rsid w:val="0006368A"/>
    <w:rsid w:val="00065A80"/>
    <w:rsid w:val="0006619B"/>
    <w:rsid w:val="00066210"/>
    <w:rsid w:val="00066856"/>
    <w:rsid w:val="00066971"/>
    <w:rsid w:val="00070D97"/>
    <w:rsid w:val="0007138B"/>
    <w:rsid w:val="00073A92"/>
    <w:rsid w:val="00073BFD"/>
    <w:rsid w:val="00077E92"/>
    <w:rsid w:val="000823F5"/>
    <w:rsid w:val="00083ECB"/>
    <w:rsid w:val="00084E0F"/>
    <w:rsid w:val="00085435"/>
    <w:rsid w:val="000859B2"/>
    <w:rsid w:val="00085DC8"/>
    <w:rsid w:val="00086255"/>
    <w:rsid w:val="0008662E"/>
    <w:rsid w:val="0009074D"/>
    <w:rsid w:val="00090961"/>
    <w:rsid w:val="00091478"/>
    <w:rsid w:val="00092B76"/>
    <w:rsid w:val="000931DA"/>
    <w:rsid w:val="000943C9"/>
    <w:rsid w:val="000955AA"/>
    <w:rsid w:val="000965BF"/>
    <w:rsid w:val="00096EE5"/>
    <w:rsid w:val="000A0310"/>
    <w:rsid w:val="000A0483"/>
    <w:rsid w:val="000A0DF7"/>
    <w:rsid w:val="000A2929"/>
    <w:rsid w:val="000A31E3"/>
    <w:rsid w:val="000A33D3"/>
    <w:rsid w:val="000A350E"/>
    <w:rsid w:val="000A3CC3"/>
    <w:rsid w:val="000A3E8D"/>
    <w:rsid w:val="000A47C7"/>
    <w:rsid w:val="000A6409"/>
    <w:rsid w:val="000B0A76"/>
    <w:rsid w:val="000B0EC8"/>
    <w:rsid w:val="000B1FB5"/>
    <w:rsid w:val="000B1FF5"/>
    <w:rsid w:val="000B24C1"/>
    <w:rsid w:val="000B27A7"/>
    <w:rsid w:val="000B3229"/>
    <w:rsid w:val="000B3908"/>
    <w:rsid w:val="000B471D"/>
    <w:rsid w:val="000B4734"/>
    <w:rsid w:val="000B4BEC"/>
    <w:rsid w:val="000B68D9"/>
    <w:rsid w:val="000B6A47"/>
    <w:rsid w:val="000B7418"/>
    <w:rsid w:val="000B76C3"/>
    <w:rsid w:val="000C0E82"/>
    <w:rsid w:val="000C24BB"/>
    <w:rsid w:val="000C2705"/>
    <w:rsid w:val="000C34F9"/>
    <w:rsid w:val="000C35BB"/>
    <w:rsid w:val="000C3F96"/>
    <w:rsid w:val="000C4463"/>
    <w:rsid w:val="000C4967"/>
    <w:rsid w:val="000C5821"/>
    <w:rsid w:val="000D0496"/>
    <w:rsid w:val="000D11FA"/>
    <w:rsid w:val="000D1916"/>
    <w:rsid w:val="000D22C9"/>
    <w:rsid w:val="000D28DC"/>
    <w:rsid w:val="000D4054"/>
    <w:rsid w:val="000D44B5"/>
    <w:rsid w:val="000D461D"/>
    <w:rsid w:val="000D4668"/>
    <w:rsid w:val="000D49BD"/>
    <w:rsid w:val="000D5B91"/>
    <w:rsid w:val="000D5F3C"/>
    <w:rsid w:val="000D6542"/>
    <w:rsid w:val="000D6A51"/>
    <w:rsid w:val="000E17D6"/>
    <w:rsid w:val="000E5392"/>
    <w:rsid w:val="000E730E"/>
    <w:rsid w:val="000F0218"/>
    <w:rsid w:val="000F058B"/>
    <w:rsid w:val="000F1197"/>
    <w:rsid w:val="000F26BD"/>
    <w:rsid w:val="000F2A6A"/>
    <w:rsid w:val="000F3DCF"/>
    <w:rsid w:val="000F3EAB"/>
    <w:rsid w:val="000F4D09"/>
    <w:rsid w:val="000F50B7"/>
    <w:rsid w:val="000F5ED8"/>
    <w:rsid w:val="000F7218"/>
    <w:rsid w:val="000F723E"/>
    <w:rsid w:val="000F7568"/>
    <w:rsid w:val="000F7738"/>
    <w:rsid w:val="000F79C2"/>
    <w:rsid w:val="00100943"/>
    <w:rsid w:val="001013F3"/>
    <w:rsid w:val="00101EE8"/>
    <w:rsid w:val="00101FF8"/>
    <w:rsid w:val="0010239C"/>
    <w:rsid w:val="00102900"/>
    <w:rsid w:val="00103AEA"/>
    <w:rsid w:val="00103C1C"/>
    <w:rsid w:val="0010428A"/>
    <w:rsid w:val="0010530F"/>
    <w:rsid w:val="00105EB8"/>
    <w:rsid w:val="00106D4A"/>
    <w:rsid w:val="00107B6D"/>
    <w:rsid w:val="0011079B"/>
    <w:rsid w:val="0011097A"/>
    <w:rsid w:val="00112B93"/>
    <w:rsid w:val="00113C61"/>
    <w:rsid w:val="00113C6A"/>
    <w:rsid w:val="00113F88"/>
    <w:rsid w:val="00114EF1"/>
    <w:rsid w:val="00117B4F"/>
    <w:rsid w:val="00117C41"/>
    <w:rsid w:val="0012047B"/>
    <w:rsid w:val="0012091B"/>
    <w:rsid w:val="001216BF"/>
    <w:rsid w:val="00122769"/>
    <w:rsid w:val="00123075"/>
    <w:rsid w:val="001230AD"/>
    <w:rsid w:val="001233AB"/>
    <w:rsid w:val="001237A7"/>
    <w:rsid w:val="00123EC6"/>
    <w:rsid w:val="00124483"/>
    <w:rsid w:val="00125078"/>
    <w:rsid w:val="00126290"/>
    <w:rsid w:val="001262AE"/>
    <w:rsid w:val="0012765C"/>
    <w:rsid w:val="00127D28"/>
    <w:rsid w:val="00131899"/>
    <w:rsid w:val="0013262E"/>
    <w:rsid w:val="00132A00"/>
    <w:rsid w:val="001349CC"/>
    <w:rsid w:val="00135B6E"/>
    <w:rsid w:val="001360D9"/>
    <w:rsid w:val="00136981"/>
    <w:rsid w:val="00136BAF"/>
    <w:rsid w:val="001377BA"/>
    <w:rsid w:val="0013798A"/>
    <w:rsid w:val="0014093C"/>
    <w:rsid w:val="0014110E"/>
    <w:rsid w:val="00141B87"/>
    <w:rsid w:val="0014419B"/>
    <w:rsid w:val="00144F80"/>
    <w:rsid w:val="00145358"/>
    <w:rsid w:val="00145823"/>
    <w:rsid w:val="00147609"/>
    <w:rsid w:val="001503FA"/>
    <w:rsid w:val="00151795"/>
    <w:rsid w:val="00152F0B"/>
    <w:rsid w:val="00153516"/>
    <w:rsid w:val="00157CA4"/>
    <w:rsid w:val="00160109"/>
    <w:rsid w:val="00160348"/>
    <w:rsid w:val="001607C3"/>
    <w:rsid w:val="0016146F"/>
    <w:rsid w:val="00162B2B"/>
    <w:rsid w:val="00164049"/>
    <w:rsid w:val="001648F4"/>
    <w:rsid w:val="00165C80"/>
    <w:rsid w:val="001672F9"/>
    <w:rsid w:val="00167598"/>
    <w:rsid w:val="00167D4F"/>
    <w:rsid w:val="00167EFF"/>
    <w:rsid w:val="0017082E"/>
    <w:rsid w:val="0017094F"/>
    <w:rsid w:val="00170FCA"/>
    <w:rsid w:val="00171151"/>
    <w:rsid w:val="00171D82"/>
    <w:rsid w:val="0017242A"/>
    <w:rsid w:val="0017256D"/>
    <w:rsid w:val="00172C71"/>
    <w:rsid w:val="00172E7E"/>
    <w:rsid w:val="00174323"/>
    <w:rsid w:val="001746A0"/>
    <w:rsid w:val="00174A63"/>
    <w:rsid w:val="00174E83"/>
    <w:rsid w:val="00175F58"/>
    <w:rsid w:val="00176416"/>
    <w:rsid w:val="00181741"/>
    <w:rsid w:val="00181952"/>
    <w:rsid w:val="00181F88"/>
    <w:rsid w:val="0018305C"/>
    <w:rsid w:val="00183109"/>
    <w:rsid w:val="0018310E"/>
    <w:rsid w:val="00184F94"/>
    <w:rsid w:val="0018518E"/>
    <w:rsid w:val="00186059"/>
    <w:rsid w:val="00186BC4"/>
    <w:rsid w:val="00186CFE"/>
    <w:rsid w:val="00187B19"/>
    <w:rsid w:val="001909D5"/>
    <w:rsid w:val="001912D4"/>
    <w:rsid w:val="001915A1"/>
    <w:rsid w:val="001919BA"/>
    <w:rsid w:val="00193A99"/>
    <w:rsid w:val="0019540A"/>
    <w:rsid w:val="00195953"/>
    <w:rsid w:val="0019763B"/>
    <w:rsid w:val="00197CE5"/>
    <w:rsid w:val="001A0453"/>
    <w:rsid w:val="001A07DE"/>
    <w:rsid w:val="001A13C4"/>
    <w:rsid w:val="001A1623"/>
    <w:rsid w:val="001A358A"/>
    <w:rsid w:val="001A4CA2"/>
    <w:rsid w:val="001A61E9"/>
    <w:rsid w:val="001A62EB"/>
    <w:rsid w:val="001B00F9"/>
    <w:rsid w:val="001B01F1"/>
    <w:rsid w:val="001B127C"/>
    <w:rsid w:val="001B27BB"/>
    <w:rsid w:val="001B2804"/>
    <w:rsid w:val="001B488A"/>
    <w:rsid w:val="001B4C7B"/>
    <w:rsid w:val="001B4ED2"/>
    <w:rsid w:val="001B5F31"/>
    <w:rsid w:val="001C10CE"/>
    <w:rsid w:val="001C1328"/>
    <w:rsid w:val="001C1A18"/>
    <w:rsid w:val="001C1DE8"/>
    <w:rsid w:val="001C24DF"/>
    <w:rsid w:val="001C2645"/>
    <w:rsid w:val="001C3E58"/>
    <w:rsid w:val="001C48A1"/>
    <w:rsid w:val="001C4935"/>
    <w:rsid w:val="001C4AB0"/>
    <w:rsid w:val="001C4E31"/>
    <w:rsid w:val="001C5796"/>
    <w:rsid w:val="001C726A"/>
    <w:rsid w:val="001C7A93"/>
    <w:rsid w:val="001D0A88"/>
    <w:rsid w:val="001D12CF"/>
    <w:rsid w:val="001D16D8"/>
    <w:rsid w:val="001D3A16"/>
    <w:rsid w:val="001D6347"/>
    <w:rsid w:val="001D6952"/>
    <w:rsid w:val="001D7059"/>
    <w:rsid w:val="001E0E9C"/>
    <w:rsid w:val="001E0F52"/>
    <w:rsid w:val="001E21CD"/>
    <w:rsid w:val="001E225C"/>
    <w:rsid w:val="001E2543"/>
    <w:rsid w:val="001E3619"/>
    <w:rsid w:val="001E4E1C"/>
    <w:rsid w:val="001E5C3C"/>
    <w:rsid w:val="001E60AF"/>
    <w:rsid w:val="001E65D1"/>
    <w:rsid w:val="001E776C"/>
    <w:rsid w:val="001E7BCD"/>
    <w:rsid w:val="001F1038"/>
    <w:rsid w:val="001F16B0"/>
    <w:rsid w:val="001F1D88"/>
    <w:rsid w:val="001F207A"/>
    <w:rsid w:val="001F2128"/>
    <w:rsid w:val="001F251C"/>
    <w:rsid w:val="001F2C4A"/>
    <w:rsid w:val="001F2CC0"/>
    <w:rsid w:val="001F367C"/>
    <w:rsid w:val="001F39EC"/>
    <w:rsid w:val="001F3FD2"/>
    <w:rsid w:val="001F454A"/>
    <w:rsid w:val="001F4562"/>
    <w:rsid w:val="001F4D06"/>
    <w:rsid w:val="001F6562"/>
    <w:rsid w:val="001F68D9"/>
    <w:rsid w:val="001F74B3"/>
    <w:rsid w:val="001F7F2B"/>
    <w:rsid w:val="0020093F"/>
    <w:rsid w:val="00201380"/>
    <w:rsid w:val="00202E5C"/>
    <w:rsid w:val="00203B13"/>
    <w:rsid w:val="00203C06"/>
    <w:rsid w:val="00204BCD"/>
    <w:rsid w:val="00204DBB"/>
    <w:rsid w:val="002104E0"/>
    <w:rsid w:val="002124B3"/>
    <w:rsid w:val="002129FF"/>
    <w:rsid w:val="00215394"/>
    <w:rsid w:val="00216141"/>
    <w:rsid w:val="00217982"/>
    <w:rsid w:val="00220813"/>
    <w:rsid w:val="002211FC"/>
    <w:rsid w:val="00221283"/>
    <w:rsid w:val="002214D5"/>
    <w:rsid w:val="0022155F"/>
    <w:rsid w:val="002219CF"/>
    <w:rsid w:val="00221A54"/>
    <w:rsid w:val="00221C85"/>
    <w:rsid w:val="00222B7C"/>
    <w:rsid w:val="00223A7A"/>
    <w:rsid w:val="002254AE"/>
    <w:rsid w:val="00226300"/>
    <w:rsid w:val="00227131"/>
    <w:rsid w:val="002273A2"/>
    <w:rsid w:val="0022767C"/>
    <w:rsid w:val="00227CDA"/>
    <w:rsid w:val="00230A95"/>
    <w:rsid w:val="0023196C"/>
    <w:rsid w:val="00231DB8"/>
    <w:rsid w:val="00232B3A"/>
    <w:rsid w:val="00232E53"/>
    <w:rsid w:val="00233091"/>
    <w:rsid w:val="00233443"/>
    <w:rsid w:val="00234744"/>
    <w:rsid w:val="002353A9"/>
    <w:rsid w:val="00235803"/>
    <w:rsid w:val="00236EA0"/>
    <w:rsid w:val="00237327"/>
    <w:rsid w:val="00237D5C"/>
    <w:rsid w:val="002403E5"/>
    <w:rsid w:val="00240FE2"/>
    <w:rsid w:val="002436E2"/>
    <w:rsid w:val="00244ED7"/>
    <w:rsid w:val="00244FE9"/>
    <w:rsid w:val="00245E6B"/>
    <w:rsid w:val="0024654B"/>
    <w:rsid w:val="002467F9"/>
    <w:rsid w:val="00246C0A"/>
    <w:rsid w:val="00250158"/>
    <w:rsid w:val="00251240"/>
    <w:rsid w:val="00251E9C"/>
    <w:rsid w:val="00252840"/>
    <w:rsid w:val="002528F2"/>
    <w:rsid w:val="00252BDD"/>
    <w:rsid w:val="00253F50"/>
    <w:rsid w:val="00254B06"/>
    <w:rsid w:val="002552A4"/>
    <w:rsid w:val="00255603"/>
    <w:rsid w:val="00255BC9"/>
    <w:rsid w:val="00255C66"/>
    <w:rsid w:val="0025697B"/>
    <w:rsid w:val="00257761"/>
    <w:rsid w:val="00257BD2"/>
    <w:rsid w:val="00257BE6"/>
    <w:rsid w:val="002603B3"/>
    <w:rsid w:val="00260403"/>
    <w:rsid w:val="0026120C"/>
    <w:rsid w:val="00261696"/>
    <w:rsid w:val="0026279E"/>
    <w:rsid w:val="00262DA3"/>
    <w:rsid w:val="002638F5"/>
    <w:rsid w:val="002638FC"/>
    <w:rsid w:val="00263E01"/>
    <w:rsid w:val="00264C70"/>
    <w:rsid w:val="0026563D"/>
    <w:rsid w:val="00267AB7"/>
    <w:rsid w:val="002701BA"/>
    <w:rsid w:val="002707CD"/>
    <w:rsid w:val="00270D72"/>
    <w:rsid w:val="00271B3C"/>
    <w:rsid w:val="00271D88"/>
    <w:rsid w:val="00272284"/>
    <w:rsid w:val="00274556"/>
    <w:rsid w:val="00276A8C"/>
    <w:rsid w:val="00277462"/>
    <w:rsid w:val="002777D0"/>
    <w:rsid w:val="00277949"/>
    <w:rsid w:val="00281C4E"/>
    <w:rsid w:val="002864B3"/>
    <w:rsid w:val="002865B5"/>
    <w:rsid w:val="0028768B"/>
    <w:rsid w:val="002902F3"/>
    <w:rsid w:val="002906CD"/>
    <w:rsid w:val="00291801"/>
    <w:rsid w:val="00292C3F"/>
    <w:rsid w:val="00293858"/>
    <w:rsid w:val="00294279"/>
    <w:rsid w:val="00294818"/>
    <w:rsid w:val="00294DD9"/>
    <w:rsid w:val="00295ABA"/>
    <w:rsid w:val="002964BD"/>
    <w:rsid w:val="00296B22"/>
    <w:rsid w:val="002973AF"/>
    <w:rsid w:val="0029782C"/>
    <w:rsid w:val="00297918"/>
    <w:rsid w:val="00297A83"/>
    <w:rsid w:val="002A01D7"/>
    <w:rsid w:val="002A0BC2"/>
    <w:rsid w:val="002A18E6"/>
    <w:rsid w:val="002A2362"/>
    <w:rsid w:val="002A27F9"/>
    <w:rsid w:val="002A39DC"/>
    <w:rsid w:val="002A3AC1"/>
    <w:rsid w:val="002A456A"/>
    <w:rsid w:val="002A4E0A"/>
    <w:rsid w:val="002A57C9"/>
    <w:rsid w:val="002A5830"/>
    <w:rsid w:val="002A585F"/>
    <w:rsid w:val="002A5F13"/>
    <w:rsid w:val="002A5F36"/>
    <w:rsid w:val="002A6339"/>
    <w:rsid w:val="002B04FA"/>
    <w:rsid w:val="002B054F"/>
    <w:rsid w:val="002B1AD6"/>
    <w:rsid w:val="002B272F"/>
    <w:rsid w:val="002B61B8"/>
    <w:rsid w:val="002B6351"/>
    <w:rsid w:val="002B7274"/>
    <w:rsid w:val="002C0057"/>
    <w:rsid w:val="002C097A"/>
    <w:rsid w:val="002C2E92"/>
    <w:rsid w:val="002C3177"/>
    <w:rsid w:val="002C3E83"/>
    <w:rsid w:val="002C4024"/>
    <w:rsid w:val="002C4135"/>
    <w:rsid w:val="002C42DF"/>
    <w:rsid w:val="002C4794"/>
    <w:rsid w:val="002C4F0C"/>
    <w:rsid w:val="002C53D7"/>
    <w:rsid w:val="002C5A83"/>
    <w:rsid w:val="002C5AC8"/>
    <w:rsid w:val="002C67D7"/>
    <w:rsid w:val="002C7B9E"/>
    <w:rsid w:val="002D0713"/>
    <w:rsid w:val="002D0AFC"/>
    <w:rsid w:val="002D2966"/>
    <w:rsid w:val="002D298D"/>
    <w:rsid w:val="002D2BB1"/>
    <w:rsid w:val="002D5F02"/>
    <w:rsid w:val="002D6BB9"/>
    <w:rsid w:val="002D7DCC"/>
    <w:rsid w:val="002E00A3"/>
    <w:rsid w:val="002E104B"/>
    <w:rsid w:val="002E1490"/>
    <w:rsid w:val="002E1927"/>
    <w:rsid w:val="002E52FD"/>
    <w:rsid w:val="002F2389"/>
    <w:rsid w:val="002F39D4"/>
    <w:rsid w:val="002F3F41"/>
    <w:rsid w:val="002F4740"/>
    <w:rsid w:val="002F4B12"/>
    <w:rsid w:val="002F51B4"/>
    <w:rsid w:val="002F5827"/>
    <w:rsid w:val="002F58C8"/>
    <w:rsid w:val="002F5A52"/>
    <w:rsid w:val="002F5C3F"/>
    <w:rsid w:val="002F5F12"/>
    <w:rsid w:val="002F6C2A"/>
    <w:rsid w:val="002F72B4"/>
    <w:rsid w:val="00300BAE"/>
    <w:rsid w:val="00301091"/>
    <w:rsid w:val="00301F25"/>
    <w:rsid w:val="00302CDE"/>
    <w:rsid w:val="00302E4F"/>
    <w:rsid w:val="00303657"/>
    <w:rsid w:val="003036BD"/>
    <w:rsid w:val="00303D7C"/>
    <w:rsid w:val="00303DF7"/>
    <w:rsid w:val="003052C6"/>
    <w:rsid w:val="003059FC"/>
    <w:rsid w:val="00305A29"/>
    <w:rsid w:val="003077D0"/>
    <w:rsid w:val="00307AC6"/>
    <w:rsid w:val="00307FDF"/>
    <w:rsid w:val="0031005C"/>
    <w:rsid w:val="00310EAE"/>
    <w:rsid w:val="0031133B"/>
    <w:rsid w:val="00311808"/>
    <w:rsid w:val="0031181C"/>
    <w:rsid w:val="0031200D"/>
    <w:rsid w:val="0031337C"/>
    <w:rsid w:val="00313B40"/>
    <w:rsid w:val="0031403D"/>
    <w:rsid w:val="003157B5"/>
    <w:rsid w:val="00315FA3"/>
    <w:rsid w:val="0031692D"/>
    <w:rsid w:val="0031730D"/>
    <w:rsid w:val="00317777"/>
    <w:rsid w:val="0032331A"/>
    <w:rsid w:val="003239E9"/>
    <w:rsid w:val="00323DFF"/>
    <w:rsid w:val="003246F8"/>
    <w:rsid w:val="003249EE"/>
    <w:rsid w:val="003277B9"/>
    <w:rsid w:val="00330FC9"/>
    <w:rsid w:val="00331219"/>
    <w:rsid w:val="00331B35"/>
    <w:rsid w:val="00331B90"/>
    <w:rsid w:val="00332C33"/>
    <w:rsid w:val="00332C4B"/>
    <w:rsid w:val="00333353"/>
    <w:rsid w:val="00333AC9"/>
    <w:rsid w:val="00333B07"/>
    <w:rsid w:val="00334517"/>
    <w:rsid w:val="00334933"/>
    <w:rsid w:val="00336223"/>
    <w:rsid w:val="00336EAA"/>
    <w:rsid w:val="0033750D"/>
    <w:rsid w:val="00340466"/>
    <w:rsid w:val="00341640"/>
    <w:rsid w:val="003434DD"/>
    <w:rsid w:val="00343AFF"/>
    <w:rsid w:val="00344925"/>
    <w:rsid w:val="00344A7D"/>
    <w:rsid w:val="0034638D"/>
    <w:rsid w:val="00350C68"/>
    <w:rsid w:val="00350F9D"/>
    <w:rsid w:val="00351526"/>
    <w:rsid w:val="00351C5C"/>
    <w:rsid w:val="00352593"/>
    <w:rsid w:val="00352C06"/>
    <w:rsid w:val="00353A0B"/>
    <w:rsid w:val="00353E0C"/>
    <w:rsid w:val="003543C7"/>
    <w:rsid w:val="003548B1"/>
    <w:rsid w:val="003567E9"/>
    <w:rsid w:val="00357EDC"/>
    <w:rsid w:val="00360225"/>
    <w:rsid w:val="00361495"/>
    <w:rsid w:val="0036210C"/>
    <w:rsid w:val="003628C0"/>
    <w:rsid w:val="003649BE"/>
    <w:rsid w:val="00366904"/>
    <w:rsid w:val="00367C97"/>
    <w:rsid w:val="00370213"/>
    <w:rsid w:val="00370512"/>
    <w:rsid w:val="00370FE0"/>
    <w:rsid w:val="00371111"/>
    <w:rsid w:val="00371CB5"/>
    <w:rsid w:val="00372F7A"/>
    <w:rsid w:val="003742EF"/>
    <w:rsid w:val="00375071"/>
    <w:rsid w:val="00376CFF"/>
    <w:rsid w:val="00377309"/>
    <w:rsid w:val="00380060"/>
    <w:rsid w:val="00380FC8"/>
    <w:rsid w:val="00381788"/>
    <w:rsid w:val="00381F23"/>
    <w:rsid w:val="00382462"/>
    <w:rsid w:val="003824A1"/>
    <w:rsid w:val="003831BA"/>
    <w:rsid w:val="00383635"/>
    <w:rsid w:val="003836F1"/>
    <w:rsid w:val="00385A34"/>
    <w:rsid w:val="00385A78"/>
    <w:rsid w:val="003865B1"/>
    <w:rsid w:val="003875A8"/>
    <w:rsid w:val="003906B4"/>
    <w:rsid w:val="00390D6E"/>
    <w:rsid w:val="00392469"/>
    <w:rsid w:val="00392ABA"/>
    <w:rsid w:val="00392F45"/>
    <w:rsid w:val="00394751"/>
    <w:rsid w:val="003951AD"/>
    <w:rsid w:val="00396225"/>
    <w:rsid w:val="00396CCE"/>
    <w:rsid w:val="003A2AB5"/>
    <w:rsid w:val="003A35F3"/>
    <w:rsid w:val="003A54C4"/>
    <w:rsid w:val="003A5D1D"/>
    <w:rsid w:val="003A5FDA"/>
    <w:rsid w:val="003A6928"/>
    <w:rsid w:val="003B23B0"/>
    <w:rsid w:val="003B3B08"/>
    <w:rsid w:val="003B43FE"/>
    <w:rsid w:val="003B5E6A"/>
    <w:rsid w:val="003B5EB8"/>
    <w:rsid w:val="003B5ED8"/>
    <w:rsid w:val="003B6890"/>
    <w:rsid w:val="003B6D80"/>
    <w:rsid w:val="003B7028"/>
    <w:rsid w:val="003B7D3F"/>
    <w:rsid w:val="003B7D42"/>
    <w:rsid w:val="003C0F50"/>
    <w:rsid w:val="003C1D9E"/>
    <w:rsid w:val="003C3240"/>
    <w:rsid w:val="003C387E"/>
    <w:rsid w:val="003C5C3B"/>
    <w:rsid w:val="003C626F"/>
    <w:rsid w:val="003C6FD6"/>
    <w:rsid w:val="003C7F9A"/>
    <w:rsid w:val="003D10EE"/>
    <w:rsid w:val="003D222B"/>
    <w:rsid w:val="003D281F"/>
    <w:rsid w:val="003D2F65"/>
    <w:rsid w:val="003D3067"/>
    <w:rsid w:val="003D7127"/>
    <w:rsid w:val="003D7B4F"/>
    <w:rsid w:val="003E0182"/>
    <w:rsid w:val="003E0768"/>
    <w:rsid w:val="003E0BDB"/>
    <w:rsid w:val="003E16DB"/>
    <w:rsid w:val="003E2177"/>
    <w:rsid w:val="003E2CC3"/>
    <w:rsid w:val="003E3E8C"/>
    <w:rsid w:val="003E4A28"/>
    <w:rsid w:val="003E50B2"/>
    <w:rsid w:val="003E5B71"/>
    <w:rsid w:val="003E7631"/>
    <w:rsid w:val="003F0D1E"/>
    <w:rsid w:val="003F1189"/>
    <w:rsid w:val="003F199C"/>
    <w:rsid w:val="003F261E"/>
    <w:rsid w:val="003F2A83"/>
    <w:rsid w:val="003F2D86"/>
    <w:rsid w:val="003F5BFA"/>
    <w:rsid w:val="003F62B9"/>
    <w:rsid w:val="003F6EEA"/>
    <w:rsid w:val="003F7C54"/>
    <w:rsid w:val="00400A45"/>
    <w:rsid w:val="00400C4B"/>
    <w:rsid w:val="0040186F"/>
    <w:rsid w:val="00401E65"/>
    <w:rsid w:val="004036DB"/>
    <w:rsid w:val="00404B34"/>
    <w:rsid w:val="00404FDF"/>
    <w:rsid w:val="004075B4"/>
    <w:rsid w:val="00407A65"/>
    <w:rsid w:val="00410EDA"/>
    <w:rsid w:val="0041129A"/>
    <w:rsid w:val="00412E18"/>
    <w:rsid w:val="00412F3C"/>
    <w:rsid w:val="00413570"/>
    <w:rsid w:val="0041436C"/>
    <w:rsid w:val="0041493B"/>
    <w:rsid w:val="00415641"/>
    <w:rsid w:val="00416D2F"/>
    <w:rsid w:val="00417AE8"/>
    <w:rsid w:val="00421485"/>
    <w:rsid w:val="00421B1D"/>
    <w:rsid w:val="004221B0"/>
    <w:rsid w:val="00422933"/>
    <w:rsid w:val="004233BD"/>
    <w:rsid w:val="00425451"/>
    <w:rsid w:val="00426499"/>
    <w:rsid w:val="004264F5"/>
    <w:rsid w:val="00431148"/>
    <w:rsid w:val="00431E62"/>
    <w:rsid w:val="004333AC"/>
    <w:rsid w:val="00433D6D"/>
    <w:rsid w:val="00433D74"/>
    <w:rsid w:val="004344BB"/>
    <w:rsid w:val="00434908"/>
    <w:rsid w:val="00434F30"/>
    <w:rsid w:val="004356F5"/>
    <w:rsid w:val="004364D4"/>
    <w:rsid w:val="00436ADF"/>
    <w:rsid w:val="00436DE3"/>
    <w:rsid w:val="0044005B"/>
    <w:rsid w:val="0044190A"/>
    <w:rsid w:val="00441C40"/>
    <w:rsid w:val="00444237"/>
    <w:rsid w:val="00444A72"/>
    <w:rsid w:val="00446276"/>
    <w:rsid w:val="00447762"/>
    <w:rsid w:val="00447C8C"/>
    <w:rsid w:val="00447D4F"/>
    <w:rsid w:val="00450AC4"/>
    <w:rsid w:val="00452B67"/>
    <w:rsid w:val="00457103"/>
    <w:rsid w:val="00460568"/>
    <w:rsid w:val="00464636"/>
    <w:rsid w:val="004651EF"/>
    <w:rsid w:val="004665D7"/>
    <w:rsid w:val="00466ECA"/>
    <w:rsid w:val="004672B6"/>
    <w:rsid w:val="00467B6F"/>
    <w:rsid w:val="00470890"/>
    <w:rsid w:val="00471272"/>
    <w:rsid w:val="00471924"/>
    <w:rsid w:val="00472051"/>
    <w:rsid w:val="00472FE5"/>
    <w:rsid w:val="00473949"/>
    <w:rsid w:val="00474AD9"/>
    <w:rsid w:val="00474BC1"/>
    <w:rsid w:val="00474CB7"/>
    <w:rsid w:val="0047624A"/>
    <w:rsid w:val="0047768C"/>
    <w:rsid w:val="004776CD"/>
    <w:rsid w:val="00480963"/>
    <w:rsid w:val="00481519"/>
    <w:rsid w:val="004816D3"/>
    <w:rsid w:val="00481C3A"/>
    <w:rsid w:val="00481D0B"/>
    <w:rsid w:val="00482FA6"/>
    <w:rsid w:val="0048382A"/>
    <w:rsid w:val="00483E1A"/>
    <w:rsid w:val="00483E60"/>
    <w:rsid w:val="00484019"/>
    <w:rsid w:val="00485BFD"/>
    <w:rsid w:val="0048670D"/>
    <w:rsid w:val="00486CE1"/>
    <w:rsid w:val="0049076E"/>
    <w:rsid w:val="00490905"/>
    <w:rsid w:val="00490949"/>
    <w:rsid w:val="0049168E"/>
    <w:rsid w:val="004955AB"/>
    <w:rsid w:val="00497706"/>
    <w:rsid w:val="004979BB"/>
    <w:rsid w:val="00497B12"/>
    <w:rsid w:val="004A0BA4"/>
    <w:rsid w:val="004A1959"/>
    <w:rsid w:val="004A38DE"/>
    <w:rsid w:val="004A3E74"/>
    <w:rsid w:val="004A451C"/>
    <w:rsid w:val="004A4567"/>
    <w:rsid w:val="004A4591"/>
    <w:rsid w:val="004A4E67"/>
    <w:rsid w:val="004A5228"/>
    <w:rsid w:val="004A52CC"/>
    <w:rsid w:val="004A5947"/>
    <w:rsid w:val="004A607A"/>
    <w:rsid w:val="004A744F"/>
    <w:rsid w:val="004A797B"/>
    <w:rsid w:val="004A7A26"/>
    <w:rsid w:val="004A7ACC"/>
    <w:rsid w:val="004B077B"/>
    <w:rsid w:val="004B0880"/>
    <w:rsid w:val="004B0B3C"/>
    <w:rsid w:val="004B147E"/>
    <w:rsid w:val="004B1BCD"/>
    <w:rsid w:val="004B325E"/>
    <w:rsid w:val="004B49F1"/>
    <w:rsid w:val="004B563B"/>
    <w:rsid w:val="004B60A3"/>
    <w:rsid w:val="004B63E6"/>
    <w:rsid w:val="004C039B"/>
    <w:rsid w:val="004C091B"/>
    <w:rsid w:val="004C10A0"/>
    <w:rsid w:val="004C1DC5"/>
    <w:rsid w:val="004C2663"/>
    <w:rsid w:val="004C279A"/>
    <w:rsid w:val="004C29F4"/>
    <w:rsid w:val="004C52B4"/>
    <w:rsid w:val="004C6395"/>
    <w:rsid w:val="004C6F43"/>
    <w:rsid w:val="004C7016"/>
    <w:rsid w:val="004C79B2"/>
    <w:rsid w:val="004C7D1F"/>
    <w:rsid w:val="004D0962"/>
    <w:rsid w:val="004D0A68"/>
    <w:rsid w:val="004D1E2C"/>
    <w:rsid w:val="004D2003"/>
    <w:rsid w:val="004D21D2"/>
    <w:rsid w:val="004D2689"/>
    <w:rsid w:val="004D324D"/>
    <w:rsid w:val="004D3661"/>
    <w:rsid w:val="004D4971"/>
    <w:rsid w:val="004D57AF"/>
    <w:rsid w:val="004D61F3"/>
    <w:rsid w:val="004D6285"/>
    <w:rsid w:val="004D78C6"/>
    <w:rsid w:val="004E0A5B"/>
    <w:rsid w:val="004E202E"/>
    <w:rsid w:val="004E2B69"/>
    <w:rsid w:val="004E4719"/>
    <w:rsid w:val="004E4FAD"/>
    <w:rsid w:val="004E6812"/>
    <w:rsid w:val="004E78A9"/>
    <w:rsid w:val="004E7D17"/>
    <w:rsid w:val="004F0D06"/>
    <w:rsid w:val="004F13EA"/>
    <w:rsid w:val="004F2CE1"/>
    <w:rsid w:val="004F4BE7"/>
    <w:rsid w:val="004F4EA9"/>
    <w:rsid w:val="004F610A"/>
    <w:rsid w:val="004F680F"/>
    <w:rsid w:val="004F7C17"/>
    <w:rsid w:val="004F7D03"/>
    <w:rsid w:val="005001BB"/>
    <w:rsid w:val="00500BC8"/>
    <w:rsid w:val="00500C93"/>
    <w:rsid w:val="00501764"/>
    <w:rsid w:val="0050199E"/>
    <w:rsid w:val="005026C0"/>
    <w:rsid w:val="00502AF0"/>
    <w:rsid w:val="00504065"/>
    <w:rsid w:val="00505AA7"/>
    <w:rsid w:val="00506AB9"/>
    <w:rsid w:val="00506B47"/>
    <w:rsid w:val="00506D11"/>
    <w:rsid w:val="0050719D"/>
    <w:rsid w:val="00507A5A"/>
    <w:rsid w:val="00507D03"/>
    <w:rsid w:val="00510391"/>
    <w:rsid w:val="0051139E"/>
    <w:rsid w:val="00511984"/>
    <w:rsid w:val="00512581"/>
    <w:rsid w:val="005141A9"/>
    <w:rsid w:val="00514C27"/>
    <w:rsid w:val="00514CA6"/>
    <w:rsid w:val="00514EAE"/>
    <w:rsid w:val="005153FE"/>
    <w:rsid w:val="005170C4"/>
    <w:rsid w:val="00517815"/>
    <w:rsid w:val="00520166"/>
    <w:rsid w:val="00520306"/>
    <w:rsid w:val="0052137D"/>
    <w:rsid w:val="0052299E"/>
    <w:rsid w:val="00523F74"/>
    <w:rsid w:val="00524052"/>
    <w:rsid w:val="0052473A"/>
    <w:rsid w:val="00525AF7"/>
    <w:rsid w:val="00526698"/>
    <w:rsid w:val="005269A4"/>
    <w:rsid w:val="00526E9A"/>
    <w:rsid w:val="00527DEA"/>
    <w:rsid w:val="00527E82"/>
    <w:rsid w:val="00530A1C"/>
    <w:rsid w:val="005316A1"/>
    <w:rsid w:val="005330F1"/>
    <w:rsid w:val="00533160"/>
    <w:rsid w:val="00533341"/>
    <w:rsid w:val="005333F5"/>
    <w:rsid w:val="0053378C"/>
    <w:rsid w:val="00533E56"/>
    <w:rsid w:val="005351EF"/>
    <w:rsid w:val="00540833"/>
    <w:rsid w:val="00540AD5"/>
    <w:rsid w:val="00540B42"/>
    <w:rsid w:val="00541ABA"/>
    <w:rsid w:val="0054309B"/>
    <w:rsid w:val="005436CF"/>
    <w:rsid w:val="00543ABB"/>
    <w:rsid w:val="00544DE5"/>
    <w:rsid w:val="00545755"/>
    <w:rsid w:val="00545CD8"/>
    <w:rsid w:val="00546379"/>
    <w:rsid w:val="00546F25"/>
    <w:rsid w:val="005517EF"/>
    <w:rsid w:val="005518B9"/>
    <w:rsid w:val="00553836"/>
    <w:rsid w:val="00553FD8"/>
    <w:rsid w:val="00554859"/>
    <w:rsid w:val="00554BCF"/>
    <w:rsid w:val="00555B58"/>
    <w:rsid w:val="00556433"/>
    <w:rsid w:val="0055660E"/>
    <w:rsid w:val="005576F0"/>
    <w:rsid w:val="005600D6"/>
    <w:rsid w:val="005602C2"/>
    <w:rsid w:val="00561561"/>
    <w:rsid w:val="00561581"/>
    <w:rsid w:val="00563A90"/>
    <w:rsid w:val="00566A32"/>
    <w:rsid w:val="00566C06"/>
    <w:rsid w:val="00566C2D"/>
    <w:rsid w:val="00570B2F"/>
    <w:rsid w:val="00570CC4"/>
    <w:rsid w:val="005712F5"/>
    <w:rsid w:val="0057168D"/>
    <w:rsid w:val="00572B4E"/>
    <w:rsid w:val="00573DE4"/>
    <w:rsid w:val="00576337"/>
    <w:rsid w:val="00576AE3"/>
    <w:rsid w:val="00576B68"/>
    <w:rsid w:val="00576D19"/>
    <w:rsid w:val="00576EAF"/>
    <w:rsid w:val="00577605"/>
    <w:rsid w:val="005811D9"/>
    <w:rsid w:val="005828DD"/>
    <w:rsid w:val="00583B1A"/>
    <w:rsid w:val="00583DC3"/>
    <w:rsid w:val="00585D20"/>
    <w:rsid w:val="0058631A"/>
    <w:rsid w:val="00587EFB"/>
    <w:rsid w:val="005901EF"/>
    <w:rsid w:val="0059041F"/>
    <w:rsid w:val="00591569"/>
    <w:rsid w:val="005950C7"/>
    <w:rsid w:val="00596AD0"/>
    <w:rsid w:val="00596B33"/>
    <w:rsid w:val="005A17EE"/>
    <w:rsid w:val="005A1B60"/>
    <w:rsid w:val="005A299E"/>
    <w:rsid w:val="005A29E4"/>
    <w:rsid w:val="005A3633"/>
    <w:rsid w:val="005A3B52"/>
    <w:rsid w:val="005A4176"/>
    <w:rsid w:val="005A46F9"/>
    <w:rsid w:val="005A5121"/>
    <w:rsid w:val="005A5810"/>
    <w:rsid w:val="005A6160"/>
    <w:rsid w:val="005A626B"/>
    <w:rsid w:val="005A6BB5"/>
    <w:rsid w:val="005A6FE5"/>
    <w:rsid w:val="005A7327"/>
    <w:rsid w:val="005A7949"/>
    <w:rsid w:val="005A7BAB"/>
    <w:rsid w:val="005A7D64"/>
    <w:rsid w:val="005B02C0"/>
    <w:rsid w:val="005B0547"/>
    <w:rsid w:val="005B1BBD"/>
    <w:rsid w:val="005B1C38"/>
    <w:rsid w:val="005B26BA"/>
    <w:rsid w:val="005B2EE7"/>
    <w:rsid w:val="005B4491"/>
    <w:rsid w:val="005B4D39"/>
    <w:rsid w:val="005B4E50"/>
    <w:rsid w:val="005B605C"/>
    <w:rsid w:val="005B6788"/>
    <w:rsid w:val="005B79BD"/>
    <w:rsid w:val="005C13C3"/>
    <w:rsid w:val="005C22AE"/>
    <w:rsid w:val="005C2319"/>
    <w:rsid w:val="005C394F"/>
    <w:rsid w:val="005C41BB"/>
    <w:rsid w:val="005C488F"/>
    <w:rsid w:val="005C4FD7"/>
    <w:rsid w:val="005C56C6"/>
    <w:rsid w:val="005C690A"/>
    <w:rsid w:val="005C6AB6"/>
    <w:rsid w:val="005C7896"/>
    <w:rsid w:val="005C7A53"/>
    <w:rsid w:val="005C7D3B"/>
    <w:rsid w:val="005D0243"/>
    <w:rsid w:val="005D0B35"/>
    <w:rsid w:val="005D0B55"/>
    <w:rsid w:val="005D301A"/>
    <w:rsid w:val="005D385D"/>
    <w:rsid w:val="005D3E5E"/>
    <w:rsid w:val="005D42B6"/>
    <w:rsid w:val="005D4836"/>
    <w:rsid w:val="005D5229"/>
    <w:rsid w:val="005D6486"/>
    <w:rsid w:val="005D64D2"/>
    <w:rsid w:val="005D65B7"/>
    <w:rsid w:val="005D67DF"/>
    <w:rsid w:val="005D6CA1"/>
    <w:rsid w:val="005E05CF"/>
    <w:rsid w:val="005E062B"/>
    <w:rsid w:val="005E0B6A"/>
    <w:rsid w:val="005E1704"/>
    <w:rsid w:val="005E1F30"/>
    <w:rsid w:val="005E2451"/>
    <w:rsid w:val="005E2619"/>
    <w:rsid w:val="005E2DED"/>
    <w:rsid w:val="005E3219"/>
    <w:rsid w:val="005E3250"/>
    <w:rsid w:val="005E57A8"/>
    <w:rsid w:val="005E5968"/>
    <w:rsid w:val="005E6650"/>
    <w:rsid w:val="005E6C51"/>
    <w:rsid w:val="005F117C"/>
    <w:rsid w:val="005F3083"/>
    <w:rsid w:val="005F3D7E"/>
    <w:rsid w:val="005F3F79"/>
    <w:rsid w:val="005F523E"/>
    <w:rsid w:val="005F638F"/>
    <w:rsid w:val="005F63D9"/>
    <w:rsid w:val="005F747A"/>
    <w:rsid w:val="00600C8E"/>
    <w:rsid w:val="006051E8"/>
    <w:rsid w:val="006053D1"/>
    <w:rsid w:val="0060557D"/>
    <w:rsid w:val="00606C46"/>
    <w:rsid w:val="00606F07"/>
    <w:rsid w:val="006074A4"/>
    <w:rsid w:val="006102E5"/>
    <w:rsid w:val="00610895"/>
    <w:rsid w:val="006108AC"/>
    <w:rsid w:val="006111EC"/>
    <w:rsid w:val="00611427"/>
    <w:rsid w:val="00616467"/>
    <w:rsid w:val="0061735A"/>
    <w:rsid w:val="00621443"/>
    <w:rsid w:val="0062145E"/>
    <w:rsid w:val="006234F0"/>
    <w:rsid w:val="00623871"/>
    <w:rsid w:val="00624255"/>
    <w:rsid w:val="00625DBF"/>
    <w:rsid w:val="006268D6"/>
    <w:rsid w:val="00626DBC"/>
    <w:rsid w:val="006272CD"/>
    <w:rsid w:val="00627C7C"/>
    <w:rsid w:val="006300F3"/>
    <w:rsid w:val="00630E4C"/>
    <w:rsid w:val="00630EE2"/>
    <w:rsid w:val="00631139"/>
    <w:rsid w:val="006311D5"/>
    <w:rsid w:val="00631B40"/>
    <w:rsid w:val="00633664"/>
    <w:rsid w:val="00633D59"/>
    <w:rsid w:val="00634B0C"/>
    <w:rsid w:val="00635D6B"/>
    <w:rsid w:val="0063760D"/>
    <w:rsid w:val="0064207F"/>
    <w:rsid w:val="00643022"/>
    <w:rsid w:val="00643C1B"/>
    <w:rsid w:val="006442E2"/>
    <w:rsid w:val="00644334"/>
    <w:rsid w:val="00646832"/>
    <w:rsid w:val="00646EDA"/>
    <w:rsid w:val="006471D5"/>
    <w:rsid w:val="00647E4D"/>
    <w:rsid w:val="00650BAC"/>
    <w:rsid w:val="0065151B"/>
    <w:rsid w:val="0065217A"/>
    <w:rsid w:val="006535E0"/>
    <w:rsid w:val="00653845"/>
    <w:rsid w:val="00655732"/>
    <w:rsid w:val="00655776"/>
    <w:rsid w:val="00655EF6"/>
    <w:rsid w:val="00655F7D"/>
    <w:rsid w:val="00657AFC"/>
    <w:rsid w:val="00657CC4"/>
    <w:rsid w:val="00657DC6"/>
    <w:rsid w:val="00660476"/>
    <w:rsid w:val="0066154D"/>
    <w:rsid w:val="00661716"/>
    <w:rsid w:val="00661D61"/>
    <w:rsid w:val="006649A2"/>
    <w:rsid w:val="00665D8E"/>
    <w:rsid w:val="00666567"/>
    <w:rsid w:val="00667375"/>
    <w:rsid w:val="00670190"/>
    <w:rsid w:val="006703D9"/>
    <w:rsid w:val="00670CDE"/>
    <w:rsid w:val="00671334"/>
    <w:rsid w:val="00671EA8"/>
    <w:rsid w:val="00673E31"/>
    <w:rsid w:val="00677178"/>
    <w:rsid w:val="00677E4C"/>
    <w:rsid w:val="0068048B"/>
    <w:rsid w:val="00680E3E"/>
    <w:rsid w:val="00684398"/>
    <w:rsid w:val="00684FDD"/>
    <w:rsid w:val="0068632F"/>
    <w:rsid w:val="00686427"/>
    <w:rsid w:val="00686D36"/>
    <w:rsid w:val="006914E7"/>
    <w:rsid w:val="00693A3D"/>
    <w:rsid w:val="0069490A"/>
    <w:rsid w:val="00695417"/>
    <w:rsid w:val="0069649C"/>
    <w:rsid w:val="00697711"/>
    <w:rsid w:val="00697EE5"/>
    <w:rsid w:val="006A0DB9"/>
    <w:rsid w:val="006A1D28"/>
    <w:rsid w:val="006A3B8E"/>
    <w:rsid w:val="006A3E0E"/>
    <w:rsid w:val="006A5126"/>
    <w:rsid w:val="006A6A7C"/>
    <w:rsid w:val="006A7537"/>
    <w:rsid w:val="006B043E"/>
    <w:rsid w:val="006B1536"/>
    <w:rsid w:val="006B2871"/>
    <w:rsid w:val="006B2E40"/>
    <w:rsid w:val="006B451A"/>
    <w:rsid w:val="006B694A"/>
    <w:rsid w:val="006C0FEB"/>
    <w:rsid w:val="006C1882"/>
    <w:rsid w:val="006C1AE5"/>
    <w:rsid w:val="006C1BC3"/>
    <w:rsid w:val="006C1ECF"/>
    <w:rsid w:val="006C1F25"/>
    <w:rsid w:val="006C30B8"/>
    <w:rsid w:val="006C464F"/>
    <w:rsid w:val="006C53D2"/>
    <w:rsid w:val="006C5998"/>
    <w:rsid w:val="006C68A9"/>
    <w:rsid w:val="006D04FD"/>
    <w:rsid w:val="006D20B2"/>
    <w:rsid w:val="006D21D9"/>
    <w:rsid w:val="006D2981"/>
    <w:rsid w:val="006D3B0E"/>
    <w:rsid w:val="006D3DF0"/>
    <w:rsid w:val="006D5081"/>
    <w:rsid w:val="006D6776"/>
    <w:rsid w:val="006D7768"/>
    <w:rsid w:val="006D7AE4"/>
    <w:rsid w:val="006E0475"/>
    <w:rsid w:val="006E1069"/>
    <w:rsid w:val="006E1806"/>
    <w:rsid w:val="006E2194"/>
    <w:rsid w:val="006E24EE"/>
    <w:rsid w:val="006E3F48"/>
    <w:rsid w:val="006E50A9"/>
    <w:rsid w:val="006E7B86"/>
    <w:rsid w:val="006F1D00"/>
    <w:rsid w:val="006F34BF"/>
    <w:rsid w:val="006F5E15"/>
    <w:rsid w:val="006F6E33"/>
    <w:rsid w:val="006F6FCC"/>
    <w:rsid w:val="007012BE"/>
    <w:rsid w:val="00702649"/>
    <w:rsid w:val="00703133"/>
    <w:rsid w:val="007039A1"/>
    <w:rsid w:val="00703F20"/>
    <w:rsid w:val="00705464"/>
    <w:rsid w:val="00706047"/>
    <w:rsid w:val="007077E3"/>
    <w:rsid w:val="007078DC"/>
    <w:rsid w:val="0071010F"/>
    <w:rsid w:val="00712030"/>
    <w:rsid w:val="007127C3"/>
    <w:rsid w:val="007136FB"/>
    <w:rsid w:val="00715D5E"/>
    <w:rsid w:val="00716366"/>
    <w:rsid w:val="007165E2"/>
    <w:rsid w:val="0071672C"/>
    <w:rsid w:val="00717333"/>
    <w:rsid w:val="007174E1"/>
    <w:rsid w:val="00720773"/>
    <w:rsid w:val="00720B4E"/>
    <w:rsid w:val="00720C16"/>
    <w:rsid w:val="00720C50"/>
    <w:rsid w:val="00720CA3"/>
    <w:rsid w:val="007218B6"/>
    <w:rsid w:val="00723552"/>
    <w:rsid w:val="00723DBB"/>
    <w:rsid w:val="00724684"/>
    <w:rsid w:val="00725141"/>
    <w:rsid w:val="007255FF"/>
    <w:rsid w:val="00725F67"/>
    <w:rsid w:val="007267A6"/>
    <w:rsid w:val="00726DB6"/>
    <w:rsid w:val="007279D3"/>
    <w:rsid w:val="0073380A"/>
    <w:rsid w:val="0073731B"/>
    <w:rsid w:val="007408B2"/>
    <w:rsid w:val="00741270"/>
    <w:rsid w:val="007415DB"/>
    <w:rsid w:val="007431DA"/>
    <w:rsid w:val="00743518"/>
    <w:rsid w:val="007440CF"/>
    <w:rsid w:val="00745A61"/>
    <w:rsid w:val="00745AB0"/>
    <w:rsid w:val="007477A5"/>
    <w:rsid w:val="00747B3F"/>
    <w:rsid w:val="00750C0E"/>
    <w:rsid w:val="007529CB"/>
    <w:rsid w:val="00753352"/>
    <w:rsid w:val="00753D1A"/>
    <w:rsid w:val="00754879"/>
    <w:rsid w:val="007548F3"/>
    <w:rsid w:val="00754B09"/>
    <w:rsid w:val="00755B03"/>
    <w:rsid w:val="00755FCF"/>
    <w:rsid w:val="00756245"/>
    <w:rsid w:val="007568DA"/>
    <w:rsid w:val="00757BE5"/>
    <w:rsid w:val="00761B87"/>
    <w:rsid w:val="00763C20"/>
    <w:rsid w:val="00763D9F"/>
    <w:rsid w:val="00763E57"/>
    <w:rsid w:val="007643FC"/>
    <w:rsid w:val="0076502D"/>
    <w:rsid w:val="007655BD"/>
    <w:rsid w:val="007655EA"/>
    <w:rsid w:val="00766AF0"/>
    <w:rsid w:val="00766CF7"/>
    <w:rsid w:val="00766E57"/>
    <w:rsid w:val="00767BAD"/>
    <w:rsid w:val="007711DB"/>
    <w:rsid w:val="00771B39"/>
    <w:rsid w:val="007721FA"/>
    <w:rsid w:val="007730DA"/>
    <w:rsid w:val="00773A7B"/>
    <w:rsid w:val="00773B49"/>
    <w:rsid w:val="00773CF6"/>
    <w:rsid w:val="00773FE0"/>
    <w:rsid w:val="00774302"/>
    <w:rsid w:val="00774699"/>
    <w:rsid w:val="00774CCA"/>
    <w:rsid w:val="0077539B"/>
    <w:rsid w:val="007754D5"/>
    <w:rsid w:val="00775874"/>
    <w:rsid w:val="00776DB9"/>
    <w:rsid w:val="00777D41"/>
    <w:rsid w:val="007809A4"/>
    <w:rsid w:val="00782344"/>
    <w:rsid w:val="00784704"/>
    <w:rsid w:val="00784AE1"/>
    <w:rsid w:val="00785781"/>
    <w:rsid w:val="00786B2F"/>
    <w:rsid w:val="00786E3D"/>
    <w:rsid w:val="007877C9"/>
    <w:rsid w:val="00787A9F"/>
    <w:rsid w:val="007908B2"/>
    <w:rsid w:val="00790D60"/>
    <w:rsid w:val="00791448"/>
    <w:rsid w:val="00791DBB"/>
    <w:rsid w:val="00792C0E"/>
    <w:rsid w:val="00793345"/>
    <w:rsid w:val="007933A0"/>
    <w:rsid w:val="00793C71"/>
    <w:rsid w:val="00793E21"/>
    <w:rsid w:val="007950B7"/>
    <w:rsid w:val="00795CEE"/>
    <w:rsid w:val="00796C05"/>
    <w:rsid w:val="00797AC5"/>
    <w:rsid w:val="007A002D"/>
    <w:rsid w:val="007A0563"/>
    <w:rsid w:val="007A0754"/>
    <w:rsid w:val="007A45F4"/>
    <w:rsid w:val="007A49DD"/>
    <w:rsid w:val="007A69D7"/>
    <w:rsid w:val="007A74CB"/>
    <w:rsid w:val="007A75E8"/>
    <w:rsid w:val="007A7D31"/>
    <w:rsid w:val="007A7F2E"/>
    <w:rsid w:val="007B1233"/>
    <w:rsid w:val="007B260C"/>
    <w:rsid w:val="007B2989"/>
    <w:rsid w:val="007B3866"/>
    <w:rsid w:val="007B564E"/>
    <w:rsid w:val="007B61B3"/>
    <w:rsid w:val="007B6249"/>
    <w:rsid w:val="007B6336"/>
    <w:rsid w:val="007B65F7"/>
    <w:rsid w:val="007B7863"/>
    <w:rsid w:val="007C0576"/>
    <w:rsid w:val="007C157A"/>
    <w:rsid w:val="007C3021"/>
    <w:rsid w:val="007C464D"/>
    <w:rsid w:val="007C5C8E"/>
    <w:rsid w:val="007C5E74"/>
    <w:rsid w:val="007C5ED3"/>
    <w:rsid w:val="007C62D3"/>
    <w:rsid w:val="007C6B29"/>
    <w:rsid w:val="007C7421"/>
    <w:rsid w:val="007C79FC"/>
    <w:rsid w:val="007C7F70"/>
    <w:rsid w:val="007D0CB4"/>
    <w:rsid w:val="007D264A"/>
    <w:rsid w:val="007D26D7"/>
    <w:rsid w:val="007D2935"/>
    <w:rsid w:val="007D3768"/>
    <w:rsid w:val="007D40A6"/>
    <w:rsid w:val="007D4869"/>
    <w:rsid w:val="007D5612"/>
    <w:rsid w:val="007D5A0D"/>
    <w:rsid w:val="007D71AA"/>
    <w:rsid w:val="007E085B"/>
    <w:rsid w:val="007E0AB5"/>
    <w:rsid w:val="007E0BC7"/>
    <w:rsid w:val="007E1511"/>
    <w:rsid w:val="007E15CA"/>
    <w:rsid w:val="007E1857"/>
    <w:rsid w:val="007E1D70"/>
    <w:rsid w:val="007E3900"/>
    <w:rsid w:val="007E4705"/>
    <w:rsid w:val="007E554C"/>
    <w:rsid w:val="007F1871"/>
    <w:rsid w:val="007F3D46"/>
    <w:rsid w:val="007F45B7"/>
    <w:rsid w:val="007F5E22"/>
    <w:rsid w:val="0080076A"/>
    <w:rsid w:val="00800F55"/>
    <w:rsid w:val="00800FF3"/>
    <w:rsid w:val="00801DD5"/>
    <w:rsid w:val="00802247"/>
    <w:rsid w:val="00802ABF"/>
    <w:rsid w:val="008032FE"/>
    <w:rsid w:val="0080697F"/>
    <w:rsid w:val="00807635"/>
    <w:rsid w:val="00807CDE"/>
    <w:rsid w:val="00810040"/>
    <w:rsid w:val="008108CE"/>
    <w:rsid w:val="00810A4B"/>
    <w:rsid w:val="00810C88"/>
    <w:rsid w:val="0081167D"/>
    <w:rsid w:val="008117D4"/>
    <w:rsid w:val="008132B3"/>
    <w:rsid w:val="008140E4"/>
    <w:rsid w:val="00815AB0"/>
    <w:rsid w:val="008163A3"/>
    <w:rsid w:val="00816B2C"/>
    <w:rsid w:val="00816D65"/>
    <w:rsid w:val="0082087E"/>
    <w:rsid w:val="00820BA1"/>
    <w:rsid w:val="0082224F"/>
    <w:rsid w:val="00823C86"/>
    <w:rsid w:val="0082432A"/>
    <w:rsid w:val="008257C3"/>
    <w:rsid w:val="00825917"/>
    <w:rsid w:val="00825FC5"/>
    <w:rsid w:val="00826CAA"/>
    <w:rsid w:val="00827B6D"/>
    <w:rsid w:val="00832197"/>
    <w:rsid w:val="00832218"/>
    <w:rsid w:val="00834438"/>
    <w:rsid w:val="00835B8C"/>
    <w:rsid w:val="00835CD6"/>
    <w:rsid w:val="0083641D"/>
    <w:rsid w:val="00836AB0"/>
    <w:rsid w:val="008371CC"/>
    <w:rsid w:val="0084049C"/>
    <w:rsid w:val="00840D0F"/>
    <w:rsid w:val="00840F88"/>
    <w:rsid w:val="00840F9D"/>
    <w:rsid w:val="00842F1A"/>
    <w:rsid w:val="008436B6"/>
    <w:rsid w:val="00844249"/>
    <w:rsid w:val="008447EE"/>
    <w:rsid w:val="00845580"/>
    <w:rsid w:val="00845B93"/>
    <w:rsid w:val="00846092"/>
    <w:rsid w:val="008471BA"/>
    <w:rsid w:val="00847381"/>
    <w:rsid w:val="00851EA3"/>
    <w:rsid w:val="00854035"/>
    <w:rsid w:val="008545E7"/>
    <w:rsid w:val="00855475"/>
    <w:rsid w:val="00855E01"/>
    <w:rsid w:val="00855F38"/>
    <w:rsid w:val="0085782A"/>
    <w:rsid w:val="00857DB2"/>
    <w:rsid w:val="008612C7"/>
    <w:rsid w:val="008627B1"/>
    <w:rsid w:val="00862836"/>
    <w:rsid w:val="0086296E"/>
    <w:rsid w:val="008629CB"/>
    <w:rsid w:val="008632D5"/>
    <w:rsid w:val="00864654"/>
    <w:rsid w:val="00864E17"/>
    <w:rsid w:val="008666F9"/>
    <w:rsid w:val="00866EE3"/>
    <w:rsid w:val="00867172"/>
    <w:rsid w:val="00867659"/>
    <w:rsid w:val="00870054"/>
    <w:rsid w:val="00870328"/>
    <w:rsid w:val="00871840"/>
    <w:rsid w:val="00872AD6"/>
    <w:rsid w:val="00873BB5"/>
    <w:rsid w:val="00874CFC"/>
    <w:rsid w:val="0087639B"/>
    <w:rsid w:val="00876709"/>
    <w:rsid w:val="00876A9B"/>
    <w:rsid w:val="0087710E"/>
    <w:rsid w:val="008777A6"/>
    <w:rsid w:val="00880094"/>
    <w:rsid w:val="0088141C"/>
    <w:rsid w:val="008818F9"/>
    <w:rsid w:val="0088209E"/>
    <w:rsid w:val="00882653"/>
    <w:rsid w:val="008829D4"/>
    <w:rsid w:val="0088329C"/>
    <w:rsid w:val="008856B6"/>
    <w:rsid w:val="008857F5"/>
    <w:rsid w:val="0088696C"/>
    <w:rsid w:val="00886E7F"/>
    <w:rsid w:val="00886EAF"/>
    <w:rsid w:val="008872B5"/>
    <w:rsid w:val="008879A8"/>
    <w:rsid w:val="008907AC"/>
    <w:rsid w:val="00893A10"/>
    <w:rsid w:val="0089460D"/>
    <w:rsid w:val="00896269"/>
    <w:rsid w:val="0089693F"/>
    <w:rsid w:val="00896BB3"/>
    <w:rsid w:val="008975C8"/>
    <w:rsid w:val="00897801"/>
    <w:rsid w:val="00897CF2"/>
    <w:rsid w:val="008A0A17"/>
    <w:rsid w:val="008A16AC"/>
    <w:rsid w:val="008A1C53"/>
    <w:rsid w:val="008A1CC1"/>
    <w:rsid w:val="008A31B4"/>
    <w:rsid w:val="008A32F1"/>
    <w:rsid w:val="008A3AF7"/>
    <w:rsid w:val="008A4A7B"/>
    <w:rsid w:val="008A4ADF"/>
    <w:rsid w:val="008A792A"/>
    <w:rsid w:val="008B056A"/>
    <w:rsid w:val="008B1710"/>
    <w:rsid w:val="008B1781"/>
    <w:rsid w:val="008B17B4"/>
    <w:rsid w:val="008B1882"/>
    <w:rsid w:val="008B1AAF"/>
    <w:rsid w:val="008B1D1F"/>
    <w:rsid w:val="008B2D0B"/>
    <w:rsid w:val="008B2F7B"/>
    <w:rsid w:val="008B35C8"/>
    <w:rsid w:val="008B3C0E"/>
    <w:rsid w:val="008B4626"/>
    <w:rsid w:val="008B590C"/>
    <w:rsid w:val="008C025E"/>
    <w:rsid w:val="008C19C1"/>
    <w:rsid w:val="008C1EF1"/>
    <w:rsid w:val="008C4B86"/>
    <w:rsid w:val="008C5298"/>
    <w:rsid w:val="008C5594"/>
    <w:rsid w:val="008C58E3"/>
    <w:rsid w:val="008C60A3"/>
    <w:rsid w:val="008C62EC"/>
    <w:rsid w:val="008C679D"/>
    <w:rsid w:val="008C6A33"/>
    <w:rsid w:val="008C799E"/>
    <w:rsid w:val="008C7A0C"/>
    <w:rsid w:val="008D1CEB"/>
    <w:rsid w:val="008D2065"/>
    <w:rsid w:val="008D309C"/>
    <w:rsid w:val="008D32AE"/>
    <w:rsid w:val="008D3F38"/>
    <w:rsid w:val="008D3FE7"/>
    <w:rsid w:val="008D5070"/>
    <w:rsid w:val="008D55C6"/>
    <w:rsid w:val="008D7972"/>
    <w:rsid w:val="008E050F"/>
    <w:rsid w:val="008E2077"/>
    <w:rsid w:val="008E394F"/>
    <w:rsid w:val="008E456C"/>
    <w:rsid w:val="008E50BE"/>
    <w:rsid w:val="008E51AE"/>
    <w:rsid w:val="008E618F"/>
    <w:rsid w:val="008E6516"/>
    <w:rsid w:val="008F1EFA"/>
    <w:rsid w:val="008F2997"/>
    <w:rsid w:val="008F3BCE"/>
    <w:rsid w:val="008F44D5"/>
    <w:rsid w:val="008F6A0F"/>
    <w:rsid w:val="008F6C42"/>
    <w:rsid w:val="008F6D9C"/>
    <w:rsid w:val="008F7078"/>
    <w:rsid w:val="008F72DC"/>
    <w:rsid w:val="00903CEF"/>
    <w:rsid w:val="00904189"/>
    <w:rsid w:val="009042F8"/>
    <w:rsid w:val="00904516"/>
    <w:rsid w:val="0090506C"/>
    <w:rsid w:val="0090612D"/>
    <w:rsid w:val="00910124"/>
    <w:rsid w:val="00911522"/>
    <w:rsid w:val="00911E6F"/>
    <w:rsid w:val="00911FB5"/>
    <w:rsid w:val="009120C8"/>
    <w:rsid w:val="009123BE"/>
    <w:rsid w:val="00913470"/>
    <w:rsid w:val="0091358C"/>
    <w:rsid w:val="009135F7"/>
    <w:rsid w:val="00913CAB"/>
    <w:rsid w:val="00913EC3"/>
    <w:rsid w:val="00914895"/>
    <w:rsid w:val="00914BF7"/>
    <w:rsid w:val="00914CB2"/>
    <w:rsid w:val="0091504D"/>
    <w:rsid w:val="00915783"/>
    <w:rsid w:val="00915853"/>
    <w:rsid w:val="009158A9"/>
    <w:rsid w:val="00915F5D"/>
    <w:rsid w:val="009207DC"/>
    <w:rsid w:val="00921FAD"/>
    <w:rsid w:val="00923770"/>
    <w:rsid w:val="0092416D"/>
    <w:rsid w:val="00926EE9"/>
    <w:rsid w:val="00927776"/>
    <w:rsid w:val="009300BF"/>
    <w:rsid w:val="00931453"/>
    <w:rsid w:val="009323A1"/>
    <w:rsid w:val="0093284F"/>
    <w:rsid w:val="00932DFD"/>
    <w:rsid w:val="0093355E"/>
    <w:rsid w:val="009339A7"/>
    <w:rsid w:val="00933DD2"/>
    <w:rsid w:val="00933ED2"/>
    <w:rsid w:val="00934320"/>
    <w:rsid w:val="0093568F"/>
    <w:rsid w:val="00935AD9"/>
    <w:rsid w:val="009363CA"/>
    <w:rsid w:val="00936405"/>
    <w:rsid w:val="00936A4E"/>
    <w:rsid w:val="0093734E"/>
    <w:rsid w:val="009376AA"/>
    <w:rsid w:val="00937E6D"/>
    <w:rsid w:val="009405A3"/>
    <w:rsid w:val="00941B0E"/>
    <w:rsid w:val="009442C8"/>
    <w:rsid w:val="0094457B"/>
    <w:rsid w:val="009445E9"/>
    <w:rsid w:val="00944807"/>
    <w:rsid w:val="00944F3E"/>
    <w:rsid w:val="0094613C"/>
    <w:rsid w:val="0094657F"/>
    <w:rsid w:val="009466D9"/>
    <w:rsid w:val="00946C87"/>
    <w:rsid w:val="009478B7"/>
    <w:rsid w:val="0095012A"/>
    <w:rsid w:val="0095096A"/>
    <w:rsid w:val="0095215C"/>
    <w:rsid w:val="00952791"/>
    <w:rsid w:val="00956168"/>
    <w:rsid w:val="009562EF"/>
    <w:rsid w:val="00960C8D"/>
    <w:rsid w:val="0096127E"/>
    <w:rsid w:val="00961D0F"/>
    <w:rsid w:val="00961F0E"/>
    <w:rsid w:val="009626F6"/>
    <w:rsid w:val="00962880"/>
    <w:rsid w:val="00962AFD"/>
    <w:rsid w:val="00965022"/>
    <w:rsid w:val="009650C6"/>
    <w:rsid w:val="00965F05"/>
    <w:rsid w:val="00967114"/>
    <w:rsid w:val="00967951"/>
    <w:rsid w:val="00970955"/>
    <w:rsid w:val="009715F3"/>
    <w:rsid w:val="0097280D"/>
    <w:rsid w:val="00972B19"/>
    <w:rsid w:val="00972EFA"/>
    <w:rsid w:val="00974425"/>
    <w:rsid w:val="009753D5"/>
    <w:rsid w:val="00975408"/>
    <w:rsid w:val="0097558E"/>
    <w:rsid w:val="0097571F"/>
    <w:rsid w:val="00975B1A"/>
    <w:rsid w:val="009776E0"/>
    <w:rsid w:val="009806FB"/>
    <w:rsid w:val="009807BE"/>
    <w:rsid w:val="009816D7"/>
    <w:rsid w:val="00982C63"/>
    <w:rsid w:val="00984C6D"/>
    <w:rsid w:val="00984F36"/>
    <w:rsid w:val="0098523F"/>
    <w:rsid w:val="00985906"/>
    <w:rsid w:val="00985CF1"/>
    <w:rsid w:val="00986217"/>
    <w:rsid w:val="00986F53"/>
    <w:rsid w:val="00987AE5"/>
    <w:rsid w:val="00987D24"/>
    <w:rsid w:val="00987D56"/>
    <w:rsid w:val="00987D88"/>
    <w:rsid w:val="0099132F"/>
    <w:rsid w:val="0099161C"/>
    <w:rsid w:val="00991C19"/>
    <w:rsid w:val="00991F74"/>
    <w:rsid w:val="009928BD"/>
    <w:rsid w:val="00993CA0"/>
    <w:rsid w:val="009944B4"/>
    <w:rsid w:val="00994EEB"/>
    <w:rsid w:val="00995459"/>
    <w:rsid w:val="00995BBA"/>
    <w:rsid w:val="00995BFA"/>
    <w:rsid w:val="00996EFC"/>
    <w:rsid w:val="00997E7D"/>
    <w:rsid w:val="00997FD9"/>
    <w:rsid w:val="009A04A8"/>
    <w:rsid w:val="009A1EBE"/>
    <w:rsid w:val="009A212E"/>
    <w:rsid w:val="009A2C8E"/>
    <w:rsid w:val="009A2E86"/>
    <w:rsid w:val="009A2F92"/>
    <w:rsid w:val="009A49B9"/>
    <w:rsid w:val="009A7A86"/>
    <w:rsid w:val="009B013F"/>
    <w:rsid w:val="009B0E7C"/>
    <w:rsid w:val="009B101C"/>
    <w:rsid w:val="009B2539"/>
    <w:rsid w:val="009B2576"/>
    <w:rsid w:val="009B2A76"/>
    <w:rsid w:val="009B2FAB"/>
    <w:rsid w:val="009B339F"/>
    <w:rsid w:val="009B3A4C"/>
    <w:rsid w:val="009B3B98"/>
    <w:rsid w:val="009B3E8E"/>
    <w:rsid w:val="009B4E51"/>
    <w:rsid w:val="009B60BC"/>
    <w:rsid w:val="009B647E"/>
    <w:rsid w:val="009C19C1"/>
    <w:rsid w:val="009C2FF5"/>
    <w:rsid w:val="009C396B"/>
    <w:rsid w:val="009C3EE3"/>
    <w:rsid w:val="009C7500"/>
    <w:rsid w:val="009C7A75"/>
    <w:rsid w:val="009D046B"/>
    <w:rsid w:val="009D1007"/>
    <w:rsid w:val="009D1EFF"/>
    <w:rsid w:val="009D265B"/>
    <w:rsid w:val="009D2C1D"/>
    <w:rsid w:val="009D330B"/>
    <w:rsid w:val="009D43F8"/>
    <w:rsid w:val="009D49F2"/>
    <w:rsid w:val="009D64A9"/>
    <w:rsid w:val="009D71AA"/>
    <w:rsid w:val="009E081B"/>
    <w:rsid w:val="009E0EFE"/>
    <w:rsid w:val="009E1964"/>
    <w:rsid w:val="009E4DA9"/>
    <w:rsid w:val="009E5646"/>
    <w:rsid w:val="009E59BB"/>
    <w:rsid w:val="009E69A5"/>
    <w:rsid w:val="009E7226"/>
    <w:rsid w:val="009E7648"/>
    <w:rsid w:val="009F03CF"/>
    <w:rsid w:val="009F0E4A"/>
    <w:rsid w:val="009F1F76"/>
    <w:rsid w:val="009F2C89"/>
    <w:rsid w:val="009F2CE2"/>
    <w:rsid w:val="009F6598"/>
    <w:rsid w:val="00A000E0"/>
    <w:rsid w:val="00A001EC"/>
    <w:rsid w:val="00A00444"/>
    <w:rsid w:val="00A00A5B"/>
    <w:rsid w:val="00A00F58"/>
    <w:rsid w:val="00A01071"/>
    <w:rsid w:val="00A013FE"/>
    <w:rsid w:val="00A017FA"/>
    <w:rsid w:val="00A01E67"/>
    <w:rsid w:val="00A036AC"/>
    <w:rsid w:val="00A03D0E"/>
    <w:rsid w:val="00A050CE"/>
    <w:rsid w:val="00A05566"/>
    <w:rsid w:val="00A067CA"/>
    <w:rsid w:val="00A07311"/>
    <w:rsid w:val="00A114FA"/>
    <w:rsid w:val="00A1215F"/>
    <w:rsid w:val="00A128BF"/>
    <w:rsid w:val="00A128D1"/>
    <w:rsid w:val="00A12E1D"/>
    <w:rsid w:val="00A148C7"/>
    <w:rsid w:val="00A14D88"/>
    <w:rsid w:val="00A15BFD"/>
    <w:rsid w:val="00A15CDF"/>
    <w:rsid w:val="00A16E68"/>
    <w:rsid w:val="00A2045B"/>
    <w:rsid w:val="00A20814"/>
    <w:rsid w:val="00A208AA"/>
    <w:rsid w:val="00A2098F"/>
    <w:rsid w:val="00A213F8"/>
    <w:rsid w:val="00A21A1D"/>
    <w:rsid w:val="00A22970"/>
    <w:rsid w:val="00A22EE3"/>
    <w:rsid w:val="00A2342A"/>
    <w:rsid w:val="00A236ED"/>
    <w:rsid w:val="00A2374D"/>
    <w:rsid w:val="00A25566"/>
    <w:rsid w:val="00A27160"/>
    <w:rsid w:val="00A30207"/>
    <w:rsid w:val="00A31793"/>
    <w:rsid w:val="00A33995"/>
    <w:rsid w:val="00A346B3"/>
    <w:rsid w:val="00A37F55"/>
    <w:rsid w:val="00A40758"/>
    <w:rsid w:val="00A40827"/>
    <w:rsid w:val="00A41022"/>
    <w:rsid w:val="00A41732"/>
    <w:rsid w:val="00A426BC"/>
    <w:rsid w:val="00A426C4"/>
    <w:rsid w:val="00A44BA6"/>
    <w:rsid w:val="00A44C04"/>
    <w:rsid w:val="00A46464"/>
    <w:rsid w:val="00A4730B"/>
    <w:rsid w:val="00A478D9"/>
    <w:rsid w:val="00A479EF"/>
    <w:rsid w:val="00A5052A"/>
    <w:rsid w:val="00A51878"/>
    <w:rsid w:val="00A51DC6"/>
    <w:rsid w:val="00A52E07"/>
    <w:rsid w:val="00A53343"/>
    <w:rsid w:val="00A534A2"/>
    <w:rsid w:val="00A53501"/>
    <w:rsid w:val="00A535BE"/>
    <w:rsid w:val="00A53BA0"/>
    <w:rsid w:val="00A54926"/>
    <w:rsid w:val="00A55714"/>
    <w:rsid w:val="00A55808"/>
    <w:rsid w:val="00A55B54"/>
    <w:rsid w:val="00A56226"/>
    <w:rsid w:val="00A56495"/>
    <w:rsid w:val="00A60F05"/>
    <w:rsid w:val="00A61A6C"/>
    <w:rsid w:val="00A637F6"/>
    <w:rsid w:val="00A645EF"/>
    <w:rsid w:val="00A670AC"/>
    <w:rsid w:val="00A671CE"/>
    <w:rsid w:val="00A678F6"/>
    <w:rsid w:val="00A707C2"/>
    <w:rsid w:val="00A72199"/>
    <w:rsid w:val="00A72F25"/>
    <w:rsid w:val="00A73243"/>
    <w:rsid w:val="00A74CD7"/>
    <w:rsid w:val="00A74DCE"/>
    <w:rsid w:val="00A751A8"/>
    <w:rsid w:val="00A7520B"/>
    <w:rsid w:val="00A75EBC"/>
    <w:rsid w:val="00A763B2"/>
    <w:rsid w:val="00A76486"/>
    <w:rsid w:val="00A7712D"/>
    <w:rsid w:val="00A8022B"/>
    <w:rsid w:val="00A81451"/>
    <w:rsid w:val="00A81C26"/>
    <w:rsid w:val="00A82308"/>
    <w:rsid w:val="00A84535"/>
    <w:rsid w:val="00A8495D"/>
    <w:rsid w:val="00A84AA0"/>
    <w:rsid w:val="00A84E70"/>
    <w:rsid w:val="00A86C65"/>
    <w:rsid w:val="00A87112"/>
    <w:rsid w:val="00A87C65"/>
    <w:rsid w:val="00A87F9D"/>
    <w:rsid w:val="00A90533"/>
    <w:rsid w:val="00A905C5"/>
    <w:rsid w:val="00A908BD"/>
    <w:rsid w:val="00A9223A"/>
    <w:rsid w:val="00A9354C"/>
    <w:rsid w:val="00A936F0"/>
    <w:rsid w:val="00A947FF"/>
    <w:rsid w:val="00A94AC2"/>
    <w:rsid w:val="00A95063"/>
    <w:rsid w:val="00A9531C"/>
    <w:rsid w:val="00A958D3"/>
    <w:rsid w:val="00A95E2D"/>
    <w:rsid w:val="00A96185"/>
    <w:rsid w:val="00A97184"/>
    <w:rsid w:val="00A97D0A"/>
    <w:rsid w:val="00AA05E7"/>
    <w:rsid w:val="00AA10DC"/>
    <w:rsid w:val="00AA1801"/>
    <w:rsid w:val="00AA38A7"/>
    <w:rsid w:val="00AA47A1"/>
    <w:rsid w:val="00AA4BAF"/>
    <w:rsid w:val="00AA55E9"/>
    <w:rsid w:val="00AA5EBA"/>
    <w:rsid w:val="00AA5FDB"/>
    <w:rsid w:val="00AA6AFE"/>
    <w:rsid w:val="00AA7699"/>
    <w:rsid w:val="00AB0B05"/>
    <w:rsid w:val="00AB16BB"/>
    <w:rsid w:val="00AB1851"/>
    <w:rsid w:val="00AB1FB8"/>
    <w:rsid w:val="00AB4488"/>
    <w:rsid w:val="00AB51CE"/>
    <w:rsid w:val="00AB7F4B"/>
    <w:rsid w:val="00AC23A7"/>
    <w:rsid w:val="00AC2449"/>
    <w:rsid w:val="00AC2848"/>
    <w:rsid w:val="00AC3C50"/>
    <w:rsid w:val="00AC4B02"/>
    <w:rsid w:val="00AC4CFE"/>
    <w:rsid w:val="00AC5D4F"/>
    <w:rsid w:val="00AC5DD2"/>
    <w:rsid w:val="00AC6873"/>
    <w:rsid w:val="00AC696F"/>
    <w:rsid w:val="00AC702F"/>
    <w:rsid w:val="00AC7939"/>
    <w:rsid w:val="00AD11D7"/>
    <w:rsid w:val="00AD1908"/>
    <w:rsid w:val="00AD2211"/>
    <w:rsid w:val="00AD2229"/>
    <w:rsid w:val="00AD2638"/>
    <w:rsid w:val="00AD2C93"/>
    <w:rsid w:val="00AD2E49"/>
    <w:rsid w:val="00AD2F55"/>
    <w:rsid w:val="00AD3133"/>
    <w:rsid w:val="00AD3285"/>
    <w:rsid w:val="00AD49B2"/>
    <w:rsid w:val="00AD4FDF"/>
    <w:rsid w:val="00AD580B"/>
    <w:rsid w:val="00AD5979"/>
    <w:rsid w:val="00AD63B7"/>
    <w:rsid w:val="00AD679A"/>
    <w:rsid w:val="00AD6803"/>
    <w:rsid w:val="00AD7335"/>
    <w:rsid w:val="00AD7B77"/>
    <w:rsid w:val="00AE07B7"/>
    <w:rsid w:val="00AE4281"/>
    <w:rsid w:val="00AE44B2"/>
    <w:rsid w:val="00AE50A7"/>
    <w:rsid w:val="00AE5102"/>
    <w:rsid w:val="00AE5288"/>
    <w:rsid w:val="00AE606B"/>
    <w:rsid w:val="00AE6797"/>
    <w:rsid w:val="00AE6D70"/>
    <w:rsid w:val="00AE6FE8"/>
    <w:rsid w:val="00AF00BF"/>
    <w:rsid w:val="00AF04B2"/>
    <w:rsid w:val="00AF42EF"/>
    <w:rsid w:val="00AF50E0"/>
    <w:rsid w:val="00AF54B0"/>
    <w:rsid w:val="00AF5AA7"/>
    <w:rsid w:val="00AF65CE"/>
    <w:rsid w:val="00AF725C"/>
    <w:rsid w:val="00AF7285"/>
    <w:rsid w:val="00AF7805"/>
    <w:rsid w:val="00AF7F9D"/>
    <w:rsid w:val="00B008CF"/>
    <w:rsid w:val="00B01461"/>
    <w:rsid w:val="00B01742"/>
    <w:rsid w:val="00B01F10"/>
    <w:rsid w:val="00B034C4"/>
    <w:rsid w:val="00B059BF"/>
    <w:rsid w:val="00B05EB4"/>
    <w:rsid w:val="00B063FF"/>
    <w:rsid w:val="00B066CD"/>
    <w:rsid w:val="00B10897"/>
    <w:rsid w:val="00B12922"/>
    <w:rsid w:val="00B12C9A"/>
    <w:rsid w:val="00B13CC4"/>
    <w:rsid w:val="00B13F9A"/>
    <w:rsid w:val="00B14946"/>
    <w:rsid w:val="00B14AC2"/>
    <w:rsid w:val="00B15D6E"/>
    <w:rsid w:val="00B15F7D"/>
    <w:rsid w:val="00B16C48"/>
    <w:rsid w:val="00B17EA3"/>
    <w:rsid w:val="00B211B1"/>
    <w:rsid w:val="00B21367"/>
    <w:rsid w:val="00B22962"/>
    <w:rsid w:val="00B25011"/>
    <w:rsid w:val="00B25F7F"/>
    <w:rsid w:val="00B2690C"/>
    <w:rsid w:val="00B273D6"/>
    <w:rsid w:val="00B27E1B"/>
    <w:rsid w:val="00B27E89"/>
    <w:rsid w:val="00B31AB2"/>
    <w:rsid w:val="00B3261E"/>
    <w:rsid w:val="00B32817"/>
    <w:rsid w:val="00B32E77"/>
    <w:rsid w:val="00B346D9"/>
    <w:rsid w:val="00B354C5"/>
    <w:rsid w:val="00B35E01"/>
    <w:rsid w:val="00B36A4A"/>
    <w:rsid w:val="00B376FD"/>
    <w:rsid w:val="00B37D8F"/>
    <w:rsid w:val="00B37EC4"/>
    <w:rsid w:val="00B401DA"/>
    <w:rsid w:val="00B403D1"/>
    <w:rsid w:val="00B407ED"/>
    <w:rsid w:val="00B40C1C"/>
    <w:rsid w:val="00B414A3"/>
    <w:rsid w:val="00B416EF"/>
    <w:rsid w:val="00B417A4"/>
    <w:rsid w:val="00B4311C"/>
    <w:rsid w:val="00B436EF"/>
    <w:rsid w:val="00B44AA3"/>
    <w:rsid w:val="00B458D0"/>
    <w:rsid w:val="00B46119"/>
    <w:rsid w:val="00B4752D"/>
    <w:rsid w:val="00B47534"/>
    <w:rsid w:val="00B47572"/>
    <w:rsid w:val="00B47912"/>
    <w:rsid w:val="00B505A2"/>
    <w:rsid w:val="00B51FD5"/>
    <w:rsid w:val="00B521E7"/>
    <w:rsid w:val="00B53312"/>
    <w:rsid w:val="00B53CCF"/>
    <w:rsid w:val="00B5434C"/>
    <w:rsid w:val="00B54B10"/>
    <w:rsid w:val="00B577B2"/>
    <w:rsid w:val="00B6030C"/>
    <w:rsid w:val="00B606B1"/>
    <w:rsid w:val="00B60767"/>
    <w:rsid w:val="00B613C1"/>
    <w:rsid w:val="00B62296"/>
    <w:rsid w:val="00B62A70"/>
    <w:rsid w:val="00B633AE"/>
    <w:rsid w:val="00B64002"/>
    <w:rsid w:val="00B6538F"/>
    <w:rsid w:val="00B65A92"/>
    <w:rsid w:val="00B65B01"/>
    <w:rsid w:val="00B6611F"/>
    <w:rsid w:val="00B663D4"/>
    <w:rsid w:val="00B667D5"/>
    <w:rsid w:val="00B66CBA"/>
    <w:rsid w:val="00B67629"/>
    <w:rsid w:val="00B67DF0"/>
    <w:rsid w:val="00B70060"/>
    <w:rsid w:val="00B7021F"/>
    <w:rsid w:val="00B7090F"/>
    <w:rsid w:val="00B70BF8"/>
    <w:rsid w:val="00B725F6"/>
    <w:rsid w:val="00B7279A"/>
    <w:rsid w:val="00B72E81"/>
    <w:rsid w:val="00B73A71"/>
    <w:rsid w:val="00B74369"/>
    <w:rsid w:val="00B7452A"/>
    <w:rsid w:val="00B75D87"/>
    <w:rsid w:val="00B76178"/>
    <w:rsid w:val="00B77EB8"/>
    <w:rsid w:val="00B81B08"/>
    <w:rsid w:val="00B81D42"/>
    <w:rsid w:val="00B8301C"/>
    <w:rsid w:val="00B83AEA"/>
    <w:rsid w:val="00B84366"/>
    <w:rsid w:val="00B86D9A"/>
    <w:rsid w:val="00B87220"/>
    <w:rsid w:val="00B875AB"/>
    <w:rsid w:val="00B90519"/>
    <w:rsid w:val="00B90A06"/>
    <w:rsid w:val="00B91929"/>
    <w:rsid w:val="00B924F7"/>
    <w:rsid w:val="00B92578"/>
    <w:rsid w:val="00B94AE9"/>
    <w:rsid w:val="00B94E16"/>
    <w:rsid w:val="00B94E73"/>
    <w:rsid w:val="00B94F10"/>
    <w:rsid w:val="00B951FE"/>
    <w:rsid w:val="00B97B07"/>
    <w:rsid w:val="00BA387B"/>
    <w:rsid w:val="00BA38B4"/>
    <w:rsid w:val="00BA3A46"/>
    <w:rsid w:val="00BA48DE"/>
    <w:rsid w:val="00BA59E2"/>
    <w:rsid w:val="00BA6641"/>
    <w:rsid w:val="00BA6F8A"/>
    <w:rsid w:val="00BA7A74"/>
    <w:rsid w:val="00BB00B0"/>
    <w:rsid w:val="00BB1890"/>
    <w:rsid w:val="00BB1A2F"/>
    <w:rsid w:val="00BB1BF9"/>
    <w:rsid w:val="00BB1D42"/>
    <w:rsid w:val="00BB1DDC"/>
    <w:rsid w:val="00BB2A2F"/>
    <w:rsid w:val="00BB3782"/>
    <w:rsid w:val="00BB3BC7"/>
    <w:rsid w:val="00BB4143"/>
    <w:rsid w:val="00BB497F"/>
    <w:rsid w:val="00BB4E2F"/>
    <w:rsid w:val="00BB4EC8"/>
    <w:rsid w:val="00BB77E5"/>
    <w:rsid w:val="00BC03AC"/>
    <w:rsid w:val="00BC0C60"/>
    <w:rsid w:val="00BC190F"/>
    <w:rsid w:val="00BC19CC"/>
    <w:rsid w:val="00BC1C78"/>
    <w:rsid w:val="00BC21E5"/>
    <w:rsid w:val="00BC3B47"/>
    <w:rsid w:val="00BC47E1"/>
    <w:rsid w:val="00BC61D7"/>
    <w:rsid w:val="00BC62A4"/>
    <w:rsid w:val="00BC7689"/>
    <w:rsid w:val="00BD0591"/>
    <w:rsid w:val="00BD12D1"/>
    <w:rsid w:val="00BD23F5"/>
    <w:rsid w:val="00BD5767"/>
    <w:rsid w:val="00BD5ADD"/>
    <w:rsid w:val="00BD5FFC"/>
    <w:rsid w:val="00BD633E"/>
    <w:rsid w:val="00BD6E42"/>
    <w:rsid w:val="00BD7BE9"/>
    <w:rsid w:val="00BE09AA"/>
    <w:rsid w:val="00BE0EF8"/>
    <w:rsid w:val="00BE28FA"/>
    <w:rsid w:val="00BE4B34"/>
    <w:rsid w:val="00BE4DB1"/>
    <w:rsid w:val="00BE529C"/>
    <w:rsid w:val="00BE6A94"/>
    <w:rsid w:val="00BE6C6E"/>
    <w:rsid w:val="00BE7B5A"/>
    <w:rsid w:val="00BE7ED1"/>
    <w:rsid w:val="00BF095F"/>
    <w:rsid w:val="00BF0E3D"/>
    <w:rsid w:val="00BF19C6"/>
    <w:rsid w:val="00BF1F93"/>
    <w:rsid w:val="00BF322F"/>
    <w:rsid w:val="00BF47B2"/>
    <w:rsid w:val="00BF52C9"/>
    <w:rsid w:val="00BF6051"/>
    <w:rsid w:val="00BF65CC"/>
    <w:rsid w:val="00BF6681"/>
    <w:rsid w:val="00BF682D"/>
    <w:rsid w:val="00BF6F96"/>
    <w:rsid w:val="00BF7CDE"/>
    <w:rsid w:val="00C016D4"/>
    <w:rsid w:val="00C01D88"/>
    <w:rsid w:val="00C02AF9"/>
    <w:rsid w:val="00C03090"/>
    <w:rsid w:val="00C03DF1"/>
    <w:rsid w:val="00C0490F"/>
    <w:rsid w:val="00C04A20"/>
    <w:rsid w:val="00C052BD"/>
    <w:rsid w:val="00C06F34"/>
    <w:rsid w:val="00C07419"/>
    <w:rsid w:val="00C1033C"/>
    <w:rsid w:val="00C1035C"/>
    <w:rsid w:val="00C1175A"/>
    <w:rsid w:val="00C11F0E"/>
    <w:rsid w:val="00C12C86"/>
    <w:rsid w:val="00C13489"/>
    <w:rsid w:val="00C137F4"/>
    <w:rsid w:val="00C14D36"/>
    <w:rsid w:val="00C15879"/>
    <w:rsid w:val="00C15E2B"/>
    <w:rsid w:val="00C16C4C"/>
    <w:rsid w:val="00C1712A"/>
    <w:rsid w:val="00C21317"/>
    <w:rsid w:val="00C21E37"/>
    <w:rsid w:val="00C24195"/>
    <w:rsid w:val="00C24663"/>
    <w:rsid w:val="00C248FC"/>
    <w:rsid w:val="00C24FFA"/>
    <w:rsid w:val="00C25CC8"/>
    <w:rsid w:val="00C309CD"/>
    <w:rsid w:val="00C30A19"/>
    <w:rsid w:val="00C30EEB"/>
    <w:rsid w:val="00C31112"/>
    <w:rsid w:val="00C31A68"/>
    <w:rsid w:val="00C32BB4"/>
    <w:rsid w:val="00C345E3"/>
    <w:rsid w:val="00C34D6B"/>
    <w:rsid w:val="00C36305"/>
    <w:rsid w:val="00C37588"/>
    <w:rsid w:val="00C37AB5"/>
    <w:rsid w:val="00C4087D"/>
    <w:rsid w:val="00C4087F"/>
    <w:rsid w:val="00C40DEA"/>
    <w:rsid w:val="00C40F90"/>
    <w:rsid w:val="00C44472"/>
    <w:rsid w:val="00C444A6"/>
    <w:rsid w:val="00C4520A"/>
    <w:rsid w:val="00C45E20"/>
    <w:rsid w:val="00C47029"/>
    <w:rsid w:val="00C50F54"/>
    <w:rsid w:val="00C536DD"/>
    <w:rsid w:val="00C54437"/>
    <w:rsid w:val="00C54A55"/>
    <w:rsid w:val="00C558F8"/>
    <w:rsid w:val="00C568A0"/>
    <w:rsid w:val="00C61BAE"/>
    <w:rsid w:val="00C61D68"/>
    <w:rsid w:val="00C61FFD"/>
    <w:rsid w:val="00C62D3C"/>
    <w:rsid w:val="00C63F6F"/>
    <w:rsid w:val="00C6444E"/>
    <w:rsid w:val="00C6455F"/>
    <w:rsid w:val="00C645FC"/>
    <w:rsid w:val="00C6474A"/>
    <w:rsid w:val="00C64B44"/>
    <w:rsid w:val="00C64E3F"/>
    <w:rsid w:val="00C64F8B"/>
    <w:rsid w:val="00C65029"/>
    <w:rsid w:val="00C65458"/>
    <w:rsid w:val="00C65CDE"/>
    <w:rsid w:val="00C662D4"/>
    <w:rsid w:val="00C71A29"/>
    <w:rsid w:val="00C7206E"/>
    <w:rsid w:val="00C7239C"/>
    <w:rsid w:val="00C727D3"/>
    <w:rsid w:val="00C72A12"/>
    <w:rsid w:val="00C73322"/>
    <w:rsid w:val="00C74318"/>
    <w:rsid w:val="00C7633D"/>
    <w:rsid w:val="00C80ACE"/>
    <w:rsid w:val="00C81899"/>
    <w:rsid w:val="00C8326B"/>
    <w:rsid w:val="00C834B2"/>
    <w:rsid w:val="00C843CC"/>
    <w:rsid w:val="00C8498C"/>
    <w:rsid w:val="00C86D92"/>
    <w:rsid w:val="00C87F1C"/>
    <w:rsid w:val="00C87FFC"/>
    <w:rsid w:val="00C90372"/>
    <w:rsid w:val="00C9137D"/>
    <w:rsid w:val="00C91EAB"/>
    <w:rsid w:val="00C9214C"/>
    <w:rsid w:val="00C92657"/>
    <w:rsid w:val="00C92C39"/>
    <w:rsid w:val="00C92C3D"/>
    <w:rsid w:val="00C931B4"/>
    <w:rsid w:val="00C94157"/>
    <w:rsid w:val="00C94299"/>
    <w:rsid w:val="00C944D6"/>
    <w:rsid w:val="00C96A83"/>
    <w:rsid w:val="00C96B94"/>
    <w:rsid w:val="00C9709E"/>
    <w:rsid w:val="00C97C24"/>
    <w:rsid w:val="00C97CDD"/>
    <w:rsid w:val="00CA02A0"/>
    <w:rsid w:val="00CA06FC"/>
    <w:rsid w:val="00CA077B"/>
    <w:rsid w:val="00CA1BCC"/>
    <w:rsid w:val="00CA1F9A"/>
    <w:rsid w:val="00CA2BDD"/>
    <w:rsid w:val="00CA2F98"/>
    <w:rsid w:val="00CA34A2"/>
    <w:rsid w:val="00CA34E6"/>
    <w:rsid w:val="00CA3B9B"/>
    <w:rsid w:val="00CA57AB"/>
    <w:rsid w:val="00CA5E00"/>
    <w:rsid w:val="00CA6220"/>
    <w:rsid w:val="00CA65CD"/>
    <w:rsid w:val="00CA767B"/>
    <w:rsid w:val="00CB2334"/>
    <w:rsid w:val="00CB2FA2"/>
    <w:rsid w:val="00CB3767"/>
    <w:rsid w:val="00CB3782"/>
    <w:rsid w:val="00CB3D9C"/>
    <w:rsid w:val="00CB3F20"/>
    <w:rsid w:val="00CB44BB"/>
    <w:rsid w:val="00CB6325"/>
    <w:rsid w:val="00CB6448"/>
    <w:rsid w:val="00CB6B93"/>
    <w:rsid w:val="00CB726F"/>
    <w:rsid w:val="00CB7740"/>
    <w:rsid w:val="00CB7989"/>
    <w:rsid w:val="00CC01B3"/>
    <w:rsid w:val="00CC1B57"/>
    <w:rsid w:val="00CC2607"/>
    <w:rsid w:val="00CC479D"/>
    <w:rsid w:val="00CC6019"/>
    <w:rsid w:val="00CC725B"/>
    <w:rsid w:val="00CC7CCA"/>
    <w:rsid w:val="00CC7E2F"/>
    <w:rsid w:val="00CD01C6"/>
    <w:rsid w:val="00CD1646"/>
    <w:rsid w:val="00CD17A7"/>
    <w:rsid w:val="00CD4289"/>
    <w:rsid w:val="00CD4FB2"/>
    <w:rsid w:val="00CD51EE"/>
    <w:rsid w:val="00CD6857"/>
    <w:rsid w:val="00CD7522"/>
    <w:rsid w:val="00CD7D93"/>
    <w:rsid w:val="00CE16D7"/>
    <w:rsid w:val="00CE2556"/>
    <w:rsid w:val="00CE27DE"/>
    <w:rsid w:val="00CE37CD"/>
    <w:rsid w:val="00CE45B8"/>
    <w:rsid w:val="00CE49F5"/>
    <w:rsid w:val="00CE5F75"/>
    <w:rsid w:val="00CF0905"/>
    <w:rsid w:val="00CF0F0B"/>
    <w:rsid w:val="00CF194C"/>
    <w:rsid w:val="00CF1FB5"/>
    <w:rsid w:val="00CF3998"/>
    <w:rsid w:val="00CF41B6"/>
    <w:rsid w:val="00CF4A3C"/>
    <w:rsid w:val="00CF55CA"/>
    <w:rsid w:val="00CF612D"/>
    <w:rsid w:val="00CF629A"/>
    <w:rsid w:val="00CF7208"/>
    <w:rsid w:val="00CF7469"/>
    <w:rsid w:val="00CF7A82"/>
    <w:rsid w:val="00CF7F87"/>
    <w:rsid w:val="00D002A3"/>
    <w:rsid w:val="00D00948"/>
    <w:rsid w:val="00D0143C"/>
    <w:rsid w:val="00D031F7"/>
    <w:rsid w:val="00D040A9"/>
    <w:rsid w:val="00D048D7"/>
    <w:rsid w:val="00D058C4"/>
    <w:rsid w:val="00D06791"/>
    <w:rsid w:val="00D10F2E"/>
    <w:rsid w:val="00D11D88"/>
    <w:rsid w:val="00D133B4"/>
    <w:rsid w:val="00D1345A"/>
    <w:rsid w:val="00D14638"/>
    <w:rsid w:val="00D15349"/>
    <w:rsid w:val="00D1566D"/>
    <w:rsid w:val="00D15793"/>
    <w:rsid w:val="00D164AC"/>
    <w:rsid w:val="00D169A4"/>
    <w:rsid w:val="00D16DDF"/>
    <w:rsid w:val="00D20495"/>
    <w:rsid w:val="00D2181A"/>
    <w:rsid w:val="00D23228"/>
    <w:rsid w:val="00D2334E"/>
    <w:rsid w:val="00D240C8"/>
    <w:rsid w:val="00D240DE"/>
    <w:rsid w:val="00D25D6A"/>
    <w:rsid w:val="00D26DB2"/>
    <w:rsid w:val="00D2713F"/>
    <w:rsid w:val="00D274FE"/>
    <w:rsid w:val="00D300F9"/>
    <w:rsid w:val="00D309A0"/>
    <w:rsid w:val="00D313D1"/>
    <w:rsid w:val="00D31925"/>
    <w:rsid w:val="00D320EF"/>
    <w:rsid w:val="00D32282"/>
    <w:rsid w:val="00D32E9A"/>
    <w:rsid w:val="00D33766"/>
    <w:rsid w:val="00D3412F"/>
    <w:rsid w:val="00D36026"/>
    <w:rsid w:val="00D36175"/>
    <w:rsid w:val="00D378DC"/>
    <w:rsid w:val="00D37DD9"/>
    <w:rsid w:val="00D416FA"/>
    <w:rsid w:val="00D42303"/>
    <w:rsid w:val="00D429B8"/>
    <w:rsid w:val="00D44F9E"/>
    <w:rsid w:val="00D45459"/>
    <w:rsid w:val="00D478B0"/>
    <w:rsid w:val="00D50105"/>
    <w:rsid w:val="00D50BAE"/>
    <w:rsid w:val="00D5103F"/>
    <w:rsid w:val="00D51C7E"/>
    <w:rsid w:val="00D536E3"/>
    <w:rsid w:val="00D542E0"/>
    <w:rsid w:val="00D55252"/>
    <w:rsid w:val="00D55C4E"/>
    <w:rsid w:val="00D564EA"/>
    <w:rsid w:val="00D60277"/>
    <w:rsid w:val="00D60F1B"/>
    <w:rsid w:val="00D61155"/>
    <w:rsid w:val="00D617ED"/>
    <w:rsid w:val="00D620BB"/>
    <w:rsid w:val="00D6217B"/>
    <w:rsid w:val="00D62C7A"/>
    <w:rsid w:val="00D63785"/>
    <w:rsid w:val="00D63A7A"/>
    <w:rsid w:val="00D673E8"/>
    <w:rsid w:val="00D70342"/>
    <w:rsid w:val="00D712B1"/>
    <w:rsid w:val="00D7381B"/>
    <w:rsid w:val="00D73868"/>
    <w:rsid w:val="00D74829"/>
    <w:rsid w:val="00D74966"/>
    <w:rsid w:val="00D74ABE"/>
    <w:rsid w:val="00D75753"/>
    <w:rsid w:val="00D75EEC"/>
    <w:rsid w:val="00D7702E"/>
    <w:rsid w:val="00D77535"/>
    <w:rsid w:val="00D805A3"/>
    <w:rsid w:val="00D82D60"/>
    <w:rsid w:val="00D83476"/>
    <w:rsid w:val="00D84C85"/>
    <w:rsid w:val="00D85CBE"/>
    <w:rsid w:val="00D86F98"/>
    <w:rsid w:val="00D87EB6"/>
    <w:rsid w:val="00D91C3D"/>
    <w:rsid w:val="00D92516"/>
    <w:rsid w:val="00D925B1"/>
    <w:rsid w:val="00D92F9E"/>
    <w:rsid w:val="00D9312A"/>
    <w:rsid w:val="00D943B5"/>
    <w:rsid w:val="00D950E8"/>
    <w:rsid w:val="00D95829"/>
    <w:rsid w:val="00D96123"/>
    <w:rsid w:val="00DA2040"/>
    <w:rsid w:val="00DA34F9"/>
    <w:rsid w:val="00DA3692"/>
    <w:rsid w:val="00DA5B5E"/>
    <w:rsid w:val="00DA60F8"/>
    <w:rsid w:val="00DA722A"/>
    <w:rsid w:val="00DA7A4A"/>
    <w:rsid w:val="00DA7CE9"/>
    <w:rsid w:val="00DA7F88"/>
    <w:rsid w:val="00DB01ED"/>
    <w:rsid w:val="00DB1772"/>
    <w:rsid w:val="00DB2BF2"/>
    <w:rsid w:val="00DB4F83"/>
    <w:rsid w:val="00DB6780"/>
    <w:rsid w:val="00DB70C3"/>
    <w:rsid w:val="00DB75F3"/>
    <w:rsid w:val="00DB769C"/>
    <w:rsid w:val="00DC09A4"/>
    <w:rsid w:val="00DC09F8"/>
    <w:rsid w:val="00DC0A6E"/>
    <w:rsid w:val="00DC0B67"/>
    <w:rsid w:val="00DC12CF"/>
    <w:rsid w:val="00DC2C90"/>
    <w:rsid w:val="00DC42F4"/>
    <w:rsid w:val="00DC44E0"/>
    <w:rsid w:val="00DC50D8"/>
    <w:rsid w:val="00DC5309"/>
    <w:rsid w:val="00DC53AA"/>
    <w:rsid w:val="00DC5D06"/>
    <w:rsid w:val="00DC5D87"/>
    <w:rsid w:val="00DC6BC8"/>
    <w:rsid w:val="00DC6FB2"/>
    <w:rsid w:val="00DC6FE0"/>
    <w:rsid w:val="00DC796D"/>
    <w:rsid w:val="00DD098E"/>
    <w:rsid w:val="00DD0E65"/>
    <w:rsid w:val="00DD113E"/>
    <w:rsid w:val="00DD1D7A"/>
    <w:rsid w:val="00DD1DAF"/>
    <w:rsid w:val="00DD25C6"/>
    <w:rsid w:val="00DD3251"/>
    <w:rsid w:val="00DD3974"/>
    <w:rsid w:val="00DD4584"/>
    <w:rsid w:val="00DD5448"/>
    <w:rsid w:val="00DD55A9"/>
    <w:rsid w:val="00DD5686"/>
    <w:rsid w:val="00DD584C"/>
    <w:rsid w:val="00DD5AE5"/>
    <w:rsid w:val="00DD5F15"/>
    <w:rsid w:val="00DE2928"/>
    <w:rsid w:val="00DE2E42"/>
    <w:rsid w:val="00DE4D6E"/>
    <w:rsid w:val="00DE5728"/>
    <w:rsid w:val="00DE6157"/>
    <w:rsid w:val="00DE6C67"/>
    <w:rsid w:val="00DF0BB8"/>
    <w:rsid w:val="00DF1BA0"/>
    <w:rsid w:val="00DF40FE"/>
    <w:rsid w:val="00DF641A"/>
    <w:rsid w:val="00DF730D"/>
    <w:rsid w:val="00DF7A6C"/>
    <w:rsid w:val="00E00495"/>
    <w:rsid w:val="00E016A0"/>
    <w:rsid w:val="00E01843"/>
    <w:rsid w:val="00E024B1"/>
    <w:rsid w:val="00E0283E"/>
    <w:rsid w:val="00E029A4"/>
    <w:rsid w:val="00E02AC4"/>
    <w:rsid w:val="00E02FD7"/>
    <w:rsid w:val="00E0474B"/>
    <w:rsid w:val="00E04787"/>
    <w:rsid w:val="00E05896"/>
    <w:rsid w:val="00E067DF"/>
    <w:rsid w:val="00E07198"/>
    <w:rsid w:val="00E07FE0"/>
    <w:rsid w:val="00E07FF4"/>
    <w:rsid w:val="00E126C3"/>
    <w:rsid w:val="00E12742"/>
    <w:rsid w:val="00E1308E"/>
    <w:rsid w:val="00E1374E"/>
    <w:rsid w:val="00E13C97"/>
    <w:rsid w:val="00E13E1C"/>
    <w:rsid w:val="00E1451E"/>
    <w:rsid w:val="00E20E1B"/>
    <w:rsid w:val="00E23570"/>
    <w:rsid w:val="00E2439F"/>
    <w:rsid w:val="00E24B38"/>
    <w:rsid w:val="00E24D04"/>
    <w:rsid w:val="00E256CF"/>
    <w:rsid w:val="00E26BAE"/>
    <w:rsid w:val="00E26C22"/>
    <w:rsid w:val="00E26DB5"/>
    <w:rsid w:val="00E3046F"/>
    <w:rsid w:val="00E30C48"/>
    <w:rsid w:val="00E32CAC"/>
    <w:rsid w:val="00E32F73"/>
    <w:rsid w:val="00E344C8"/>
    <w:rsid w:val="00E34C0D"/>
    <w:rsid w:val="00E3677A"/>
    <w:rsid w:val="00E40056"/>
    <w:rsid w:val="00E4030A"/>
    <w:rsid w:val="00E420BA"/>
    <w:rsid w:val="00E4254C"/>
    <w:rsid w:val="00E43B75"/>
    <w:rsid w:val="00E44393"/>
    <w:rsid w:val="00E457F8"/>
    <w:rsid w:val="00E46447"/>
    <w:rsid w:val="00E4700D"/>
    <w:rsid w:val="00E477D4"/>
    <w:rsid w:val="00E508B5"/>
    <w:rsid w:val="00E51771"/>
    <w:rsid w:val="00E51B61"/>
    <w:rsid w:val="00E52483"/>
    <w:rsid w:val="00E53F57"/>
    <w:rsid w:val="00E548DF"/>
    <w:rsid w:val="00E55A64"/>
    <w:rsid w:val="00E55A8A"/>
    <w:rsid w:val="00E5640B"/>
    <w:rsid w:val="00E56B95"/>
    <w:rsid w:val="00E56D08"/>
    <w:rsid w:val="00E57B62"/>
    <w:rsid w:val="00E60703"/>
    <w:rsid w:val="00E608D9"/>
    <w:rsid w:val="00E61CE7"/>
    <w:rsid w:val="00E62539"/>
    <w:rsid w:val="00E62F87"/>
    <w:rsid w:val="00E65774"/>
    <w:rsid w:val="00E657A6"/>
    <w:rsid w:val="00E66C11"/>
    <w:rsid w:val="00E67D7E"/>
    <w:rsid w:val="00E711C1"/>
    <w:rsid w:val="00E7365A"/>
    <w:rsid w:val="00E739DB"/>
    <w:rsid w:val="00E75D0B"/>
    <w:rsid w:val="00E77692"/>
    <w:rsid w:val="00E77E71"/>
    <w:rsid w:val="00E80641"/>
    <w:rsid w:val="00E817CD"/>
    <w:rsid w:val="00E819E7"/>
    <w:rsid w:val="00E81AA1"/>
    <w:rsid w:val="00E828D0"/>
    <w:rsid w:val="00E831FD"/>
    <w:rsid w:val="00E83AE6"/>
    <w:rsid w:val="00E8716C"/>
    <w:rsid w:val="00E874F0"/>
    <w:rsid w:val="00E87D7B"/>
    <w:rsid w:val="00E9027C"/>
    <w:rsid w:val="00E915F3"/>
    <w:rsid w:val="00E91745"/>
    <w:rsid w:val="00E91AEB"/>
    <w:rsid w:val="00E91AF8"/>
    <w:rsid w:val="00E92093"/>
    <w:rsid w:val="00E93E5C"/>
    <w:rsid w:val="00E93EA5"/>
    <w:rsid w:val="00E95806"/>
    <w:rsid w:val="00EA24ED"/>
    <w:rsid w:val="00EA25E3"/>
    <w:rsid w:val="00EA2958"/>
    <w:rsid w:val="00EA33C7"/>
    <w:rsid w:val="00EA4C2B"/>
    <w:rsid w:val="00EA5134"/>
    <w:rsid w:val="00EA5191"/>
    <w:rsid w:val="00EA5F86"/>
    <w:rsid w:val="00EA67E7"/>
    <w:rsid w:val="00EA7F1C"/>
    <w:rsid w:val="00EB2943"/>
    <w:rsid w:val="00EB4C5E"/>
    <w:rsid w:val="00EB5164"/>
    <w:rsid w:val="00EB5225"/>
    <w:rsid w:val="00EB5620"/>
    <w:rsid w:val="00EB6748"/>
    <w:rsid w:val="00EB694E"/>
    <w:rsid w:val="00EB6EB4"/>
    <w:rsid w:val="00EB78AA"/>
    <w:rsid w:val="00EC0691"/>
    <w:rsid w:val="00EC154A"/>
    <w:rsid w:val="00EC21C2"/>
    <w:rsid w:val="00EC2FFE"/>
    <w:rsid w:val="00EC3490"/>
    <w:rsid w:val="00EC3CDA"/>
    <w:rsid w:val="00EC3D92"/>
    <w:rsid w:val="00EC3E16"/>
    <w:rsid w:val="00EC4213"/>
    <w:rsid w:val="00EC48A8"/>
    <w:rsid w:val="00EC532F"/>
    <w:rsid w:val="00EC5760"/>
    <w:rsid w:val="00EC622C"/>
    <w:rsid w:val="00EC6321"/>
    <w:rsid w:val="00EC6524"/>
    <w:rsid w:val="00EC653E"/>
    <w:rsid w:val="00EC7AF2"/>
    <w:rsid w:val="00EC7C66"/>
    <w:rsid w:val="00ED0471"/>
    <w:rsid w:val="00ED0E85"/>
    <w:rsid w:val="00ED1447"/>
    <w:rsid w:val="00ED24DA"/>
    <w:rsid w:val="00ED4476"/>
    <w:rsid w:val="00ED4D70"/>
    <w:rsid w:val="00ED539B"/>
    <w:rsid w:val="00ED5B50"/>
    <w:rsid w:val="00ED5BEA"/>
    <w:rsid w:val="00ED70F6"/>
    <w:rsid w:val="00EE0C2F"/>
    <w:rsid w:val="00EE1737"/>
    <w:rsid w:val="00EE2A2B"/>
    <w:rsid w:val="00EE2F07"/>
    <w:rsid w:val="00EE4110"/>
    <w:rsid w:val="00EE521E"/>
    <w:rsid w:val="00EF02E3"/>
    <w:rsid w:val="00EF0A09"/>
    <w:rsid w:val="00EF2E36"/>
    <w:rsid w:val="00EF3510"/>
    <w:rsid w:val="00EF7E52"/>
    <w:rsid w:val="00F015E8"/>
    <w:rsid w:val="00F02221"/>
    <w:rsid w:val="00F02FE9"/>
    <w:rsid w:val="00F04069"/>
    <w:rsid w:val="00F05289"/>
    <w:rsid w:val="00F056CD"/>
    <w:rsid w:val="00F059BC"/>
    <w:rsid w:val="00F05F5B"/>
    <w:rsid w:val="00F0724A"/>
    <w:rsid w:val="00F0759C"/>
    <w:rsid w:val="00F07AC3"/>
    <w:rsid w:val="00F102EA"/>
    <w:rsid w:val="00F108CB"/>
    <w:rsid w:val="00F11B90"/>
    <w:rsid w:val="00F13489"/>
    <w:rsid w:val="00F14B0C"/>
    <w:rsid w:val="00F15470"/>
    <w:rsid w:val="00F1606C"/>
    <w:rsid w:val="00F16A37"/>
    <w:rsid w:val="00F16CB9"/>
    <w:rsid w:val="00F17AC8"/>
    <w:rsid w:val="00F209DC"/>
    <w:rsid w:val="00F210C7"/>
    <w:rsid w:val="00F21547"/>
    <w:rsid w:val="00F227E5"/>
    <w:rsid w:val="00F22DE4"/>
    <w:rsid w:val="00F242F6"/>
    <w:rsid w:val="00F24CF3"/>
    <w:rsid w:val="00F257E5"/>
    <w:rsid w:val="00F25B20"/>
    <w:rsid w:val="00F266D7"/>
    <w:rsid w:val="00F26D24"/>
    <w:rsid w:val="00F27204"/>
    <w:rsid w:val="00F27357"/>
    <w:rsid w:val="00F2767C"/>
    <w:rsid w:val="00F31419"/>
    <w:rsid w:val="00F3219D"/>
    <w:rsid w:val="00F34582"/>
    <w:rsid w:val="00F3520B"/>
    <w:rsid w:val="00F35509"/>
    <w:rsid w:val="00F35E39"/>
    <w:rsid w:val="00F36852"/>
    <w:rsid w:val="00F369C7"/>
    <w:rsid w:val="00F36FA9"/>
    <w:rsid w:val="00F41ECC"/>
    <w:rsid w:val="00F42118"/>
    <w:rsid w:val="00F42749"/>
    <w:rsid w:val="00F42EC2"/>
    <w:rsid w:val="00F44FDB"/>
    <w:rsid w:val="00F458DD"/>
    <w:rsid w:val="00F50655"/>
    <w:rsid w:val="00F51D72"/>
    <w:rsid w:val="00F520EC"/>
    <w:rsid w:val="00F521D4"/>
    <w:rsid w:val="00F5223B"/>
    <w:rsid w:val="00F542B6"/>
    <w:rsid w:val="00F5432C"/>
    <w:rsid w:val="00F54583"/>
    <w:rsid w:val="00F549DF"/>
    <w:rsid w:val="00F55CF2"/>
    <w:rsid w:val="00F56298"/>
    <w:rsid w:val="00F57768"/>
    <w:rsid w:val="00F6054D"/>
    <w:rsid w:val="00F60D0E"/>
    <w:rsid w:val="00F60E30"/>
    <w:rsid w:val="00F62223"/>
    <w:rsid w:val="00F622E9"/>
    <w:rsid w:val="00F62DFD"/>
    <w:rsid w:val="00F64D45"/>
    <w:rsid w:val="00F6572F"/>
    <w:rsid w:val="00F66326"/>
    <w:rsid w:val="00F6777E"/>
    <w:rsid w:val="00F722FE"/>
    <w:rsid w:val="00F740AA"/>
    <w:rsid w:val="00F74266"/>
    <w:rsid w:val="00F74FFB"/>
    <w:rsid w:val="00F755D0"/>
    <w:rsid w:val="00F77068"/>
    <w:rsid w:val="00F80EB0"/>
    <w:rsid w:val="00F81643"/>
    <w:rsid w:val="00F82356"/>
    <w:rsid w:val="00F83423"/>
    <w:rsid w:val="00F83524"/>
    <w:rsid w:val="00F84B0E"/>
    <w:rsid w:val="00F84FE4"/>
    <w:rsid w:val="00F85058"/>
    <w:rsid w:val="00F85B15"/>
    <w:rsid w:val="00F868F8"/>
    <w:rsid w:val="00F87DD9"/>
    <w:rsid w:val="00F90F8F"/>
    <w:rsid w:val="00F90FB7"/>
    <w:rsid w:val="00F9117E"/>
    <w:rsid w:val="00F93E64"/>
    <w:rsid w:val="00F94E85"/>
    <w:rsid w:val="00F97416"/>
    <w:rsid w:val="00F97465"/>
    <w:rsid w:val="00F97E60"/>
    <w:rsid w:val="00FA06C4"/>
    <w:rsid w:val="00FA18B8"/>
    <w:rsid w:val="00FA1AA5"/>
    <w:rsid w:val="00FA1AE4"/>
    <w:rsid w:val="00FA1D29"/>
    <w:rsid w:val="00FA1FA2"/>
    <w:rsid w:val="00FA1FFE"/>
    <w:rsid w:val="00FA226F"/>
    <w:rsid w:val="00FA267F"/>
    <w:rsid w:val="00FA2A15"/>
    <w:rsid w:val="00FA323E"/>
    <w:rsid w:val="00FA4B11"/>
    <w:rsid w:val="00FA55C6"/>
    <w:rsid w:val="00FA5B64"/>
    <w:rsid w:val="00FA7481"/>
    <w:rsid w:val="00FA7643"/>
    <w:rsid w:val="00FA7B5A"/>
    <w:rsid w:val="00FB0676"/>
    <w:rsid w:val="00FB1419"/>
    <w:rsid w:val="00FB149E"/>
    <w:rsid w:val="00FB1FD8"/>
    <w:rsid w:val="00FB24DF"/>
    <w:rsid w:val="00FB26BF"/>
    <w:rsid w:val="00FB2A4A"/>
    <w:rsid w:val="00FB2F88"/>
    <w:rsid w:val="00FB4BCA"/>
    <w:rsid w:val="00FB759D"/>
    <w:rsid w:val="00FB785E"/>
    <w:rsid w:val="00FB79ED"/>
    <w:rsid w:val="00FB7B13"/>
    <w:rsid w:val="00FC03E0"/>
    <w:rsid w:val="00FC3165"/>
    <w:rsid w:val="00FC4EC4"/>
    <w:rsid w:val="00FC5DA9"/>
    <w:rsid w:val="00FC6110"/>
    <w:rsid w:val="00FC6464"/>
    <w:rsid w:val="00FC6542"/>
    <w:rsid w:val="00FC7E5B"/>
    <w:rsid w:val="00FC7F87"/>
    <w:rsid w:val="00FD004B"/>
    <w:rsid w:val="00FD06B0"/>
    <w:rsid w:val="00FD0742"/>
    <w:rsid w:val="00FD0DC1"/>
    <w:rsid w:val="00FD1484"/>
    <w:rsid w:val="00FD2056"/>
    <w:rsid w:val="00FD239C"/>
    <w:rsid w:val="00FD2846"/>
    <w:rsid w:val="00FD2FE6"/>
    <w:rsid w:val="00FD3446"/>
    <w:rsid w:val="00FD3B5A"/>
    <w:rsid w:val="00FD4DE5"/>
    <w:rsid w:val="00FD5249"/>
    <w:rsid w:val="00FD6BEC"/>
    <w:rsid w:val="00FD6EA8"/>
    <w:rsid w:val="00FE1357"/>
    <w:rsid w:val="00FE2987"/>
    <w:rsid w:val="00FE32B6"/>
    <w:rsid w:val="00FE45AA"/>
    <w:rsid w:val="00FE494C"/>
    <w:rsid w:val="00FE4964"/>
    <w:rsid w:val="00FE56A3"/>
    <w:rsid w:val="00FE5E48"/>
    <w:rsid w:val="00FE6128"/>
    <w:rsid w:val="00FE6A87"/>
    <w:rsid w:val="00FE78A8"/>
    <w:rsid w:val="00FF0431"/>
    <w:rsid w:val="00FF17A5"/>
    <w:rsid w:val="00FF1C26"/>
    <w:rsid w:val="00FF4776"/>
    <w:rsid w:val="00FF53BE"/>
    <w:rsid w:val="00FF5A7F"/>
    <w:rsid w:val="00FF5D31"/>
    <w:rsid w:val="00FF5D43"/>
    <w:rsid w:val="00FF5D89"/>
    <w:rsid w:val="00FF7ED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C1714F-92D0-4E4E-B187-96F84AD2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C24"/>
    <w:pPr>
      <w:widowControl w:val="0"/>
      <w:spacing w:line="480" w:lineRule="exact"/>
      <w:ind w:firstLineChars="100" w:firstLine="100"/>
    </w:pPr>
    <w:rPr>
      <w:rFonts w:cs="Calibri"/>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rsid w:val="00DA2040"/>
    <w:pPr>
      <w:widowControl/>
      <w:spacing w:before="100" w:beforeAutospacing="1" w:after="100" w:afterAutospacing="1" w:line="240" w:lineRule="auto"/>
      <w:ind w:firstLineChars="0" w:firstLine="0"/>
    </w:pPr>
    <w:rPr>
      <w:rFonts w:ascii="Arial Unicode MS" w:eastAsia="Arial Unicode MS" w:hAnsi="Arial Unicode MS" w:cs="Arial Unicode MS"/>
      <w:kern w:val="0"/>
    </w:rPr>
  </w:style>
  <w:style w:type="paragraph" w:styleId="a4">
    <w:name w:val="Body Text Indent"/>
    <w:basedOn w:val="a0"/>
    <w:link w:val="1"/>
    <w:uiPriority w:val="99"/>
    <w:semiHidden/>
    <w:rsid w:val="00DA2040"/>
    <w:pPr>
      <w:spacing w:line="420" w:lineRule="exact"/>
      <w:ind w:left="210" w:hangingChars="75" w:hanging="210"/>
      <w:jc w:val="both"/>
    </w:pPr>
    <w:rPr>
      <w:rFonts w:ascii="華康標楷體" w:eastAsia="華康標楷體" w:hAnsi="Times New Roman" w:cs="華康標楷體"/>
      <w:sz w:val="28"/>
      <w:szCs w:val="28"/>
    </w:rPr>
  </w:style>
  <w:style w:type="character" w:customStyle="1" w:styleId="1">
    <w:name w:val="本文縮排 字元1"/>
    <w:link w:val="a4"/>
    <w:uiPriority w:val="99"/>
    <w:semiHidden/>
    <w:rsid w:val="00DD7E6B"/>
    <w:rPr>
      <w:rFonts w:cs="Calibri"/>
      <w:szCs w:val="24"/>
    </w:rPr>
  </w:style>
  <w:style w:type="character" w:customStyle="1" w:styleId="a5">
    <w:name w:val="本文縮排 字元"/>
    <w:uiPriority w:val="99"/>
    <w:semiHidden/>
    <w:rsid w:val="00DA2040"/>
    <w:rPr>
      <w:rFonts w:ascii="華康標楷體" w:eastAsia="華康標楷體" w:hAnsi="Times New Roman" w:cs="華康標楷體"/>
      <w:sz w:val="24"/>
      <w:szCs w:val="24"/>
    </w:rPr>
  </w:style>
  <w:style w:type="paragraph" w:styleId="a6">
    <w:name w:val="footer"/>
    <w:basedOn w:val="a0"/>
    <w:link w:val="10"/>
    <w:uiPriority w:val="99"/>
    <w:rsid w:val="00DA2040"/>
    <w:pPr>
      <w:tabs>
        <w:tab w:val="center" w:pos="4153"/>
        <w:tab w:val="right" w:pos="8306"/>
      </w:tabs>
      <w:snapToGrid w:val="0"/>
    </w:pPr>
    <w:rPr>
      <w:sz w:val="20"/>
      <w:szCs w:val="20"/>
    </w:rPr>
  </w:style>
  <w:style w:type="character" w:customStyle="1" w:styleId="10">
    <w:name w:val="頁尾 字元1"/>
    <w:link w:val="a6"/>
    <w:uiPriority w:val="99"/>
    <w:semiHidden/>
    <w:rsid w:val="00DD7E6B"/>
    <w:rPr>
      <w:rFonts w:cs="Calibri"/>
      <w:sz w:val="20"/>
      <w:szCs w:val="20"/>
    </w:rPr>
  </w:style>
  <w:style w:type="character" w:customStyle="1" w:styleId="a7">
    <w:name w:val="頁尾 字元"/>
    <w:uiPriority w:val="99"/>
    <w:rsid w:val="00DA2040"/>
    <w:rPr>
      <w:rFonts w:ascii="Calibri" w:eastAsia="Times New Roman" w:hAnsi="Calibri" w:cs="Calibri"/>
      <w:sz w:val="20"/>
      <w:szCs w:val="20"/>
    </w:rPr>
  </w:style>
  <w:style w:type="paragraph" w:styleId="2">
    <w:name w:val="Body Text Indent 2"/>
    <w:basedOn w:val="a0"/>
    <w:link w:val="21"/>
    <w:uiPriority w:val="99"/>
    <w:semiHidden/>
    <w:rsid w:val="00DA2040"/>
    <w:pPr>
      <w:spacing w:line="420" w:lineRule="exact"/>
      <w:ind w:leftChars="117" w:left="281" w:firstLine="280"/>
      <w:jc w:val="both"/>
    </w:pPr>
    <w:rPr>
      <w:rFonts w:ascii="華康標楷體" w:eastAsia="華康標楷體" w:hAnsi="新細明體" w:cs="華康標楷體"/>
      <w:sz w:val="28"/>
      <w:szCs w:val="28"/>
    </w:rPr>
  </w:style>
  <w:style w:type="character" w:customStyle="1" w:styleId="21">
    <w:name w:val="本文縮排 2 字元1"/>
    <w:link w:val="2"/>
    <w:uiPriority w:val="99"/>
    <w:semiHidden/>
    <w:rsid w:val="00DD7E6B"/>
    <w:rPr>
      <w:rFonts w:cs="Calibri"/>
      <w:szCs w:val="24"/>
    </w:rPr>
  </w:style>
  <w:style w:type="character" w:customStyle="1" w:styleId="20">
    <w:name w:val="本文縮排 2 字元"/>
    <w:uiPriority w:val="99"/>
    <w:semiHidden/>
    <w:rsid w:val="00DA2040"/>
    <w:rPr>
      <w:rFonts w:ascii="華康標楷體" w:eastAsia="華康標楷體" w:hAnsi="新細明體" w:cs="華康標楷體"/>
      <w:kern w:val="2"/>
      <w:sz w:val="24"/>
      <w:szCs w:val="24"/>
    </w:rPr>
  </w:style>
  <w:style w:type="paragraph" w:styleId="3">
    <w:name w:val="Body Text Indent 3"/>
    <w:basedOn w:val="a0"/>
    <w:link w:val="31"/>
    <w:uiPriority w:val="99"/>
    <w:rsid w:val="00DA2040"/>
    <w:pPr>
      <w:autoSpaceDE w:val="0"/>
      <w:autoSpaceDN w:val="0"/>
      <w:spacing w:line="240" w:lineRule="auto"/>
      <w:ind w:leftChars="100" w:left="720" w:hangingChars="200" w:hanging="480"/>
      <w:jc w:val="both"/>
    </w:pPr>
    <w:rPr>
      <w:rFonts w:ascii="標楷體" w:eastAsia="標楷體" w:hAnsi="標楷體" w:cs="標楷體"/>
    </w:rPr>
  </w:style>
  <w:style w:type="character" w:customStyle="1" w:styleId="31">
    <w:name w:val="本文縮排 3 字元1"/>
    <w:link w:val="3"/>
    <w:uiPriority w:val="99"/>
    <w:semiHidden/>
    <w:rsid w:val="00DD7E6B"/>
    <w:rPr>
      <w:rFonts w:cs="Calibri"/>
      <w:sz w:val="16"/>
      <w:szCs w:val="16"/>
    </w:rPr>
  </w:style>
  <w:style w:type="character" w:customStyle="1" w:styleId="30">
    <w:name w:val="本文縮排 3 字元"/>
    <w:uiPriority w:val="99"/>
    <w:rsid w:val="00DA2040"/>
    <w:rPr>
      <w:rFonts w:ascii="標楷體" w:eastAsia="標楷體" w:hAnsi="標楷體" w:cs="標楷體"/>
      <w:kern w:val="2"/>
      <w:sz w:val="24"/>
      <w:szCs w:val="24"/>
    </w:rPr>
  </w:style>
  <w:style w:type="paragraph" w:styleId="a8">
    <w:name w:val="Body Text"/>
    <w:basedOn w:val="a0"/>
    <w:link w:val="11"/>
    <w:uiPriority w:val="99"/>
    <w:semiHidden/>
    <w:rsid w:val="00DA2040"/>
    <w:pPr>
      <w:spacing w:line="240" w:lineRule="auto"/>
      <w:ind w:firstLineChars="0" w:firstLine="0"/>
      <w:jc w:val="both"/>
    </w:pPr>
    <w:rPr>
      <w:rFonts w:ascii="Times New Roman" w:eastAsia="標楷體" w:hAnsi="Times New Roman" w:cs="Times New Roman"/>
      <w:u w:val="single"/>
    </w:rPr>
  </w:style>
  <w:style w:type="character" w:customStyle="1" w:styleId="11">
    <w:name w:val="本文 字元1"/>
    <w:link w:val="a8"/>
    <w:uiPriority w:val="99"/>
    <w:semiHidden/>
    <w:rsid w:val="00DD7E6B"/>
    <w:rPr>
      <w:rFonts w:cs="Calibri"/>
      <w:szCs w:val="24"/>
    </w:rPr>
  </w:style>
  <w:style w:type="character" w:customStyle="1" w:styleId="a9">
    <w:name w:val="本文 字元"/>
    <w:uiPriority w:val="99"/>
    <w:semiHidden/>
    <w:rsid w:val="00DA2040"/>
    <w:rPr>
      <w:rFonts w:ascii="Times New Roman" w:eastAsia="標楷體" w:hAnsi="Times New Roman" w:cs="Times New Roman"/>
      <w:kern w:val="2"/>
      <w:sz w:val="24"/>
      <w:szCs w:val="24"/>
      <w:u w:val="single"/>
    </w:rPr>
  </w:style>
  <w:style w:type="paragraph" w:styleId="aa">
    <w:name w:val="header"/>
    <w:basedOn w:val="a0"/>
    <w:link w:val="12"/>
    <w:uiPriority w:val="99"/>
    <w:rsid w:val="00DA2040"/>
    <w:pPr>
      <w:tabs>
        <w:tab w:val="center" w:pos="4153"/>
        <w:tab w:val="right" w:pos="8306"/>
      </w:tabs>
      <w:snapToGrid w:val="0"/>
    </w:pPr>
    <w:rPr>
      <w:sz w:val="20"/>
      <w:szCs w:val="20"/>
    </w:rPr>
  </w:style>
  <w:style w:type="character" w:customStyle="1" w:styleId="12">
    <w:name w:val="頁首 字元1"/>
    <w:link w:val="aa"/>
    <w:uiPriority w:val="99"/>
    <w:semiHidden/>
    <w:rsid w:val="00DD7E6B"/>
    <w:rPr>
      <w:rFonts w:cs="Calibri"/>
      <w:sz w:val="20"/>
      <w:szCs w:val="20"/>
    </w:rPr>
  </w:style>
  <w:style w:type="character" w:customStyle="1" w:styleId="ab">
    <w:name w:val="頁首 字元"/>
    <w:uiPriority w:val="99"/>
    <w:rsid w:val="00DA2040"/>
    <w:rPr>
      <w:kern w:val="2"/>
    </w:rPr>
  </w:style>
  <w:style w:type="paragraph" w:styleId="22">
    <w:name w:val="Body Text 2"/>
    <w:basedOn w:val="a0"/>
    <w:link w:val="210"/>
    <w:uiPriority w:val="99"/>
    <w:semiHidden/>
    <w:rsid w:val="00DA2040"/>
    <w:pPr>
      <w:autoSpaceDE w:val="0"/>
      <w:autoSpaceDN w:val="0"/>
      <w:spacing w:line="240" w:lineRule="auto"/>
      <w:ind w:firstLineChars="0" w:firstLine="0"/>
      <w:jc w:val="both"/>
    </w:pPr>
    <w:rPr>
      <w:rFonts w:ascii="標楷體" w:eastAsia="標楷體" w:hAnsi="標楷體" w:cs="標楷體"/>
    </w:rPr>
  </w:style>
  <w:style w:type="character" w:customStyle="1" w:styleId="210">
    <w:name w:val="本文 2 字元1"/>
    <w:link w:val="22"/>
    <w:uiPriority w:val="99"/>
    <w:semiHidden/>
    <w:rsid w:val="00DD7E6B"/>
    <w:rPr>
      <w:rFonts w:cs="Calibri"/>
      <w:szCs w:val="24"/>
    </w:rPr>
  </w:style>
  <w:style w:type="character" w:customStyle="1" w:styleId="23">
    <w:name w:val="本文 2 字元"/>
    <w:uiPriority w:val="99"/>
    <w:semiHidden/>
    <w:rsid w:val="00DA2040"/>
    <w:rPr>
      <w:rFonts w:ascii="標楷體" w:eastAsia="標楷體" w:hAnsi="標楷體" w:cs="標楷體"/>
      <w:kern w:val="2"/>
      <w:sz w:val="24"/>
      <w:szCs w:val="24"/>
    </w:rPr>
  </w:style>
  <w:style w:type="paragraph" w:customStyle="1" w:styleId="ac">
    <w:name w:val="說明"/>
    <w:basedOn w:val="a4"/>
    <w:uiPriority w:val="99"/>
    <w:rsid w:val="00DA2040"/>
    <w:pPr>
      <w:spacing w:line="640" w:lineRule="exact"/>
      <w:ind w:left="952" w:firstLineChars="0" w:hanging="952"/>
      <w:jc w:val="left"/>
    </w:pPr>
    <w:rPr>
      <w:rFonts w:ascii="Arial" w:eastAsia="標楷體" w:hAnsi="Arial" w:cs="Arial"/>
      <w:sz w:val="32"/>
      <w:szCs w:val="32"/>
    </w:rPr>
  </w:style>
  <w:style w:type="character" w:styleId="ad">
    <w:name w:val="Hyperlink"/>
    <w:uiPriority w:val="99"/>
    <w:semiHidden/>
    <w:rsid w:val="00DA2040"/>
    <w:rPr>
      <w:color w:val="0000FF"/>
      <w:u w:val="single"/>
    </w:rPr>
  </w:style>
  <w:style w:type="paragraph" w:styleId="HTML">
    <w:name w:val="HTML Preformatted"/>
    <w:basedOn w:val="a0"/>
    <w:link w:val="HTML1"/>
    <w:uiPriority w:val="99"/>
    <w:rsid w:val="00DA2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細明體" w:eastAsia="細明體" w:hAnsi="細明體" w:cs="細明體"/>
      <w:kern w:val="0"/>
    </w:rPr>
  </w:style>
  <w:style w:type="character" w:customStyle="1" w:styleId="HTML1">
    <w:name w:val="HTML 預設格式 字元1"/>
    <w:link w:val="HTML"/>
    <w:uiPriority w:val="99"/>
    <w:semiHidden/>
    <w:rsid w:val="00DD7E6B"/>
    <w:rPr>
      <w:rFonts w:ascii="Courier New" w:hAnsi="Courier New" w:cs="Courier New"/>
      <w:sz w:val="20"/>
      <w:szCs w:val="20"/>
    </w:rPr>
  </w:style>
  <w:style w:type="character" w:customStyle="1" w:styleId="HTML0">
    <w:name w:val="HTML 預設格式 字元"/>
    <w:uiPriority w:val="99"/>
    <w:rsid w:val="00DA2040"/>
    <w:rPr>
      <w:rFonts w:ascii="細明體" w:eastAsia="細明體" w:hAnsi="細明體" w:cs="細明體"/>
      <w:sz w:val="24"/>
      <w:szCs w:val="24"/>
    </w:rPr>
  </w:style>
  <w:style w:type="paragraph" w:styleId="ae">
    <w:name w:val="Balloon Text"/>
    <w:basedOn w:val="a0"/>
    <w:link w:val="13"/>
    <w:uiPriority w:val="99"/>
    <w:semiHidden/>
    <w:rsid w:val="00DA2040"/>
    <w:pPr>
      <w:spacing w:line="240" w:lineRule="auto"/>
    </w:pPr>
    <w:rPr>
      <w:rFonts w:ascii="Cambria" w:hAnsi="Cambria" w:cs="Cambria"/>
      <w:sz w:val="18"/>
      <w:szCs w:val="18"/>
    </w:rPr>
  </w:style>
  <w:style w:type="character" w:customStyle="1" w:styleId="13">
    <w:name w:val="註解方塊文字 字元1"/>
    <w:link w:val="ae"/>
    <w:uiPriority w:val="99"/>
    <w:semiHidden/>
    <w:rsid w:val="00DD7E6B"/>
    <w:rPr>
      <w:rFonts w:ascii="Cambria" w:eastAsia="新細明體" w:hAnsi="Cambria" w:cs="Times New Roman"/>
      <w:sz w:val="0"/>
      <w:szCs w:val="0"/>
    </w:rPr>
  </w:style>
  <w:style w:type="character" w:customStyle="1" w:styleId="af">
    <w:name w:val="註解方塊文字 字元"/>
    <w:uiPriority w:val="99"/>
    <w:semiHidden/>
    <w:rsid w:val="00DA2040"/>
    <w:rPr>
      <w:rFonts w:ascii="Cambria" w:eastAsia="Times New Roman" w:hAnsi="Cambria" w:cs="Cambria"/>
      <w:kern w:val="2"/>
      <w:sz w:val="18"/>
      <w:szCs w:val="18"/>
    </w:rPr>
  </w:style>
  <w:style w:type="paragraph" w:styleId="af0">
    <w:name w:val="Date"/>
    <w:basedOn w:val="a0"/>
    <w:next w:val="a0"/>
    <w:link w:val="af1"/>
    <w:uiPriority w:val="99"/>
    <w:semiHidden/>
    <w:rsid w:val="008C025E"/>
    <w:pPr>
      <w:jc w:val="right"/>
    </w:pPr>
  </w:style>
  <w:style w:type="character" w:customStyle="1" w:styleId="af1">
    <w:name w:val="日期 字元"/>
    <w:link w:val="af0"/>
    <w:uiPriority w:val="99"/>
    <w:semiHidden/>
    <w:locked/>
    <w:rsid w:val="008C025E"/>
    <w:rPr>
      <w:kern w:val="2"/>
      <w:sz w:val="22"/>
      <w:szCs w:val="22"/>
    </w:rPr>
  </w:style>
  <w:style w:type="table" w:styleId="af2">
    <w:name w:val="Table Grid"/>
    <w:basedOn w:val="a2"/>
    <w:uiPriority w:val="99"/>
    <w:rsid w:val="006D5081"/>
    <w:rPr>
      <w:rFonts w:cs="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0"/>
    <w:link w:val="af4"/>
    <w:uiPriority w:val="99"/>
    <w:qFormat/>
    <w:rsid w:val="006D5081"/>
    <w:pPr>
      <w:spacing w:line="240" w:lineRule="auto"/>
      <w:ind w:leftChars="200" w:left="480" w:firstLineChars="0" w:firstLine="0"/>
    </w:pPr>
  </w:style>
  <w:style w:type="paragraph" w:customStyle="1" w:styleId="Default">
    <w:name w:val="Default"/>
    <w:uiPriority w:val="99"/>
    <w:rsid w:val="006D5081"/>
    <w:pPr>
      <w:widowControl w:val="0"/>
      <w:autoSpaceDE w:val="0"/>
      <w:autoSpaceDN w:val="0"/>
      <w:adjustRightInd w:val="0"/>
    </w:pPr>
    <w:rPr>
      <w:rFonts w:ascii="標楷體" w:eastAsia="標楷體" w:cs="標楷體"/>
      <w:color w:val="000000"/>
      <w:sz w:val="24"/>
      <w:szCs w:val="24"/>
    </w:rPr>
  </w:style>
  <w:style w:type="paragraph" w:customStyle="1" w:styleId="5">
    <w:name w:val="清單段落5"/>
    <w:basedOn w:val="a0"/>
    <w:uiPriority w:val="99"/>
    <w:rsid w:val="00013BB6"/>
    <w:pPr>
      <w:spacing w:line="240" w:lineRule="auto"/>
      <w:ind w:leftChars="200" w:left="480" w:firstLineChars="0" w:firstLine="0"/>
    </w:pPr>
  </w:style>
  <w:style w:type="character" w:styleId="af5">
    <w:name w:val="page number"/>
    <w:basedOn w:val="a1"/>
    <w:uiPriority w:val="99"/>
    <w:rsid w:val="009E0EFE"/>
  </w:style>
  <w:style w:type="paragraph" w:customStyle="1" w:styleId="Textbody">
    <w:name w:val="Text body"/>
    <w:uiPriority w:val="99"/>
    <w:rsid w:val="00270D72"/>
    <w:pPr>
      <w:widowControl w:val="0"/>
      <w:suppressAutoHyphens/>
      <w:autoSpaceDN w:val="0"/>
    </w:pPr>
    <w:rPr>
      <w:rFonts w:ascii="Times New Roman" w:hAnsi="Times New Roman"/>
      <w:kern w:val="3"/>
      <w:sz w:val="24"/>
      <w:szCs w:val="24"/>
    </w:rPr>
  </w:style>
  <w:style w:type="paragraph" w:styleId="a">
    <w:name w:val="List Bullet"/>
    <w:basedOn w:val="a0"/>
    <w:uiPriority w:val="99"/>
    <w:rsid w:val="00755B03"/>
    <w:pPr>
      <w:numPr>
        <w:numId w:val="3"/>
      </w:numPr>
      <w:ind w:leftChars="200" w:left="200" w:hangingChars="200" w:hanging="200"/>
    </w:pPr>
  </w:style>
  <w:style w:type="paragraph" w:styleId="af6">
    <w:name w:val="Plain Text"/>
    <w:basedOn w:val="a0"/>
    <w:link w:val="af7"/>
    <w:uiPriority w:val="99"/>
    <w:rsid w:val="007218B6"/>
    <w:pPr>
      <w:spacing w:line="240" w:lineRule="auto"/>
      <w:ind w:firstLineChars="0" w:firstLine="0"/>
    </w:pPr>
    <w:rPr>
      <w:rFonts w:hAnsi="Courier New"/>
    </w:rPr>
  </w:style>
  <w:style w:type="character" w:customStyle="1" w:styleId="af7">
    <w:name w:val="純文字 字元"/>
    <w:link w:val="af6"/>
    <w:uiPriority w:val="99"/>
    <w:locked/>
    <w:rsid w:val="007218B6"/>
    <w:rPr>
      <w:rFonts w:hAnsi="Courier New"/>
      <w:kern w:val="2"/>
      <w:sz w:val="22"/>
      <w:szCs w:val="22"/>
    </w:rPr>
  </w:style>
  <w:style w:type="table" w:customStyle="1" w:styleId="14">
    <w:name w:val="表格格線1"/>
    <w:uiPriority w:val="99"/>
    <w:rsid w:val="000F058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字元 字元 字元"/>
    <w:basedOn w:val="a0"/>
    <w:uiPriority w:val="99"/>
    <w:rsid w:val="000F058B"/>
    <w:pPr>
      <w:widowControl/>
      <w:spacing w:after="160" w:line="240" w:lineRule="exact"/>
      <w:ind w:firstLineChars="0" w:firstLine="0"/>
    </w:pPr>
    <w:rPr>
      <w:rFonts w:ascii="Tahoma" w:hAnsi="Tahoma" w:cs="Tahoma"/>
      <w:kern w:val="0"/>
      <w:sz w:val="20"/>
      <w:szCs w:val="20"/>
      <w:lang w:eastAsia="en-US"/>
    </w:rPr>
  </w:style>
  <w:style w:type="paragraph" w:customStyle="1" w:styleId="aa0">
    <w:name w:val="aa"/>
    <w:basedOn w:val="a0"/>
    <w:uiPriority w:val="99"/>
    <w:rsid w:val="000F058B"/>
    <w:pPr>
      <w:spacing w:line="280" w:lineRule="exact"/>
      <w:ind w:firstLineChars="0" w:firstLine="240"/>
      <w:jc w:val="both"/>
    </w:pPr>
    <w:rPr>
      <w:rFonts w:ascii="標楷體" w:eastAsia="標楷體" w:hAnsi="Times New Roman" w:cs="標楷體"/>
      <w:spacing w:val="-20"/>
    </w:rPr>
  </w:style>
  <w:style w:type="character" w:styleId="af9">
    <w:name w:val="Strong"/>
    <w:uiPriority w:val="99"/>
    <w:qFormat/>
    <w:rsid w:val="000F058B"/>
    <w:rPr>
      <w:b/>
      <w:bCs/>
    </w:rPr>
  </w:style>
  <w:style w:type="character" w:styleId="afa">
    <w:name w:val="annotation reference"/>
    <w:uiPriority w:val="99"/>
    <w:semiHidden/>
    <w:rsid w:val="000F058B"/>
    <w:rPr>
      <w:sz w:val="18"/>
      <w:szCs w:val="18"/>
    </w:rPr>
  </w:style>
  <w:style w:type="paragraph" w:styleId="afb">
    <w:name w:val="annotation text"/>
    <w:basedOn w:val="a0"/>
    <w:link w:val="afc"/>
    <w:uiPriority w:val="99"/>
    <w:semiHidden/>
    <w:rsid w:val="000F058B"/>
    <w:pPr>
      <w:spacing w:line="240" w:lineRule="auto"/>
      <w:ind w:firstLineChars="0" w:firstLine="0"/>
    </w:pPr>
    <w:rPr>
      <w:rFonts w:ascii="Times New Roman" w:hAnsi="Times New Roman" w:cs="Times New Roman"/>
    </w:rPr>
  </w:style>
  <w:style w:type="character" w:customStyle="1" w:styleId="afc">
    <w:name w:val="註解文字 字元"/>
    <w:link w:val="afb"/>
    <w:uiPriority w:val="99"/>
    <w:locked/>
    <w:rsid w:val="000F058B"/>
    <w:rPr>
      <w:rFonts w:ascii="Times New Roman" w:hAnsi="Times New Roman" w:cs="Times New Roman"/>
      <w:kern w:val="2"/>
      <w:sz w:val="24"/>
      <w:szCs w:val="24"/>
    </w:rPr>
  </w:style>
  <w:style w:type="paragraph" w:styleId="afd">
    <w:name w:val="annotation subject"/>
    <w:basedOn w:val="afb"/>
    <w:next w:val="afb"/>
    <w:link w:val="afe"/>
    <w:uiPriority w:val="99"/>
    <w:semiHidden/>
    <w:rsid w:val="000F058B"/>
    <w:rPr>
      <w:b/>
      <w:bCs/>
    </w:rPr>
  </w:style>
  <w:style w:type="character" w:customStyle="1" w:styleId="afe">
    <w:name w:val="註解主旨 字元"/>
    <w:link w:val="afd"/>
    <w:uiPriority w:val="99"/>
    <w:locked/>
    <w:rsid w:val="000F058B"/>
    <w:rPr>
      <w:rFonts w:ascii="Times New Roman" w:hAnsi="Times New Roman" w:cs="Times New Roman"/>
      <w:b/>
      <w:bCs/>
      <w:kern w:val="2"/>
      <w:sz w:val="24"/>
      <w:szCs w:val="24"/>
    </w:rPr>
  </w:style>
  <w:style w:type="paragraph" w:customStyle="1" w:styleId="15">
    <w:name w:val="字元 字元 字元1"/>
    <w:basedOn w:val="a0"/>
    <w:uiPriority w:val="99"/>
    <w:rsid w:val="000F058B"/>
    <w:pPr>
      <w:widowControl/>
      <w:spacing w:after="160" w:line="240" w:lineRule="exact"/>
      <w:ind w:firstLineChars="0" w:firstLine="0"/>
    </w:pPr>
    <w:rPr>
      <w:rFonts w:ascii="Tahoma" w:hAnsi="Tahoma" w:cs="Tahoma"/>
      <w:kern w:val="0"/>
      <w:sz w:val="20"/>
      <w:szCs w:val="20"/>
      <w:lang w:eastAsia="en-US"/>
    </w:rPr>
  </w:style>
  <w:style w:type="paragraph" w:customStyle="1" w:styleId="Standard">
    <w:name w:val="Standard"/>
    <w:uiPriority w:val="99"/>
    <w:rsid w:val="000F058B"/>
    <w:pPr>
      <w:widowControl w:val="0"/>
      <w:suppressAutoHyphens/>
      <w:autoSpaceDN w:val="0"/>
      <w:textAlignment w:val="baseline"/>
    </w:pPr>
    <w:rPr>
      <w:rFonts w:ascii="Times New Roman" w:hAnsi="Times New Roman"/>
      <w:kern w:val="3"/>
      <w:sz w:val="24"/>
      <w:szCs w:val="24"/>
    </w:rPr>
  </w:style>
  <w:style w:type="paragraph" w:customStyle="1" w:styleId="TableParagraph">
    <w:name w:val="Table Paragraph"/>
    <w:basedOn w:val="a0"/>
    <w:uiPriority w:val="99"/>
    <w:rsid w:val="001F6562"/>
    <w:pPr>
      <w:autoSpaceDE w:val="0"/>
      <w:autoSpaceDN w:val="0"/>
      <w:spacing w:line="240" w:lineRule="auto"/>
      <w:ind w:left="105" w:firstLineChars="0" w:firstLine="0"/>
    </w:pPr>
    <w:rPr>
      <w:rFonts w:ascii="標楷體" w:eastAsia="標楷體" w:hAnsi="標楷體" w:cs="標楷體"/>
      <w:kern w:val="0"/>
      <w:sz w:val="22"/>
      <w:szCs w:val="22"/>
      <w:lang w:val="zh-TW"/>
    </w:rPr>
  </w:style>
  <w:style w:type="table" w:customStyle="1" w:styleId="24">
    <w:name w:val="表格格線2"/>
    <w:uiPriority w:val="99"/>
    <w:rsid w:val="00255BC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清單段落 字元"/>
    <w:link w:val="af3"/>
    <w:uiPriority w:val="34"/>
    <w:locked/>
    <w:rsid w:val="002D0713"/>
    <w:rPr>
      <w:rFonts w:cs="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900">
      <w:bodyDiv w:val="1"/>
      <w:marLeft w:val="0"/>
      <w:marRight w:val="0"/>
      <w:marTop w:val="0"/>
      <w:marBottom w:val="0"/>
      <w:divBdr>
        <w:top w:val="none" w:sz="0" w:space="0" w:color="auto"/>
        <w:left w:val="none" w:sz="0" w:space="0" w:color="auto"/>
        <w:bottom w:val="none" w:sz="0" w:space="0" w:color="auto"/>
        <w:right w:val="none" w:sz="0" w:space="0" w:color="auto"/>
      </w:divBdr>
    </w:div>
    <w:div w:id="42095429">
      <w:bodyDiv w:val="1"/>
      <w:marLeft w:val="0"/>
      <w:marRight w:val="0"/>
      <w:marTop w:val="0"/>
      <w:marBottom w:val="0"/>
      <w:divBdr>
        <w:top w:val="none" w:sz="0" w:space="0" w:color="auto"/>
        <w:left w:val="none" w:sz="0" w:space="0" w:color="auto"/>
        <w:bottom w:val="none" w:sz="0" w:space="0" w:color="auto"/>
        <w:right w:val="none" w:sz="0" w:space="0" w:color="auto"/>
      </w:divBdr>
    </w:div>
    <w:div w:id="142939844">
      <w:bodyDiv w:val="1"/>
      <w:marLeft w:val="0"/>
      <w:marRight w:val="0"/>
      <w:marTop w:val="0"/>
      <w:marBottom w:val="0"/>
      <w:divBdr>
        <w:top w:val="none" w:sz="0" w:space="0" w:color="auto"/>
        <w:left w:val="none" w:sz="0" w:space="0" w:color="auto"/>
        <w:bottom w:val="none" w:sz="0" w:space="0" w:color="auto"/>
        <w:right w:val="none" w:sz="0" w:space="0" w:color="auto"/>
      </w:divBdr>
    </w:div>
    <w:div w:id="174729255">
      <w:bodyDiv w:val="1"/>
      <w:marLeft w:val="0"/>
      <w:marRight w:val="0"/>
      <w:marTop w:val="0"/>
      <w:marBottom w:val="0"/>
      <w:divBdr>
        <w:top w:val="none" w:sz="0" w:space="0" w:color="auto"/>
        <w:left w:val="none" w:sz="0" w:space="0" w:color="auto"/>
        <w:bottom w:val="none" w:sz="0" w:space="0" w:color="auto"/>
        <w:right w:val="none" w:sz="0" w:space="0" w:color="auto"/>
      </w:divBdr>
    </w:div>
    <w:div w:id="177930895">
      <w:bodyDiv w:val="1"/>
      <w:marLeft w:val="0"/>
      <w:marRight w:val="0"/>
      <w:marTop w:val="0"/>
      <w:marBottom w:val="0"/>
      <w:divBdr>
        <w:top w:val="none" w:sz="0" w:space="0" w:color="auto"/>
        <w:left w:val="none" w:sz="0" w:space="0" w:color="auto"/>
        <w:bottom w:val="none" w:sz="0" w:space="0" w:color="auto"/>
        <w:right w:val="none" w:sz="0" w:space="0" w:color="auto"/>
      </w:divBdr>
    </w:div>
    <w:div w:id="244844275">
      <w:bodyDiv w:val="1"/>
      <w:marLeft w:val="0"/>
      <w:marRight w:val="0"/>
      <w:marTop w:val="0"/>
      <w:marBottom w:val="0"/>
      <w:divBdr>
        <w:top w:val="none" w:sz="0" w:space="0" w:color="auto"/>
        <w:left w:val="none" w:sz="0" w:space="0" w:color="auto"/>
        <w:bottom w:val="none" w:sz="0" w:space="0" w:color="auto"/>
        <w:right w:val="none" w:sz="0" w:space="0" w:color="auto"/>
      </w:divBdr>
    </w:div>
    <w:div w:id="321323237">
      <w:bodyDiv w:val="1"/>
      <w:marLeft w:val="0"/>
      <w:marRight w:val="0"/>
      <w:marTop w:val="0"/>
      <w:marBottom w:val="0"/>
      <w:divBdr>
        <w:top w:val="none" w:sz="0" w:space="0" w:color="auto"/>
        <w:left w:val="none" w:sz="0" w:space="0" w:color="auto"/>
        <w:bottom w:val="none" w:sz="0" w:space="0" w:color="auto"/>
        <w:right w:val="none" w:sz="0" w:space="0" w:color="auto"/>
      </w:divBdr>
    </w:div>
    <w:div w:id="371855621">
      <w:marLeft w:val="0"/>
      <w:marRight w:val="0"/>
      <w:marTop w:val="0"/>
      <w:marBottom w:val="0"/>
      <w:divBdr>
        <w:top w:val="none" w:sz="0" w:space="0" w:color="auto"/>
        <w:left w:val="none" w:sz="0" w:space="0" w:color="auto"/>
        <w:bottom w:val="none" w:sz="0" w:space="0" w:color="auto"/>
        <w:right w:val="none" w:sz="0" w:space="0" w:color="auto"/>
      </w:divBdr>
      <w:divsChild>
        <w:div w:id="371855620">
          <w:marLeft w:val="0"/>
          <w:marRight w:val="0"/>
          <w:marTop w:val="0"/>
          <w:marBottom w:val="0"/>
          <w:divBdr>
            <w:top w:val="none" w:sz="0" w:space="0" w:color="auto"/>
            <w:left w:val="none" w:sz="0" w:space="0" w:color="auto"/>
            <w:bottom w:val="none" w:sz="0" w:space="0" w:color="auto"/>
            <w:right w:val="none" w:sz="0" w:space="0" w:color="auto"/>
          </w:divBdr>
          <w:divsChild>
            <w:div w:id="371855636">
              <w:marLeft w:val="0"/>
              <w:marRight w:val="0"/>
              <w:marTop w:val="0"/>
              <w:marBottom w:val="0"/>
              <w:divBdr>
                <w:top w:val="none" w:sz="0" w:space="0" w:color="auto"/>
                <w:left w:val="none" w:sz="0" w:space="0" w:color="auto"/>
                <w:bottom w:val="none" w:sz="0" w:space="0" w:color="auto"/>
                <w:right w:val="none" w:sz="0" w:space="0" w:color="auto"/>
              </w:divBdr>
              <w:divsChild>
                <w:div w:id="371855622">
                  <w:marLeft w:val="0"/>
                  <w:marRight w:val="0"/>
                  <w:marTop w:val="0"/>
                  <w:marBottom w:val="0"/>
                  <w:divBdr>
                    <w:top w:val="none" w:sz="0" w:space="0" w:color="auto"/>
                    <w:left w:val="none" w:sz="0" w:space="0" w:color="auto"/>
                    <w:bottom w:val="none" w:sz="0" w:space="0" w:color="auto"/>
                    <w:right w:val="none" w:sz="0" w:space="0" w:color="auto"/>
                  </w:divBdr>
                  <w:divsChild>
                    <w:div w:id="371855624">
                      <w:marLeft w:val="0"/>
                      <w:marRight w:val="0"/>
                      <w:marTop w:val="0"/>
                      <w:marBottom w:val="300"/>
                      <w:divBdr>
                        <w:top w:val="none" w:sz="0" w:space="0" w:color="auto"/>
                        <w:left w:val="none" w:sz="0" w:space="0" w:color="auto"/>
                        <w:bottom w:val="none" w:sz="0" w:space="0" w:color="auto"/>
                        <w:right w:val="none" w:sz="0" w:space="0" w:color="auto"/>
                      </w:divBdr>
                      <w:divsChild>
                        <w:div w:id="371855639">
                          <w:marLeft w:val="1200"/>
                          <w:marRight w:val="0"/>
                          <w:marTop w:val="0"/>
                          <w:marBottom w:val="0"/>
                          <w:divBdr>
                            <w:top w:val="none" w:sz="0" w:space="0" w:color="auto"/>
                            <w:left w:val="none" w:sz="0" w:space="0" w:color="auto"/>
                            <w:bottom w:val="none" w:sz="0" w:space="0" w:color="auto"/>
                            <w:right w:val="none" w:sz="0" w:space="0" w:color="auto"/>
                          </w:divBdr>
                          <w:divsChild>
                            <w:div w:id="371855625">
                              <w:marLeft w:val="-225"/>
                              <w:marRight w:val="-225"/>
                              <w:marTop w:val="0"/>
                              <w:marBottom w:val="0"/>
                              <w:divBdr>
                                <w:top w:val="none" w:sz="0" w:space="0" w:color="auto"/>
                                <w:left w:val="none" w:sz="0" w:space="0" w:color="auto"/>
                                <w:bottom w:val="none" w:sz="0" w:space="0" w:color="auto"/>
                                <w:right w:val="none" w:sz="0" w:space="0" w:color="auto"/>
                              </w:divBdr>
                              <w:divsChild>
                                <w:div w:id="371855634">
                                  <w:marLeft w:val="0"/>
                                  <w:marRight w:val="0"/>
                                  <w:marTop w:val="0"/>
                                  <w:marBottom w:val="0"/>
                                  <w:divBdr>
                                    <w:top w:val="none" w:sz="0" w:space="0" w:color="auto"/>
                                    <w:left w:val="none" w:sz="0" w:space="0" w:color="auto"/>
                                    <w:bottom w:val="none" w:sz="0" w:space="0" w:color="auto"/>
                                    <w:right w:val="none" w:sz="0" w:space="0" w:color="auto"/>
                                  </w:divBdr>
                                  <w:divsChild>
                                    <w:div w:id="371855629">
                                      <w:marLeft w:val="0"/>
                                      <w:marRight w:val="0"/>
                                      <w:marTop w:val="0"/>
                                      <w:marBottom w:val="0"/>
                                      <w:divBdr>
                                        <w:top w:val="none" w:sz="0" w:space="0" w:color="auto"/>
                                        <w:left w:val="none" w:sz="0" w:space="0" w:color="auto"/>
                                        <w:bottom w:val="none" w:sz="0" w:space="0" w:color="auto"/>
                                        <w:right w:val="none" w:sz="0" w:space="0" w:color="auto"/>
                                      </w:divBdr>
                                      <w:divsChild>
                                        <w:div w:id="3718556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855626">
      <w:marLeft w:val="0"/>
      <w:marRight w:val="0"/>
      <w:marTop w:val="0"/>
      <w:marBottom w:val="0"/>
      <w:divBdr>
        <w:top w:val="none" w:sz="0" w:space="0" w:color="auto"/>
        <w:left w:val="none" w:sz="0" w:space="0" w:color="auto"/>
        <w:bottom w:val="none" w:sz="0" w:space="0" w:color="auto"/>
        <w:right w:val="none" w:sz="0" w:space="0" w:color="auto"/>
      </w:divBdr>
    </w:div>
    <w:div w:id="371855627">
      <w:marLeft w:val="0"/>
      <w:marRight w:val="0"/>
      <w:marTop w:val="0"/>
      <w:marBottom w:val="0"/>
      <w:divBdr>
        <w:top w:val="none" w:sz="0" w:space="0" w:color="auto"/>
        <w:left w:val="none" w:sz="0" w:space="0" w:color="auto"/>
        <w:bottom w:val="none" w:sz="0" w:space="0" w:color="auto"/>
        <w:right w:val="none" w:sz="0" w:space="0" w:color="auto"/>
      </w:divBdr>
    </w:div>
    <w:div w:id="371855631">
      <w:marLeft w:val="0"/>
      <w:marRight w:val="0"/>
      <w:marTop w:val="0"/>
      <w:marBottom w:val="0"/>
      <w:divBdr>
        <w:top w:val="none" w:sz="0" w:space="0" w:color="auto"/>
        <w:left w:val="none" w:sz="0" w:space="0" w:color="auto"/>
        <w:bottom w:val="none" w:sz="0" w:space="0" w:color="auto"/>
        <w:right w:val="none" w:sz="0" w:space="0" w:color="auto"/>
      </w:divBdr>
    </w:div>
    <w:div w:id="371855640">
      <w:marLeft w:val="0"/>
      <w:marRight w:val="0"/>
      <w:marTop w:val="0"/>
      <w:marBottom w:val="0"/>
      <w:divBdr>
        <w:top w:val="none" w:sz="0" w:space="0" w:color="auto"/>
        <w:left w:val="none" w:sz="0" w:space="0" w:color="auto"/>
        <w:bottom w:val="none" w:sz="0" w:space="0" w:color="auto"/>
        <w:right w:val="none" w:sz="0" w:space="0" w:color="auto"/>
      </w:divBdr>
    </w:div>
    <w:div w:id="371855641">
      <w:marLeft w:val="0"/>
      <w:marRight w:val="0"/>
      <w:marTop w:val="0"/>
      <w:marBottom w:val="0"/>
      <w:divBdr>
        <w:top w:val="none" w:sz="0" w:space="0" w:color="auto"/>
        <w:left w:val="none" w:sz="0" w:space="0" w:color="auto"/>
        <w:bottom w:val="none" w:sz="0" w:space="0" w:color="auto"/>
        <w:right w:val="none" w:sz="0" w:space="0" w:color="auto"/>
      </w:divBdr>
      <w:divsChild>
        <w:div w:id="371855637">
          <w:marLeft w:val="0"/>
          <w:marRight w:val="0"/>
          <w:marTop w:val="0"/>
          <w:marBottom w:val="0"/>
          <w:divBdr>
            <w:top w:val="none" w:sz="0" w:space="0" w:color="auto"/>
            <w:left w:val="none" w:sz="0" w:space="0" w:color="auto"/>
            <w:bottom w:val="none" w:sz="0" w:space="0" w:color="auto"/>
            <w:right w:val="none" w:sz="0" w:space="0" w:color="auto"/>
          </w:divBdr>
          <w:divsChild>
            <w:div w:id="371855642">
              <w:marLeft w:val="0"/>
              <w:marRight w:val="0"/>
              <w:marTop w:val="0"/>
              <w:marBottom w:val="0"/>
              <w:divBdr>
                <w:top w:val="none" w:sz="0" w:space="0" w:color="auto"/>
                <w:left w:val="none" w:sz="0" w:space="0" w:color="auto"/>
                <w:bottom w:val="none" w:sz="0" w:space="0" w:color="auto"/>
                <w:right w:val="none" w:sz="0" w:space="0" w:color="auto"/>
              </w:divBdr>
              <w:divsChild>
                <w:div w:id="371855632">
                  <w:marLeft w:val="0"/>
                  <w:marRight w:val="0"/>
                  <w:marTop w:val="0"/>
                  <w:marBottom w:val="0"/>
                  <w:divBdr>
                    <w:top w:val="none" w:sz="0" w:space="0" w:color="auto"/>
                    <w:left w:val="none" w:sz="0" w:space="0" w:color="auto"/>
                    <w:bottom w:val="none" w:sz="0" w:space="0" w:color="auto"/>
                    <w:right w:val="none" w:sz="0" w:space="0" w:color="auto"/>
                  </w:divBdr>
                  <w:divsChild>
                    <w:div w:id="371855623">
                      <w:marLeft w:val="0"/>
                      <w:marRight w:val="0"/>
                      <w:marTop w:val="0"/>
                      <w:marBottom w:val="300"/>
                      <w:divBdr>
                        <w:top w:val="none" w:sz="0" w:space="0" w:color="auto"/>
                        <w:left w:val="none" w:sz="0" w:space="0" w:color="auto"/>
                        <w:bottom w:val="none" w:sz="0" w:space="0" w:color="auto"/>
                        <w:right w:val="none" w:sz="0" w:space="0" w:color="auto"/>
                      </w:divBdr>
                      <w:divsChild>
                        <w:div w:id="371855619">
                          <w:marLeft w:val="1200"/>
                          <w:marRight w:val="0"/>
                          <w:marTop w:val="0"/>
                          <w:marBottom w:val="0"/>
                          <w:divBdr>
                            <w:top w:val="none" w:sz="0" w:space="0" w:color="auto"/>
                            <w:left w:val="none" w:sz="0" w:space="0" w:color="auto"/>
                            <w:bottom w:val="none" w:sz="0" w:space="0" w:color="auto"/>
                            <w:right w:val="none" w:sz="0" w:space="0" w:color="auto"/>
                          </w:divBdr>
                          <w:divsChild>
                            <w:div w:id="371855628">
                              <w:marLeft w:val="-225"/>
                              <w:marRight w:val="-225"/>
                              <w:marTop w:val="0"/>
                              <w:marBottom w:val="0"/>
                              <w:divBdr>
                                <w:top w:val="none" w:sz="0" w:space="0" w:color="auto"/>
                                <w:left w:val="none" w:sz="0" w:space="0" w:color="auto"/>
                                <w:bottom w:val="none" w:sz="0" w:space="0" w:color="auto"/>
                                <w:right w:val="none" w:sz="0" w:space="0" w:color="auto"/>
                              </w:divBdr>
                              <w:divsChild>
                                <w:div w:id="371855630">
                                  <w:marLeft w:val="0"/>
                                  <w:marRight w:val="0"/>
                                  <w:marTop w:val="0"/>
                                  <w:marBottom w:val="0"/>
                                  <w:divBdr>
                                    <w:top w:val="none" w:sz="0" w:space="0" w:color="auto"/>
                                    <w:left w:val="none" w:sz="0" w:space="0" w:color="auto"/>
                                    <w:bottom w:val="none" w:sz="0" w:space="0" w:color="auto"/>
                                    <w:right w:val="none" w:sz="0" w:space="0" w:color="auto"/>
                                  </w:divBdr>
                                  <w:divsChild>
                                    <w:div w:id="371855633">
                                      <w:marLeft w:val="0"/>
                                      <w:marRight w:val="0"/>
                                      <w:marTop w:val="0"/>
                                      <w:marBottom w:val="0"/>
                                      <w:divBdr>
                                        <w:top w:val="none" w:sz="0" w:space="0" w:color="auto"/>
                                        <w:left w:val="none" w:sz="0" w:space="0" w:color="auto"/>
                                        <w:bottom w:val="none" w:sz="0" w:space="0" w:color="auto"/>
                                        <w:right w:val="none" w:sz="0" w:space="0" w:color="auto"/>
                                      </w:divBdr>
                                      <w:divsChild>
                                        <w:div w:id="3718556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625043">
      <w:bodyDiv w:val="1"/>
      <w:marLeft w:val="0"/>
      <w:marRight w:val="0"/>
      <w:marTop w:val="0"/>
      <w:marBottom w:val="0"/>
      <w:divBdr>
        <w:top w:val="none" w:sz="0" w:space="0" w:color="auto"/>
        <w:left w:val="none" w:sz="0" w:space="0" w:color="auto"/>
        <w:bottom w:val="none" w:sz="0" w:space="0" w:color="auto"/>
        <w:right w:val="none" w:sz="0" w:space="0" w:color="auto"/>
      </w:divBdr>
    </w:div>
    <w:div w:id="408236142">
      <w:bodyDiv w:val="1"/>
      <w:marLeft w:val="0"/>
      <w:marRight w:val="0"/>
      <w:marTop w:val="0"/>
      <w:marBottom w:val="0"/>
      <w:divBdr>
        <w:top w:val="none" w:sz="0" w:space="0" w:color="auto"/>
        <w:left w:val="none" w:sz="0" w:space="0" w:color="auto"/>
        <w:bottom w:val="none" w:sz="0" w:space="0" w:color="auto"/>
        <w:right w:val="none" w:sz="0" w:space="0" w:color="auto"/>
      </w:divBdr>
    </w:div>
    <w:div w:id="438525120">
      <w:bodyDiv w:val="1"/>
      <w:marLeft w:val="0"/>
      <w:marRight w:val="0"/>
      <w:marTop w:val="0"/>
      <w:marBottom w:val="0"/>
      <w:divBdr>
        <w:top w:val="none" w:sz="0" w:space="0" w:color="auto"/>
        <w:left w:val="none" w:sz="0" w:space="0" w:color="auto"/>
        <w:bottom w:val="none" w:sz="0" w:space="0" w:color="auto"/>
        <w:right w:val="none" w:sz="0" w:space="0" w:color="auto"/>
      </w:divBdr>
    </w:div>
    <w:div w:id="450831792">
      <w:bodyDiv w:val="1"/>
      <w:marLeft w:val="0"/>
      <w:marRight w:val="0"/>
      <w:marTop w:val="0"/>
      <w:marBottom w:val="0"/>
      <w:divBdr>
        <w:top w:val="none" w:sz="0" w:space="0" w:color="auto"/>
        <w:left w:val="none" w:sz="0" w:space="0" w:color="auto"/>
        <w:bottom w:val="none" w:sz="0" w:space="0" w:color="auto"/>
        <w:right w:val="none" w:sz="0" w:space="0" w:color="auto"/>
      </w:divBdr>
      <w:divsChild>
        <w:div w:id="225185050">
          <w:marLeft w:val="0"/>
          <w:marRight w:val="0"/>
          <w:marTop w:val="0"/>
          <w:marBottom w:val="120"/>
          <w:divBdr>
            <w:top w:val="none" w:sz="0" w:space="0" w:color="auto"/>
            <w:left w:val="none" w:sz="0" w:space="0" w:color="auto"/>
            <w:bottom w:val="none" w:sz="0" w:space="0" w:color="auto"/>
            <w:right w:val="none" w:sz="0" w:space="0" w:color="auto"/>
          </w:divBdr>
        </w:div>
        <w:div w:id="399593895">
          <w:marLeft w:val="0"/>
          <w:marRight w:val="0"/>
          <w:marTop w:val="0"/>
          <w:marBottom w:val="120"/>
          <w:divBdr>
            <w:top w:val="none" w:sz="0" w:space="0" w:color="auto"/>
            <w:left w:val="none" w:sz="0" w:space="0" w:color="auto"/>
            <w:bottom w:val="none" w:sz="0" w:space="0" w:color="auto"/>
            <w:right w:val="none" w:sz="0" w:space="0" w:color="auto"/>
          </w:divBdr>
        </w:div>
      </w:divsChild>
    </w:div>
    <w:div w:id="700328860">
      <w:bodyDiv w:val="1"/>
      <w:marLeft w:val="0"/>
      <w:marRight w:val="0"/>
      <w:marTop w:val="0"/>
      <w:marBottom w:val="0"/>
      <w:divBdr>
        <w:top w:val="none" w:sz="0" w:space="0" w:color="auto"/>
        <w:left w:val="none" w:sz="0" w:space="0" w:color="auto"/>
        <w:bottom w:val="none" w:sz="0" w:space="0" w:color="auto"/>
        <w:right w:val="none" w:sz="0" w:space="0" w:color="auto"/>
      </w:divBdr>
    </w:div>
    <w:div w:id="1039670033">
      <w:bodyDiv w:val="1"/>
      <w:marLeft w:val="0"/>
      <w:marRight w:val="0"/>
      <w:marTop w:val="0"/>
      <w:marBottom w:val="0"/>
      <w:divBdr>
        <w:top w:val="none" w:sz="0" w:space="0" w:color="auto"/>
        <w:left w:val="none" w:sz="0" w:space="0" w:color="auto"/>
        <w:bottom w:val="none" w:sz="0" w:space="0" w:color="auto"/>
        <w:right w:val="none" w:sz="0" w:space="0" w:color="auto"/>
      </w:divBdr>
    </w:div>
    <w:div w:id="1041056382">
      <w:bodyDiv w:val="1"/>
      <w:marLeft w:val="0"/>
      <w:marRight w:val="0"/>
      <w:marTop w:val="0"/>
      <w:marBottom w:val="0"/>
      <w:divBdr>
        <w:top w:val="none" w:sz="0" w:space="0" w:color="auto"/>
        <w:left w:val="none" w:sz="0" w:space="0" w:color="auto"/>
        <w:bottom w:val="none" w:sz="0" w:space="0" w:color="auto"/>
        <w:right w:val="none" w:sz="0" w:space="0" w:color="auto"/>
      </w:divBdr>
      <w:divsChild>
        <w:div w:id="274295777">
          <w:marLeft w:val="480"/>
          <w:marRight w:val="0"/>
          <w:marTop w:val="0"/>
          <w:marBottom w:val="120"/>
          <w:divBdr>
            <w:top w:val="none" w:sz="0" w:space="0" w:color="auto"/>
            <w:left w:val="none" w:sz="0" w:space="0" w:color="auto"/>
            <w:bottom w:val="none" w:sz="0" w:space="0" w:color="auto"/>
            <w:right w:val="none" w:sz="0" w:space="0" w:color="auto"/>
          </w:divBdr>
        </w:div>
        <w:div w:id="1213729008">
          <w:marLeft w:val="480"/>
          <w:marRight w:val="0"/>
          <w:marTop w:val="0"/>
          <w:marBottom w:val="120"/>
          <w:divBdr>
            <w:top w:val="none" w:sz="0" w:space="0" w:color="auto"/>
            <w:left w:val="none" w:sz="0" w:space="0" w:color="auto"/>
            <w:bottom w:val="none" w:sz="0" w:space="0" w:color="auto"/>
            <w:right w:val="none" w:sz="0" w:space="0" w:color="auto"/>
          </w:divBdr>
        </w:div>
        <w:div w:id="1362438183">
          <w:marLeft w:val="480"/>
          <w:marRight w:val="0"/>
          <w:marTop w:val="0"/>
          <w:marBottom w:val="120"/>
          <w:divBdr>
            <w:top w:val="none" w:sz="0" w:space="0" w:color="auto"/>
            <w:left w:val="none" w:sz="0" w:space="0" w:color="auto"/>
            <w:bottom w:val="none" w:sz="0" w:space="0" w:color="auto"/>
            <w:right w:val="none" w:sz="0" w:space="0" w:color="auto"/>
          </w:divBdr>
        </w:div>
        <w:div w:id="1793786822">
          <w:marLeft w:val="480"/>
          <w:marRight w:val="0"/>
          <w:marTop w:val="0"/>
          <w:marBottom w:val="120"/>
          <w:divBdr>
            <w:top w:val="none" w:sz="0" w:space="0" w:color="auto"/>
            <w:left w:val="none" w:sz="0" w:space="0" w:color="auto"/>
            <w:bottom w:val="none" w:sz="0" w:space="0" w:color="auto"/>
            <w:right w:val="none" w:sz="0" w:space="0" w:color="auto"/>
          </w:divBdr>
        </w:div>
        <w:div w:id="1879590313">
          <w:marLeft w:val="0"/>
          <w:marRight w:val="0"/>
          <w:marTop w:val="0"/>
          <w:marBottom w:val="120"/>
          <w:divBdr>
            <w:top w:val="none" w:sz="0" w:space="0" w:color="auto"/>
            <w:left w:val="none" w:sz="0" w:space="0" w:color="auto"/>
            <w:bottom w:val="none" w:sz="0" w:space="0" w:color="auto"/>
            <w:right w:val="none" w:sz="0" w:space="0" w:color="auto"/>
          </w:divBdr>
        </w:div>
        <w:div w:id="1995915981">
          <w:marLeft w:val="0"/>
          <w:marRight w:val="0"/>
          <w:marTop w:val="0"/>
          <w:marBottom w:val="120"/>
          <w:divBdr>
            <w:top w:val="none" w:sz="0" w:space="0" w:color="auto"/>
            <w:left w:val="none" w:sz="0" w:space="0" w:color="auto"/>
            <w:bottom w:val="none" w:sz="0" w:space="0" w:color="auto"/>
            <w:right w:val="none" w:sz="0" w:space="0" w:color="auto"/>
          </w:divBdr>
        </w:div>
      </w:divsChild>
    </w:div>
    <w:div w:id="1047219893">
      <w:bodyDiv w:val="1"/>
      <w:marLeft w:val="0"/>
      <w:marRight w:val="0"/>
      <w:marTop w:val="0"/>
      <w:marBottom w:val="0"/>
      <w:divBdr>
        <w:top w:val="none" w:sz="0" w:space="0" w:color="auto"/>
        <w:left w:val="none" w:sz="0" w:space="0" w:color="auto"/>
        <w:bottom w:val="none" w:sz="0" w:space="0" w:color="auto"/>
        <w:right w:val="none" w:sz="0" w:space="0" w:color="auto"/>
      </w:divBdr>
    </w:div>
    <w:div w:id="1169178246">
      <w:bodyDiv w:val="1"/>
      <w:marLeft w:val="0"/>
      <w:marRight w:val="0"/>
      <w:marTop w:val="0"/>
      <w:marBottom w:val="0"/>
      <w:divBdr>
        <w:top w:val="none" w:sz="0" w:space="0" w:color="auto"/>
        <w:left w:val="none" w:sz="0" w:space="0" w:color="auto"/>
        <w:bottom w:val="none" w:sz="0" w:space="0" w:color="auto"/>
        <w:right w:val="none" w:sz="0" w:space="0" w:color="auto"/>
      </w:divBdr>
    </w:div>
    <w:div w:id="1200126179">
      <w:bodyDiv w:val="1"/>
      <w:marLeft w:val="0"/>
      <w:marRight w:val="0"/>
      <w:marTop w:val="0"/>
      <w:marBottom w:val="0"/>
      <w:divBdr>
        <w:top w:val="none" w:sz="0" w:space="0" w:color="auto"/>
        <w:left w:val="none" w:sz="0" w:space="0" w:color="auto"/>
        <w:bottom w:val="none" w:sz="0" w:space="0" w:color="auto"/>
        <w:right w:val="none" w:sz="0" w:space="0" w:color="auto"/>
      </w:divBdr>
    </w:div>
    <w:div w:id="1264607059">
      <w:bodyDiv w:val="1"/>
      <w:marLeft w:val="0"/>
      <w:marRight w:val="0"/>
      <w:marTop w:val="0"/>
      <w:marBottom w:val="0"/>
      <w:divBdr>
        <w:top w:val="none" w:sz="0" w:space="0" w:color="auto"/>
        <w:left w:val="none" w:sz="0" w:space="0" w:color="auto"/>
        <w:bottom w:val="none" w:sz="0" w:space="0" w:color="auto"/>
        <w:right w:val="none" w:sz="0" w:space="0" w:color="auto"/>
      </w:divBdr>
      <w:divsChild>
        <w:div w:id="1151361809">
          <w:marLeft w:val="0"/>
          <w:marRight w:val="0"/>
          <w:marTop w:val="0"/>
          <w:marBottom w:val="48"/>
          <w:divBdr>
            <w:top w:val="none" w:sz="0" w:space="0" w:color="auto"/>
            <w:left w:val="none" w:sz="0" w:space="0" w:color="auto"/>
            <w:bottom w:val="none" w:sz="0" w:space="0" w:color="auto"/>
            <w:right w:val="none" w:sz="0" w:space="0" w:color="auto"/>
          </w:divBdr>
        </w:div>
        <w:div w:id="713114055">
          <w:marLeft w:val="480"/>
          <w:marRight w:val="0"/>
          <w:marTop w:val="0"/>
          <w:marBottom w:val="48"/>
          <w:divBdr>
            <w:top w:val="none" w:sz="0" w:space="0" w:color="auto"/>
            <w:left w:val="none" w:sz="0" w:space="0" w:color="auto"/>
            <w:bottom w:val="none" w:sz="0" w:space="0" w:color="auto"/>
            <w:right w:val="none" w:sz="0" w:space="0" w:color="auto"/>
          </w:divBdr>
        </w:div>
        <w:div w:id="154804305">
          <w:marLeft w:val="480"/>
          <w:marRight w:val="0"/>
          <w:marTop w:val="0"/>
          <w:marBottom w:val="48"/>
          <w:divBdr>
            <w:top w:val="none" w:sz="0" w:space="0" w:color="auto"/>
            <w:left w:val="none" w:sz="0" w:space="0" w:color="auto"/>
            <w:bottom w:val="none" w:sz="0" w:space="0" w:color="auto"/>
            <w:right w:val="none" w:sz="0" w:space="0" w:color="auto"/>
          </w:divBdr>
        </w:div>
        <w:div w:id="1706557953">
          <w:marLeft w:val="480"/>
          <w:marRight w:val="0"/>
          <w:marTop w:val="0"/>
          <w:marBottom w:val="48"/>
          <w:divBdr>
            <w:top w:val="none" w:sz="0" w:space="0" w:color="auto"/>
            <w:left w:val="none" w:sz="0" w:space="0" w:color="auto"/>
            <w:bottom w:val="none" w:sz="0" w:space="0" w:color="auto"/>
            <w:right w:val="none" w:sz="0" w:space="0" w:color="auto"/>
          </w:divBdr>
        </w:div>
        <w:div w:id="1692754432">
          <w:marLeft w:val="480"/>
          <w:marRight w:val="0"/>
          <w:marTop w:val="0"/>
          <w:marBottom w:val="48"/>
          <w:divBdr>
            <w:top w:val="none" w:sz="0" w:space="0" w:color="auto"/>
            <w:left w:val="none" w:sz="0" w:space="0" w:color="auto"/>
            <w:bottom w:val="none" w:sz="0" w:space="0" w:color="auto"/>
            <w:right w:val="none" w:sz="0" w:space="0" w:color="auto"/>
          </w:divBdr>
        </w:div>
      </w:divsChild>
    </w:div>
    <w:div w:id="1343628518">
      <w:bodyDiv w:val="1"/>
      <w:marLeft w:val="0"/>
      <w:marRight w:val="0"/>
      <w:marTop w:val="0"/>
      <w:marBottom w:val="0"/>
      <w:divBdr>
        <w:top w:val="none" w:sz="0" w:space="0" w:color="auto"/>
        <w:left w:val="none" w:sz="0" w:space="0" w:color="auto"/>
        <w:bottom w:val="none" w:sz="0" w:space="0" w:color="auto"/>
        <w:right w:val="none" w:sz="0" w:space="0" w:color="auto"/>
      </w:divBdr>
    </w:div>
    <w:div w:id="1396973343">
      <w:bodyDiv w:val="1"/>
      <w:marLeft w:val="0"/>
      <w:marRight w:val="0"/>
      <w:marTop w:val="0"/>
      <w:marBottom w:val="0"/>
      <w:divBdr>
        <w:top w:val="none" w:sz="0" w:space="0" w:color="auto"/>
        <w:left w:val="none" w:sz="0" w:space="0" w:color="auto"/>
        <w:bottom w:val="none" w:sz="0" w:space="0" w:color="auto"/>
        <w:right w:val="none" w:sz="0" w:space="0" w:color="auto"/>
      </w:divBdr>
    </w:div>
    <w:div w:id="1595824304">
      <w:bodyDiv w:val="1"/>
      <w:marLeft w:val="0"/>
      <w:marRight w:val="0"/>
      <w:marTop w:val="0"/>
      <w:marBottom w:val="0"/>
      <w:divBdr>
        <w:top w:val="none" w:sz="0" w:space="0" w:color="auto"/>
        <w:left w:val="none" w:sz="0" w:space="0" w:color="auto"/>
        <w:bottom w:val="none" w:sz="0" w:space="0" w:color="auto"/>
        <w:right w:val="none" w:sz="0" w:space="0" w:color="auto"/>
      </w:divBdr>
    </w:div>
    <w:div w:id="1606377564">
      <w:bodyDiv w:val="1"/>
      <w:marLeft w:val="0"/>
      <w:marRight w:val="0"/>
      <w:marTop w:val="0"/>
      <w:marBottom w:val="0"/>
      <w:divBdr>
        <w:top w:val="none" w:sz="0" w:space="0" w:color="auto"/>
        <w:left w:val="none" w:sz="0" w:space="0" w:color="auto"/>
        <w:bottom w:val="none" w:sz="0" w:space="0" w:color="auto"/>
        <w:right w:val="none" w:sz="0" w:space="0" w:color="auto"/>
      </w:divBdr>
    </w:div>
    <w:div w:id="1704212462">
      <w:bodyDiv w:val="1"/>
      <w:marLeft w:val="0"/>
      <w:marRight w:val="0"/>
      <w:marTop w:val="0"/>
      <w:marBottom w:val="0"/>
      <w:divBdr>
        <w:top w:val="none" w:sz="0" w:space="0" w:color="auto"/>
        <w:left w:val="none" w:sz="0" w:space="0" w:color="auto"/>
        <w:bottom w:val="none" w:sz="0" w:space="0" w:color="auto"/>
        <w:right w:val="none" w:sz="0" w:space="0" w:color="auto"/>
      </w:divBdr>
    </w:div>
    <w:div w:id="1715036219">
      <w:bodyDiv w:val="1"/>
      <w:marLeft w:val="0"/>
      <w:marRight w:val="0"/>
      <w:marTop w:val="0"/>
      <w:marBottom w:val="0"/>
      <w:divBdr>
        <w:top w:val="none" w:sz="0" w:space="0" w:color="auto"/>
        <w:left w:val="none" w:sz="0" w:space="0" w:color="auto"/>
        <w:bottom w:val="none" w:sz="0" w:space="0" w:color="auto"/>
        <w:right w:val="none" w:sz="0" w:space="0" w:color="auto"/>
      </w:divBdr>
    </w:div>
    <w:div w:id="1760321916">
      <w:bodyDiv w:val="1"/>
      <w:marLeft w:val="0"/>
      <w:marRight w:val="0"/>
      <w:marTop w:val="0"/>
      <w:marBottom w:val="0"/>
      <w:divBdr>
        <w:top w:val="none" w:sz="0" w:space="0" w:color="auto"/>
        <w:left w:val="none" w:sz="0" w:space="0" w:color="auto"/>
        <w:bottom w:val="none" w:sz="0" w:space="0" w:color="auto"/>
        <w:right w:val="none" w:sz="0" w:space="0" w:color="auto"/>
      </w:divBdr>
      <w:divsChild>
        <w:div w:id="401099946">
          <w:marLeft w:val="480"/>
          <w:marRight w:val="0"/>
          <w:marTop w:val="0"/>
          <w:marBottom w:val="120"/>
          <w:divBdr>
            <w:top w:val="none" w:sz="0" w:space="0" w:color="auto"/>
            <w:left w:val="none" w:sz="0" w:space="0" w:color="auto"/>
            <w:bottom w:val="none" w:sz="0" w:space="0" w:color="auto"/>
            <w:right w:val="none" w:sz="0" w:space="0" w:color="auto"/>
          </w:divBdr>
        </w:div>
        <w:div w:id="1072653662">
          <w:marLeft w:val="480"/>
          <w:marRight w:val="0"/>
          <w:marTop w:val="0"/>
          <w:marBottom w:val="120"/>
          <w:divBdr>
            <w:top w:val="none" w:sz="0" w:space="0" w:color="auto"/>
            <w:left w:val="none" w:sz="0" w:space="0" w:color="auto"/>
            <w:bottom w:val="none" w:sz="0" w:space="0" w:color="auto"/>
            <w:right w:val="none" w:sz="0" w:space="0" w:color="auto"/>
          </w:divBdr>
        </w:div>
        <w:div w:id="1517186368">
          <w:marLeft w:val="0"/>
          <w:marRight w:val="0"/>
          <w:marTop w:val="0"/>
          <w:marBottom w:val="120"/>
          <w:divBdr>
            <w:top w:val="none" w:sz="0" w:space="0" w:color="auto"/>
            <w:left w:val="none" w:sz="0" w:space="0" w:color="auto"/>
            <w:bottom w:val="none" w:sz="0" w:space="0" w:color="auto"/>
            <w:right w:val="none" w:sz="0" w:space="0" w:color="auto"/>
          </w:divBdr>
        </w:div>
        <w:div w:id="1597322336">
          <w:marLeft w:val="0"/>
          <w:marRight w:val="0"/>
          <w:marTop w:val="0"/>
          <w:marBottom w:val="120"/>
          <w:divBdr>
            <w:top w:val="none" w:sz="0" w:space="0" w:color="auto"/>
            <w:left w:val="none" w:sz="0" w:space="0" w:color="auto"/>
            <w:bottom w:val="none" w:sz="0" w:space="0" w:color="auto"/>
            <w:right w:val="none" w:sz="0" w:space="0" w:color="auto"/>
          </w:divBdr>
        </w:div>
        <w:div w:id="1681733369">
          <w:marLeft w:val="480"/>
          <w:marRight w:val="0"/>
          <w:marTop w:val="0"/>
          <w:marBottom w:val="120"/>
          <w:divBdr>
            <w:top w:val="none" w:sz="0" w:space="0" w:color="auto"/>
            <w:left w:val="none" w:sz="0" w:space="0" w:color="auto"/>
            <w:bottom w:val="none" w:sz="0" w:space="0" w:color="auto"/>
            <w:right w:val="none" w:sz="0" w:space="0" w:color="auto"/>
          </w:divBdr>
        </w:div>
      </w:divsChild>
    </w:div>
    <w:div w:id="1785542673">
      <w:bodyDiv w:val="1"/>
      <w:marLeft w:val="0"/>
      <w:marRight w:val="0"/>
      <w:marTop w:val="0"/>
      <w:marBottom w:val="0"/>
      <w:divBdr>
        <w:top w:val="none" w:sz="0" w:space="0" w:color="auto"/>
        <w:left w:val="none" w:sz="0" w:space="0" w:color="auto"/>
        <w:bottom w:val="none" w:sz="0" w:space="0" w:color="auto"/>
        <w:right w:val="none" w:sz="0" w:space="0" w:color="auto"/>
      </w:divBdr>
    </w:div>
    <w:div w:id="18109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3A1F-346C-4B59-AF40-A05193D6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156</Pages>
  <Words>14415</Words>
  <Characters>82166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公平交易法修正草案條文對照表</vt:lpstr>
    </vt:vector>
  </TitlesOfParts>
  <Company>CMT</Company>
  <LinksUpToDate>false</LinksUpToDate>
  <CharactersWithSpaces>96389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dc:description/>
  <cp:lastModifiedBy>葉宥亨</cp:lastModifiedBy>
  <cp:revision>5</cp:revision>
  <cp:lastPrinted>2023-05-31T01:26:00Z</cp:lastPrinted>
  <dcterms:created xsi:type="dcterms:W3CDTF">2023-06-14T02:19:00Z</dcterms:created>
  <dcterms:modified xsi:type="dcterms:W3CDTF">2023-06-14T03:08:00Z</dcterms:modified>
</cp:coreProperties>
</file>